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7971E" w14:textId="77777777" w:rsidR="006E6A7F" w:rsidRPr="00BA0050" w:rsidRDefault="006E6A7F" w:rsidP="006E6A7F">
      <w:pPr>
        <w:autoSpaceDE w:val="0"/>
        <w:autoSpaceDN w:val="0"/>
        <w:adjustRightInd w:val="0"/>
        <w:jc w:val="center"/>
        <w:rPr>
          <w:rFonts w:ascii="Verdana" w:hAnsi="Verdana"/>
          <w:b/>
          <w:color w:val="0000FF"/>
          <w:sz w:val="32"/>
        </w:rPr>
      </w:pPr>
    </w:p>
    <w:p w14:paraId="4F4D0EB9" w14:textId="77777777" w:rsidR="00476EA5" w:rsidRPr="00BA0050" w:rsidRDefault="00476EA5" w:rsidP="006E6A7F">
      <w:pPr>
        <w:autoSpaceDE w:val="0"/>
        <w:autoSpaceDN w:val="0"/>
        <w:adjustRightInd w:val="0"/>
        <w:jc w:val="center"/>
        <w:rPr>
          <w:rFonts w:ascii="Verdana" w:hAnsi="Verdana"/>
          <w:b/>
          <w:color w:val="0000FF"/>
          <w:sz w:val="32"/>
        </w:rPr>
      </w:pPr>
    </w:p>
    <w:p w14:paraId="5A3AAB38" w14:textId="77777777" w:rsidR="00476EA5" w:rsidRPr="00BA0050" w:rsidRDefault="00476EA5" w:rsidP="006E6A7F">
      <w:pPr>
        <w:autoSpaceDE w:val="0"/>
        <w:autoSpaceDN w:val="0"/>
        <w:adjustRightInd w:val="0"/>
        <w:jc w:val="center"/>
        <w:rPr>
          <w:rFonts w:ascii="Verdana" w:hAnsi="Verdana"/>
          <w:b/>
          <w:color w:val="0000FF"/>
          <w:sz w:val="32"/>
        </w:rPr>
      </w:pPr>
    </w:p>
    <w:p w14:paraId="17C75F49" w14:textId="77777777" w:rsidR="006E6A7F" w:rsidRPr="00BA0050" w:rsidRDefault="006E6A7F" w:rsidP="006E6A7F">
      <w:pPr>
        <w:autoSpaceDE w:val="0"/>
        <w:autoSpaceDN w:val="0"/>
        <w:adjustRightInd w:val="0"/>
        <w:jc w:val="center"/>
        <w:rPr>
          <w:rFonts w:ascii="Verdana" w:hAnsi="Verdana"/>
          <w:b/>
          <w:color w:val="0000FF"/>
          <w:sz w:val="32"/>
        </w:rPr>
      </w:pPr>
    </w:p>
    <w:p w14:paraId="569F2220" w14:textId="77777777" w:rsidR="006E6A7F" w:rsidRPr="00BA0050" w:rsidRDefault="006E6A7F" w:rsidP="006E6A7F">
      <w:pPr>
        <w:autoSpaceDE w:val="0"/>
        <w:autoSpaceDN w:val="0"/>
        <w:adjustRightInd w:val="0"/>
        <w:jc w:val="center"/>
        <w:rPr>
          <w:rFonts w:ascii="Verdana" w:hAnsi="Verdana"/>
          <w:b/>
          <w:color w:val="0000FF"/>
          <w:sz w:val="32"/>
        </w:rPr>
      </w:pPr>
    </w:p>
    <w:p w14:paraId="31ECFEB7" w14:textId="5DF7CE51" w:rsidR="006E6A7F" w:rsidRPr="00BA0050" w:rsidRDefault="00642523" w:rsidP="006E6A7F">
      <w:pPr>
        <w:autoSpaceDE w:val="0"/>
        <w:autoSpaceDN w:val="0"/>
        <w:adjustRightInd w:val="0"/>
        <w:jc w:val="center"/>
        <w:rPr>
          <w:rFonts w:ascii="Verdana" w:hAnsi="Verdana"/>
          <w:b/>
          <w:color w:val="0000FF"/>
          <w:sz w:val="28"/>
        </w:rPr>
      </w:pPr>
      <w:r>
        <w:rPr>
          <w:rFonts w:ascii="Verdana" w:hAnsi="Verdana"/>
          <w:b/>
          <w:noProof/>
          <w:color w:val="0000FF"/>
          <w:sz w:val="28"/>
        </w:rPr>
        <w:drawing>
          <wp:inline distT="0" distB="0" distL="0" distR="0" wp14:anchorId="440EB993" wp14:editId="06B2E254">
            <wp:extent cx="1447165" cy="120840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165" cy="1208405"/>
                    </a:xfrm>
                    <a:prstGeom prst="rect">
                      <a:avLst/>
                    </a:prstGeom>
                    <a:noFill/>
                    <a:ln>
                      <a:noFill/>
                    </a:ln>
                  </pic:spPr>
                </pic:pic>
              </a:graphicData>
            </a:graphic>
          </wp:inline>
        </w:drawing>
      </w:r>
    </w:p>
    <w:p w14:paraId="6BF48B31" w14:textId="77777777" w:rsidR="006E6A7F" w:rsidRPr="00BA0050" w:rsidRDefault="006E6A7F" w:rsidP="006E6A7F">
      <w:pPr>
        <w:autoSpaceDE w:val="0"/>
        <w:autoSpaceDN w:val="0"/>
        <w:adjustRightInd w:val="0"/>
        <w:jc w:val="center"/>
        <w:rPr>
          <w:rFonts w:ascii="Verdana" w:hAnsi="Verdana"/>
          <w:b/>
          <w:color w:val="0000FF"/>
          <w:sz w:val="28"/>
        </w:rPr>
      </w:pPr>
    </w:p>
    <w:p w14:paraId="1F8CD967" w14:textId="77777777" w:rsidR="00476EA5" w:rsidRPr="00B1647C" w:rsidRDefault="00476EA5" w:rsidP="006E6A7F">
      <w:pPr>
        <w:autoSpaceDE w:val="0"/>
        <w:autoSpaceDN w:val="0"/>
        <w:adjustRightInd w:val="0"/>
        <w:jc w:val="center"/>
        <w:rPr>
          <w:rFonts w:ascii="Verdana" w:hAnsi="Verdana"/>
          <w:b/>
          <w:bCs/>
          <w:color w:val="0000FF"/>
          <w:sz w:val="32"/>
          <w:szCs w:val="32"/>
        </w:rPr>
      </w:pPr>
    </w:p>
    <w:p w14:paraId="797D0EF8" w14:textId="7AFC2749" w:rsidR="00476EA5" w:rsidRPr="00B1647C" w:rsidRDefault="00476EA5" w:rsidP="006E6A7F">
      <w:pPr>
        <w:autoSpaceDE w:val="0"/>
        <w:autoSpaceDN w:val="0"/>
        <w:adjustRightInd w:val="0"/>
        <w:jc w:val="center"/>
        <w:rPr>
          <w:rFonts w:ascii="Verdana" w:hAnsi="Verdana"/>
          <w:b/>
          <w:bCs/>
          <w:color w:val="0000FF"/>
          <w:sz w:val="32"/>
          <w:szCs w:val="32"/>
        </w:rPr>
      </w:pPr>
    </w:p>
    <w:p w14:paraId="4DB43608" w14:textId="77777777" w:rsidR="00476EA5" w:rsidRPr="00B1647C" w:rsidRDefault="00476EA5" w:rsidP="006E6A7F">
      <w:pPr>
        <w:autoSpaceDE w:val="0"/>
        <w:autoSpaceDN w:val="0"/>
        <w:adjustRightInd w:val="0"/>
        <w:jc w:val="center"/>
        <w:rPr>
          <w:rFonts w:ascii="Verdana" w:hAnsi="Verdana"/>
          <w:b/>
          <w:bCs/>
          <w:color w:val="0000FF"/>
          <w:sz w:val="32"/>
          <w:szCs w:val="32"/>
        </w:rPr>
      </w:pPr>
    </w:p>
    <w:p w14:paraId="1589A727" w14:textId="77777777" w:rsidR="00476EA5" w:rsidRPr="00B1647C" w:rsidRDefault="00476EA5" w:rsidP="006E6A7F">
      <w:pPr>
        <w:autoSpaceDE w:val="0"/>
        <w:autoSpaceDN w:val="0"/>
        <w:adjustRightInd w:val="0"/>
        <w:jc w:val="center"/>
        <w:rPr>
          <w:rFonts w:ascii="Verdana" w:hAnsi="Verdana"/>
          <w:b/>
          <w:bCs/>
          <w:color w:val="0000FF"/>
          <w:sz w:val="32"/>
          <w:szCs w:val="32"/>
        </w:rPr>
      </w:pPr>
    </w:p>
    <w:p w14:paraId="5CDE3944" w14:textId="37873AA8" w:rsidR="006E6A7F" w:rsidRPr="00B1647C" w:rsidRDefault="00803CC1" w:rsidP="006E6A7F">
      <w:pPr>
        <w:autoSpaceDE w:val="0"/>
        <w:autoSpaceDN w:val="0"/>
        <w:adjustRightInd w:val="0"/>
        <w:jc w:val="center"/>
        <w:rPr>
          <w:rFonts w:ascii="Verdana" w:hAnsi="Verdana"/>
          <w:b/>
          <w:bCs/>
          <w:color w:val="0000FF"/>
          <w:sz w:val="32"/>
          <w:szCs w:val="32"/>
        </w:rPr>
      </w:pPr>
      <w:r w:rsidRPr="00B1647C">
        <w:rPr>
          <w:rFonts w:ascii="Verdana" w:hAnsi="Verdana"/>
          <w:b/>
          <w:bCs/>
          <w:color w:val="0000FF"/>
          <w:sz w:val="32"/>
          <w:szCs w:val="32"/>
        </w:rPr>
        <w:t>Admin</w:t>
      </w:r>
      <w:r w:rsidR="00E101E7" w:rsidRPr="00B1647C">
        <w:rPr>
          <w:rFonts w:ascii="Verdana" w:hAnsi="Verdana"/>
          <w:b/>
          <w:bCs/>
          <w:color w:val="0000FF"/>
          <w:sz w:val="32"/>
          <w:szCs w:val="32"/>
        </w:rPr>
        <w:t xml:space="preserve">istrative </w:t>
      </w:r>
      <w:r w:rsidR="006E6A7F" w:rsidRPr="00B1647C">
        <w:rPr>
          <w:rFonts w:ascii="Verdana" w:hAnsi="Verdana"/>
          <w:b/>
          <w:bCs/>
          <w:color w:val="0000FF"/>
          <w:sz w:val="32"/>
          <w:szCs w:val="32"/>
        </w:rPr>
        <w:t xml:space="preserve">Guidelines </w:t>
      </w:r>
      <w:r w:rsidR="007F4CF9" w:rsidRPr="00B1647C">
        <w:rPr>
          <w:rFonts w:ascii="Verdana" w:hAnsi="Verdana"/>
          <w:b/>
          <w:bCs/>
          <w:color w:val="0000FF"/>
          <w:sz w:val="32"/>
          <w:szCs w:val="32"/>
        </w:rPr>
        <w:t>for Offices</w:t>
      </w:r>
    </w:p>
    <w:p w14:paraId="5447C516" w14:textId="639BF7D5" w:rsidR="00265B82" w:rsidRPr="00B1647C" w:rsidRDefault="007F4CF9" w:rsidP="006E6A7F">
      <w:pPr>
        <w:autoSpaceDE w:val="0"/>
        <w:autoSpaceDN w:val="0"/>
        <w:adjustRightInd w:val="0"/>
        <w:jc w:val="center"/>
        <w:rPr>
          <w:rFonts w:ascii="Verdana" w:hAnsi="Verdana"/>
          <w:b/>
          <w:bCs/>
          <w:color w:val="0000FF"/>
          <w:sz w:val="32"/>
          <w:szCs w:val="32"/>
        </w:rPr>
      </w:pPr>
      <w:r w:rsidRPr="00B1647C">
        <w:rPr>
          <w:rFonts w:ascii="Verdana" w:hAnsi="Verdana"/>
          <w:b/>
          <w:bCs/>
          <w:color w:val="0000FF"/>
          <w:sz w:val="32"/>
          <w:szCs w:val="32"/>
        </w:rPr>
        <w:t>on</w:t>
      </w:r>
      <w:r w:rsidR="009626DB" w:rsidRPr="00B1647C">
        <w:rPr>
          <w:rFonts w:ascii="Verdana" w:hAnsi="Verdana"/>
          <w:b/>
          <w:bCs/>
          <w:color w:val="0000FF"/>
          <w:sz w:val="32"/>
          <w:szCs w:val="32"/>
        </w:rPr>
        <w:t xml:space="preserve"> </w:t>
      </w:r>
      <w:r w:rsidR="005B134E" w:rsidRPr="00B1647C">
        <w:rPr>
          <w:rFonts w:ascii="Verdana" w:hAnsi="Verdana"/>
          <w:b/>
          <w:bCs/>
          <w:color w:val="0000FF"/>
          <w:sz w:val="32"/>
          <w:szCs w:val="32"/>
        </w:rPr>
        <w:t>the</w:t>
      </w:r>
      <w:r w:rsidR="00867AC2" w:rsidRPr="00B1647C">
        <w:rPr>
          <w:rFonts w:ascii="Verdana" w:hAnsi="Verdana"/>
          <w:b/>
          <w:bCs/>
          <w:color w:val="0000FF"/>
          <w:sz w:val="32"/>
          <w:szCs w:val="32"/>
        </w:rPr>
        <w:t xml:space="preserve"> Coronavirus</w:t>
      </w:r>
      <w:r w:rsidR="00704723">
        <w:rPr>
          <w:rFonts w:ascii="Verdana" w:hAnsi="Verdana"/>
          <w:b/>
          <w:bCs/>
          <w:color w:val="0000FF"/>
          <w:sz w:val="32"/>
          <w:szCs w:val="32"/>
        </w:rPr>
        <w:t xml:space="preserve"> disease</w:t>
      </w:r>
      <w:r w:rsidR="00867AC2" w:rsidRPr="00B1647C">
        <w:rPr>
          <w:rFonts w:ascii="Verdana" w:hAnsi="Verdana"/>
          <w:b/>
          <w:bCs/>
          <w:color w:val="0000FF"/>
          <w:sz w:val="32"/>
          <w:szCs w:val="32"/>
        </w:rPr>
        <w:t xml:space="preserve"> </w:t>
      </w:r>
      <w:r w:rsidR="005B134E" w:rsidRPr="00B1647C">
        <w:rPr>
          <w:rFonts w:ascii="Verdana" w:hAnsi="Verdana"/>
          <w:b/>
          <w:bCs/>
          <w:color w:val="0000FF"/>
          <w:sz w:val="32"/>
          <w:szCs w:val="32"/>
        </w:rPr>
        <w:t>(</w:t>
      </w:r>
      <w:r w:rsidR="00B94AA8" w:rsidRPr="00B1647C">
        <w:rPr>
          <w:rFonts w:ascii="Verdana" w:hAnsi="Verdana"/>
          <w:b/>
          <w:bCs/>
          <w:color w:val="0000FF"/>
          <w:sz w:val="32"/>
          <w:szCs w:val="32"/>
        </w:rPr>
        <w:t>COVID-19</w:t>
      </w:r>
      <w:r w:rsidR="005B134E" w:rsidRPr="00B1647C">
        <w:rPr>
          <w:rFonts w:ascii="Verdana" w:hAnsi="Verdana"/>
          <w:b/>
          <w:bCs/>
          <w:color w:val="0000FF"/>
          <w:sz w:val="32"/>
          <w:szCs w:val="32"/>
        </w:rPr>
        <w:t xml:space="preserve">) </w:t>
      </w:r>
    </w:p>
    <w:p w14:paraId="644ED715" w14:textId="0C572DB4" w:rsidR="007C223C" w:rsidRPr="00B1647C" w:rsidRDefault="007C223C" w:rsidP="006E6A7F">
      <w:pPr>
        <w:autoSpaceDE w:val="0"/>
        <w:autoSpaceDN w:val="0"/>
        <w:adjustRightInd w:val="0"/>
        <w:jc w:val="center"/>
        <w:rPr>
          <w:rFonts w:ascii="Verdana" w:hAnsi="Verdana"/>
          <w:b/>
          <w:bCs/>
          <w:color w:val="0000FF"/>
          <w:sz w:val="32"/>
          <w:szCs w:val="32"/>
        </w:rPr>
      </w:pPr>
      <w:r w:rsidRPr="00B1647C">
        <w:rPr>
          <w:rFonts w:ascii="Verdana" w:hAnsi="Verdana"/>
          <w:b/>
          <w:bCs/>
          <w:color w:val="0000FF"/>
          <w:sz w:val="32"/>
          <w:szCs w:val="32"/>
        </w:rPr>
        <w:t>pandemic</w:t>
      </w:r>
    </w:p>
    <w:p w14:paraId="6060BF99" w14:textId="77777777" w:rsidR="00265B82" w:rsidRPr="00B1647C" w:rsidRDefault="00265B82" w:rsidP="006E6A7F">
      <w:pPr>
        <w:autoSpaceDE w:val="0"/>
        <w:autoSpaceDN w:val="0"/>
        <w:adjustRightInd w:val="0"/>
        <w:jc w:val="center"/>
        <w:rPr>
          <w:rFonts w:ascii="Verdana" w:hAnsi="Verdana"/>
          <w:b/>
          <w:bCs/>
          <w:color w:val="0000FF"/>
          <w:sz w:val="28"/>
          <w:szCs w:val="28"/>
        </w:rPr>
      </w:pPr>
    </w:p>
    <w:p w14:paraId="7AA32BEB" w14:textId="77777777" w:rsidR="00265B82" w:rsidRPr="00B1647C" w:rsidRDefault="00265B82" w:rsidP="006E6A7F">
      <w:pPr>
        <w:autoSpaceDE w:val="0"/>
        <w:autoSpaceDN w:val="0"/>
        <w:adjustRightInd w:val="0"/>
        <w:jc w:val="center"/>
        <w:rPr>
          <w:rFonts w:ascii="Verdana" w:hAnsi="Verdana"/>
          <w:b/>
          <w:bCs/>
          <w:color w:val="0000FF"/>
          <w:sz w:val="28"/>
          <w:szCs w:val="28"/>
        </w:rPr>
      </w:pPr>
    </w:p>
    <w:p w14:paraId="284F0ED7" w14:textId="77777777" w:rsidR="00D81D1F" w:rsidRPr="00B1647C" w:rsidRDefault="00D81D1F" w:rsidP="006E6A7F">
      <w:pPr>
        <w:autoSpaceDE w:val="0"/>
        <w:autoSpaceDN w:val="0"/>
        <w:adjustRightInd w:val="0"/>
        <w:jc w:val="center"/>
        <w:rPr>
          <w:rFonts w:ascii="Verdana" w:hAnsi="Verdana"/>
          <w:b/>
          <w:bCs/>
          <w:color w:val="0000FF"/>
          <w:sz w:val="28"/>
          <w:szCs w:val="28"/>
        </w:rPr>
      </w:pPr>
    </w:p>
    <w:p w14:paraId="7BF9058D" w14:textId="77777777" w:rsidR="0091236C" w:rsidRPr="00B1647C" w:rsidRDefault="0091236C" w:rsidP="006E6A7F">
      <w:pPr>
        <w:autoSpaceDE w:val="0"/>
        <w:autoSpaceDN w:val="0"/>
        <w:adjustRightInd w:val="0"/>
        <w:jc w:val="center"/>
        <w:rPr>
          <w:rFonts w:ascii="Verdana" w:hAnsi="Verdana"/>
          <w:b/>
          <w:bCs/>
          <w:color w:val="0000FF"/>
          <w:sz w:val="28"/>
          <w:szCs w:val="28"/>
        </w:rPr>
      </w:pPr>
    </w:p>
    <w:p w14:paraId="1170E26F" w14:textId="310436A5" w:rsidR="00D323CF" w:rsidRPr="00B1647C" w:rsidRDefault="00D323CF" w:rsidP="00D323CF">
      <w:pPr>
        <w:autoSpaceDE w:val="0"/>
        <w:autoSpaceDN w:val="0"/>
        <w:adjustRightInd w:val="0"/>
        <w:jc w:val="center"/>
        <w:rPr>
          <w:rFonts w:ascii="Verdana" w:hAnsi="Verdana"/>
          <w:b/>
          <w:bCs/>
          <w:color w:val="0000FF"/>
          <w:sz w:val="28"/>
          <w:szCs w:val="28"/>
        </w:rPr>
      </w:pPr>
      <w:r w:rsidRPr="00B1647C">
        <w:rPr>
          <w:rFonts w:ascii="Verdana" w:hAnsi="Verdana"/>
          <w:b/>
          <w:bCs/>
          <w:color w:val="0000FF"/>
          <w:sz w:val="28"/>
          <w:szCs w:val="28"/>
        </w:rPr>
        <w:t xml:space="preserve">Framework for the management of staff members in United Nations Common System Headquarters and Field Duty Stations </w:t>
      </w:r>
    </w:p>
    <w:p w14:paraId="32AB87DA" w14:textId="77777777" w:rsidR="00D323CF" w:rsidRPr="00B1647C" w:rsidRDefault="00D323CF" w:rsidP="00D323CF">
      <w:pPr>
        <w:autoSpaceDE w:val="0"/>
        <w:autoSpaceDN w:val="0"/>
        <w:adjustRightInd w:val="0"/>
        <w:jc w:val="center"/>
        <w:rPr>
          <w:rFonts w:ascii="Verdana" w:hAnsi="Verdana"/>
          <w:b/>
          <w:bCs/>
          <w:color w:val="0000FF"/>
          <w:sz w:val="28"/>
          <w:szCs w:val="28"/>
        </w:rPr>
      </w:pPr>
      <w:r w:rsidRPr="00B1647C">
        <w:rPr>
          <w:rFonts w:ascii="Verdana" w:hAnsi="Verdana"/>
          <w:b/>
          <w:bCs/>
          <w:color w:val="0000FF"/>
          <w:sz w:val="28"/>
          <w:szCs w:val="28"/>
        </w:rPr>
        <w:t xml:space="preserve"> </w:t>
      </w:r>
    </w:p>
    <w:p w14:paraId="798793A1" w14:textId="77777777" w:rsidR="00D323CF" w:rsidRPr="00B1647C" w:rsidRDefault="00D323CF" w:rsidP="00D323CF">
      <w:pPr>
        <w:autoSpaceDE w:val="0"/>
        <w:autoSpaceDN w:val="0"/>
        <w:adjustRightInd w:val="0"/>
        <w:jc w:val="center"/>
        <w:rPr>
          <w:rFonts w:ascii="Verdana" w:hAnsi="Verdana"/>
          <w:b/>
          <w:bCs/>
          <w:color w:val="0000FF"/>
          <w:sz w:val="28"/>
          <w:szCs w:val="28"/>
        </w:rPr>
      </w:pPr>
      <w:r w:rsidRPr="00B1647C">
        <w:rPr>
          <w:rFonts w:ascii="Verdana" w:hAnsi="Verdana"/>
          <w:b/>
          <w:bCs/>
          <w:color w:val="0000FF"/>
          <w:sz w:val="28"/>
          <w:szCs w:val="28"/>
        </w:rPr>
        <w:t xml:space="preserve"> </w:t>
      </w:r>
    </w:p>
    <w:p w14:paraId="613774BB" w14:textId="77777777" w:rsidR="00D323CF" w:rsidRPr="00B1647C" w:rsidRDefault="00D323CF" w:rsidP="00D323CF">
      <w:pPr>
        <w:autoSpaceDE w:val="0"/>
        <w:autoSpaceDN w:val="0"/>
        <w:adjustRightInd w:val="0"/>
        <w:jc w:val="center"/>
        <w:rPr>
          <w:rFonts w:ascii="Verdana" w:hAnsi="Verdana"/>
          <w:b/>
          <w:bCs/>
          <w:color w:val="0000FF"/>
          <w:sz w:val="28"/>
          <w:szCs w:val="28"/>
        </w:rPr>
      </w:pPr>
      <w:r w:rsidRPr="00B1647C">
        <w:rPr>
          <w:rFonts w:ascii="Verdana" w:hAnsi="Verdana"/>
          <w:b/>
          <w:bCs/>
          <w:color w:val="0000FF"/>
          <w:sz w:val="28"/>
          <w:szCs w:val="28"/>
        </w:rPr>
        <w:t xml:space="preserve"> </w:t>
      </w:r>
    </w:p>
    <w:p w14:paraId="50EA1F47" w14:textId="77777777" w:rsidR="00D323CF" w:rsidRPr="00B1647C" w:rsidRDefault="00D323CF" w:rsidP="00D323CF">
      <w:pPr>
        <w:autoSpaceDE w:val="0"/>
        <w:autoSpaceDN w:val="0"/>
        <w:adjustRightInd w:val="0"/>
        <w:jc w:val="center"/>
        <w:rPr>
          <w:rFonts w:ascii="Verdana" w:hAnsi="Verdana"/>
          <w:b/>
          <w:bCs/>
          <w:color w:val="0000FF"/>
          <w:sz w:val="28"/>
          <w:szCs w:val="28"/>
        </w:rPr>
      </w:pPr>
      <w:r w:rsidRPr="00B1647C">
        <w:rPr>
          <w:rFonts w:ascii="Verdana" w:hAnsi="Verdana"/>
          <w:b/>
          <w:bCs/>
          <w:color w:val="0000FF"/>
          <w:sz w:val="28"/>
          <w:szCs w:val="28"/>
        </w:rPr>
        <w:t>CEB Human Resources Network</w:t>
      </w:r>
    </w:p>
    <w:p w14:paraId="61A8656B" w14:textId="717F9F89" w:rsidR="00D323CF" w:rsidRPr="00B1647C" w:rsidRDefault="1CF751A4" w:rsidP="00D323CF">
      <w:pPr>
        <w:autoSpaceDE w:val="0"/>
        <w:autoSpaceDN w:val="0"/>
        <w:adjustRightInd w:val="0"/>
        <w:jc w:val="center"/>
        <w:rPr>
          <w:rFonts w:ascii="Verdana" w:hAnsi="Verdana"/>
          <w:b/>
          <w:bCs/>
          <w:color w:val="0000FF"/>
          <w:sz w:val="28"/>
          <w:szCs w:val="28"/>
        </w:rPr>
      </w:pPr>
      <w:r w:rsidRPr="00B1647C">
        <w:rPr>
          <w:rFonts w:ascii="Verdana" w:hAnsi="Verdana"/>
          <w:b/>
          <w:bCs/>
          <w:color w:val="0000FF"/>
          <w:sz w:val="28"/>
          <w:szCs w:val="28"/>
        </w:rPr>
        <w:t xml:space="preserve">Version </w:t>
      </w:r>
      <w:r w:rsidR="00221EF8">
        <w:rPr>
          <w:rFonts w:ascii="Verdana" w:hAnsi="Verdana"/>
          <w:b/>
          <w:bCs/>
          <w:color w:val="0000FF"/>
          <w:sz w:val="28"/>
          <w:szCs w:val="28"/>
        </w:rPr>
        <w:t>6</w:t>
      </w:r>
      <w:r w:rsidRPr="00B1647C">
        <w:rPr>
          <w:rFonts w:ascii="Verdana" w:hAnsi="Verdana"/>
          <w:b/>
          <w:bCs/>
          <w:color w:val="0000FF"/>
          <w:sz w:val="28"/>
          <w:szCs w:val="28"/>
        </w:rPr>
        <w:t>.0</w:t>
      </w:r>
    </w:p>
    <w:p w14:paraId="278623D8" w14:textId="4F626A10" w:rsidR="00D323CF" w:rsidRPr="00B1647C" w:rsidRDefault="7F6C7D60" w:rsidP="00304161">
      <w:pPr>
        <w:autoSpaceDE w:val="0"/>
        <w:autoSpaceDN w:val="0"/>
        <w:adjustRightInd w:val="0"/>
        <w:jc w:val="center"/>
        <w:rPr>
          <w:rFonts w:ascii="Verdana" w:hAnsi="Verdana"/>
          <w:b/>
          <w:bCs/>
          <w:color w:val="0000FF"/>
          <w:sz w:val="28"/>
          <w:szCs w:val="28"/>
        </w:rPr>
      </w:pPr>
      <w:r w:rsidRPr="00B1647C">
        <w:rPr>
          <w:rFonts w:ascii="Verdana" w:hAnsi="Verdana"/>
          <w:b/>
          <w:bCs/>
          <w:color w:val="0000FF"/>
          <w:sz w:val="28"/>
          <w:szCs w:val="28"/>
        </w:rPr>
        <w:t xml:space="preserve"> </w:t>
      </w:r>
      <w:r w:rsidR="005B5C53">
        <w:rPr>
          <w:rFonts w:ascii="Verdana" w:hAnsi="Verdana"/>
          <w:b/>
          <w:bCs/>
          <w:color w:val="0000FF"/>
          <w:sz w:val="28"/>
          <w:szCs w:val="28"/>
        </w:rPr>
        <w:t xml:space="preserve">5 August </w:t>
      </w:r>
      <w:r w:rsidR="00304161">
        <w:rPr>
          <w:rFonts w:ascii="Verdana" w:hAnsi="Verdana"/>
          <w:b/>
          <w:bCs/>
          <w:color w:val="0000FF"/>
          <w:sz w:val="28"/>
          <w:szCs w:val="28"/>
        </w:rPr>
        <w:t>202</w:t>
      </w:r>
      <w:r w:rsidR="001409EC">
        <w:rPr>
          <w:rFonts w:ascii="Verdana" w:hAnsi="Verdana"/>
          <w:b/>
          <w:bCs/>
          <w:color w:val="0000FF"/>
          <w:sz w:val="28"/>
          <w:szCs w:val="28"/>
        </w:rPr>
        <w:t>1</w:t>
      </w:r>
    </w:p>
    <w:p w14:paraId="6019DD40" w14:textId="77777777" w:rsidR="00D323CF" w:rsidRPr="00B1647C" w:rsidRDefault="00D323CF" w:rsidP="00D323CF">
      <w:pPr>
        <w:autoSpaceDE w:val="0"/>
        <w:autoSpaceDN w:val="0"/>
        <w:adjustRightInd w:val="0"/>
        <w:jc w:val="center"/>
        <w:rPr>
          <w:rFonts w:ascii="Verdana" w:hAnsi="Verdana"/>
          <w:b/>
          <w:bCs/>
          <w:color w:val="0000FF"/>
          <w:sz w:val="28"/>
          <w:szCs w:val="28"/>
        </w:rPr>
      </w:pPr>
      <w:r w:rsidRPr="00B1647C">
        <w:rPr>
          <w:rFonts w:ascii="Verdana" w:hAnsi="Verdana"/>
          <w:b/>
          <w:bCs/>
          <w:color w:val="0000FF"/>
          <w:sz w:val="28"/>
          <w:szCs w:val="28"/>
        </w:rPr>
        <w:t xml:space="preserve"> </w:t>
      </w:r>
    </w:p>
    <w:p w14:paraId="1B56DBF3" w14:textId="77777777" w:rsidR="0091236C" w:rsidRPr="00B1647C" w:rsidRDefault="0091236C" w:rsidP="006E6A7F">
      <w:pPr>
        <w:autoSpaceDE w:val="0"/>
        <w:autoSpaceDN w:val="0"/>
        <w:adjustRightInd w:val="0"/>
        <w:jc w:val="center"/>
        <w:rPr>
          <w:rFonts w:ascii="Verdana" w:hAnsi="Verdana"/>
          <w:b/>
          <w:bCs/>
          <w:color w:val="0000FF"/>
          <w:sz w:val="28"/>
          <w:szCs w:val="28"/>
        </w:rPr>
      </w:pPr>
    </w:p>
    <w:p w14:paraId="48F48CF0" w14:textId="279807BE" w:rsidR="006E6A7F" w:rsidRPr="00B1647C" w:rsidRDefault="006E6A7F" w:rsidP="00503E45">
      <w:pPr>
        <w:pStyle w:val="Heading1"/>
      </w:pPr>
      <w:r w:rsidRPr="00B1647C">
        <w:rPr>
          <w:sz w:val="28"/>
          <w:szCs w:val="28"/>
        </w:rPr>
        <w:br w:type="page"/>
      </w:r>
      <w:r w:rsidRPr="00B1647C">
        <w:rPr>
          <w:color w:val="0000FF"/>
        </w:rPr>
        <w:lastRenderedPageBreak/>
        <w:t xml:space="preserve"> </w:t>
      </w:r>
      <w:bookmarkStart w:id="0" w:name="_Toc79156143"/>
      <w:bookmarkStart w:id="1" w:name="_Toc79156777"/>
      <w:r w:rsidR="00E101E7" w:rsidRPr="00B1647C">
        <w:rPr>
          <w:color w:val="0000FF"/>
        </w:rPr>
        <w:t xml:space="preserve">Administrative </w:t>
      </w:r>
      <w:r w:rsidRPr="00B1647C">
        <w:rPr>
          <w:color w:val="0000FF"/>
        </w:rPr>
        <w:t xml:space="preserve">Guidelines for </w:t>
      </w:r>
      <w:r w:rsidR="00265B82" w:rsidRPr="00B1647C">
        <w:rPr>
          <w:color w:val="0000FF"/>
        </w:rPr>
        <w:t xml:space="preserve">Offices </w:t>
      </w:r>
      <w:r w:rsidR="007F4CF9" w:rsidRPr="00B1647C">
        <w:rPr>
          <w:color w:val="0000FF"/>
        </w:rPr>
        <w:t>on the Cor</w:t>
      </w:r>
      <w:r w:rsidR="005E3768" w:rsidRPr="00B1647C">
        <w:rPr>
          <w:color w:val="0000FF"/>
        </w:rPr>
        <w:t>o</w:t>
      </w:r>
      <w:r w:rsidR="007F4CF9" w:rsidRPr="00B1647C">
        <w:rPr>
          <w:color w:val="0000FF"/>
        </w:rPr>
        <w:t>navirus</w:t>
      </w:r>
      <w:r w:rsidR="77741EFD" w:rsidRPr="00B1647C">
        <w:rPr>
          <w:color w:val="0000FF"/>
        </w:rPr>
        <w:t xml:space="preserve"> </w:t>
      </w:r>
      <w:r w:rsidR="005E0D59">
        <w:rPr>
          <w:color w:val="0000FF"/>
        </w:rPr>
        <w:t xml:space="preserve">disease </w:t>
      </w:r>
      <w:r w:rsidR="007F4CF9" w:rsidRPr="00B1647C">
        <w:rPr>
          <w:color w:val="0000FF"/>
        </w:rPr>
        <w:t>(</w:t>
      </w:r>
      <w:r w:rsidR="00B94AA8" w:rsidRPr="00B1647C">
        <w:rPr>
          <w:color w:val="0000FF"/>
        </w:rPr>
        <w:t>COVID-19</w:t>
      </w:r>
      <w:r w:rsidR="007F4CF9" w:rsidRPr="00B1647C">
        <w:rPr>
          <w:color w:val="0000FF"/>
        </w:rPr>
        <w:t>)</w:t>
      </w:r>
      <w:r w:rsidR="1FE86700" w:rsidRPr="00B1647C">
        <w:rPr>
          <w:color w:val="0000FF"/>
        </w:rPr>
        <w:t xml:space="preserve"> </w:t>
      </w:r>
      <w:r w:rsidR="005D67A2" w:rsidRPr="00B1647C">
        <w:rPr>
          <w:color w:val="0000FF"/>
        </w:rPr>
        <w:t>Pandemic</w:t>
      </w:r>
      <w:bookmarkEnd w:id="0"/>
      <w:bookmarkEnd w:id="1"/>
    </w:p>
    <w:p w14:paraId="56738B8C" w14:textId="4DF125CB" w:rsidR="0049799D" w:rsidRDefault="0049799D" w:rsidP="004703A8">
      <w:pPr>
        <w:pStyle w:val="TOCHeading"/>
        <w:jc w:val="center"/>
      </w:pPr>
    </w:p>
    <w:p w14:paraId="3015E7B4" w14:textId="6A9BDF42" w:rsidR="0097459A" w:rsidRDefault="0097459A" w:rsidP="00BA0050">
      <w:pPr>
        <w:rPr>
          <w:lang w:val="en-GB"/>
        </w:rPr>
      </w:pPr>
    </w:p>
    <w:sdt>
      <w:sdtPr>
        <w:rPr>
          <w:rFonts w:ascii="Times New Roman" w:eastAsia="SimSun" w:hAnsi="Times New Roman" w:cs="Times New Roman"/>
          <w:color w:val="auto"/>
          <w:sz w:val="24"/>
          <w:szCs w:val="24"/>
        </w:rPr>
        <w:id w:val="-1017768612"/>
        <w:docPartObj>
          <w:docPartGallery w:val="Table of Contents"/>
          <w:docPartUnique/>
        </w:docPartObj>
      </w:sdtPr>
      <w:sdtEndPr>
        <w:rPr>
          <w:rFonts w:ascii="Verdana" w:hAnsi="Verdana"/>
          <w:noProof/>
          <w:sz w:val="20"/>
          <w:szCs w:val="20"/>
        </w:rPr>
      </w:sdtEndPr>
      <w:sdtContent>
        <w:p w14:paraId="3AB2F945" w14:textId="67592348" w:rsidR="00433AF0" w:rsidRPr="001A473E" w:rsidRDefault="00433AF0" w:rsidP="001A473E">
          <w:pPr>
            <w:pStyle w:val="TOCHeading"/>
            <w:jc w:val="center"/>
            <w:rPr>
              <w:rFonts w:ascii="Verdana" w:hAnsi="Verdana"/>
              <w:color w:val="0000FF"/>
              <w:sz w:val="28"/>
              <w:szCs w:val="28"/>
            </w:rPr>
          </w:pPr>
          <w:r w:rsidRPr="001A473E">
            <w:rPr>
              <w:rFonts w:ascii="Verdana" w:hAnsi="Verdana"/>
              <w:color w:val="0000FF"/>
              <w:sz w:val="28"/>
              <w:szCs w:val="28"/>
            </w:rPr>
            <w:t>Table of Contents</w:t>
          </w:r>
        </w:p>
        <w:p w14:paraId="694725DD" w14:textId="03140667" w:rsidR="008D1080" w:rsidRPr="001C5F76" w:rsidRDefault="008D1080" w:rsidP="00E94E76">
          <w:pPr>
            <w:pStyle w:val="TOC1"/>
            <w:rPr>
              <w:rFonts w:eastAsiaTheme="minorEastAsia" w:cstheme="minorBidi"/>
              <w:lang w:val="en-GB" w:eastAsia="zh-CN"/>
            </w:rPr>
          </w:pPr>
          <w:r w:rsidRPr="001C5F76">
            <w:fldChar w:fldCharType="begin"/>
          </w:r>
          <w:r w:rsidRPr="001C5F76">
            <w:instrText xml:space="preserve"> TOC \o "1-7" \h \z \u </w:instrText>
          </w:r>
          <w:r w:rsidRPr="001C5F76">
            <w:fldChar w:fldCharType="separate"/>
          </w:r>
        </w:p>
        <w:p w14:paraId="6984866B" w14:textId="27B85A68" w:rsidR="008D1080" w:rsidRPr="00FE1776" w:rsidRDefault="00BD60CD" w:rsidP="00DF275A">
          <w:pPr>
            <w:pStyle w:val="TOC1"/>
            <w:rPr>
              <w:rStyle w:val="Hyperlink"/>
            </w:rPr>
          </w:pPr>
          <w:hyperlink w:anchor="_Toc79156778" w:history="1">
            <w:r w:rsidR="008D1080" w:rsidRPr="00FE1776">
              <w:rPr>
                <w:rStyle w:val="Hyperlink"/>
              </w:rPr>
              <w:t>INTRODUCTION</w:t>
            </w:r>
            <w:r w:rsidR="008D1080" w:rsidRPr="00FE1776">
              <w:rPr>
                <w:webHidden/>
              </w:rPr>
              <w:tab/>
            </w:r>
            <w:r w:rsidR="008D1080" w:rsidRPr="00FE1776">
              <w:rPr>
                <w:webHidden/>
              </w:rPr>
              <w:fldChar w:fldCharType="begin"/>
            </w:r>
            <w:r w:rsidR="008D1080" w:rsidRPr="00FE1776">
              <w:rPr>
                <w:webHidden/>
              </w:rPr>
              <w:instrText xml:space="preserve"> PAGEREF _Toc79156778 \h </w:instrText>
            </w:r>
            <w:r w:rsidR="008D1080" w:rsidRPr="00FE1776">
              <w:rPr>
                <w:webHidden/>
              </w:rPr>
            </w:r>
            <w:r w:rsidR="008D1080" w:rsidRPr="00FE1776">
              <w:rPr>
                <w:webHidden/>
              </w:rPr>
              <w:fldChar w:fldCharType="separate"/>
            </w:r>
            <w:r w:rsidR="00F179CD">
              <w:rPr>
                <w:webHidden/>
              </w:rPr>
              <w:t>4</w:t>
            </w:r>
            <w:r w:rsidR="008D1080" w:rsidRPr="00FE1776">
              <w:rPr>
                <w:webHidden/>
              </w:rPr>
              <w:fldChar w:fldCharType="end"/>
            </w:r>
          </w:hyperlink>
        </w:p>
        <w:p w14:paraId="605D7345" w14:textId="77777777" w:rsidR="001C5F76" w:rsidRPr="001C5F76" w:rsidRDefault="001C5F76" w:rsidP="001C5F76">
          <w:pPr>
            <w:rPr>
              <w:noProof/>
            </w:rPr>
          </w:pPr>
        </w:p>
        <w:p w14:paraId="1C25AFBC" w14:textId="18D0F43A" w:rsidR="008D1080" w:rsidRPr="00FE1776" w:rsidRDefault="00BD60CD" w:rsidP="00F179CD">
          <w:pPr>
            <w:pStyle w:val="TOC1"/>
            <w:spacing w:after="0"/>
            <w:rPr>
              <w:rFonts w:eastAsiaTheme="minorEastAsia" w:cstheme="minorBidi"/>
              <w:lang w:val="en-GB" w:eastAsia="zh-CN"/>
            </w:rPr>
          </w:pPr>
          <w:hyperlink w:anchor="_Toc79156779" w:history="1">
            <w:r w:rsidR="008D1080" w:rsidRPr="00FE1776">
              <w:rPr>
                <w:rStyle w:val="Hyperlink"/>
              </w:rPr>
              <w:t>I.</w:t>
            </w:r>
            <w:r w:rsidR="008D1080" w:rsidRPr="00FE1776">
              <w:rPr>
                <w:rFonts w:eastAsiaTheme="minorEastAsia" w:cstheme="minorBidi"/>
                <w:lang w:val="en-GB" w:eastAsia="zh-CN"/>
              </w:rPr>
              <w:tab/>
            </w:r>
            <w:r w:rsidR="008D1080" w:rsidRPr="00FE1776">
              <w:rPr>
                <w:rStyle w:val="Hyperlink"/>
              </w:rPr>
              <w:t>General</w:t>
            </w:r>
            <w:r w:rsidR="008D1080" w:rsidRPr="00FE1776">
              <w:rPr>
                <w:webHidden/>
              </w:rPr>
              <w:tab/>
            </w:r>
            <w:r w:rsidR="008D1080" w:rsidRPr="00FE1776">
              <w:rPr>
                <w:webHidden/>
              </w:rPr>
              <w:fldChar w:fldCharType="begin"/>
            </w:r>
            <w:r w:rsidR="008D1080" w:rsidRPr="00FE1776">
              <w:rPr>
                <w:webHidden/>
              </w:rPr>
              <w:instrText xml:space="preserve"> PAGEREF _Toc79156779 \h </w:instrText>
            </w:r>
            <w:r w:rsidR="008D1080" w:rsidRPr="00FE1776">
              <w:rPr>
                <w:webHidden/>
              </w:rPr>
            </w:r>
            <w:r w:rsidR="008D1080" w:rsidRPr="00FE1776">
              <w:rPr>
                <w:webHidden/>
              </w:rPr>
              <w:fldChar w:fldCharType="separate"/>
            </w:r>
            <w:r w:rsidR="00F179CD">
              <w:rPr>
                <w:webHidden/>
              </w:rPr>
              <w:t>5</w:t>
            </w:r>
            <w:r w:rsidR="008D1080" w:rsidRPr="00FE1776">
              <w:rPr>
                <w:webHidden/>
              </w:rPr>
              <w:fldChar w:fldCharType="end"/>
            </w:r>
          </w:hyperlink>
        </w:p>
        <w:p w14:paraId="6CD3723F" w14:textId="6CEF7DA3"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80" w:history="1">
            <w:r w:rsidR="008D1080" w:rsidRPr="001C5F76">
              <w:rPr>
                <w:rStyle w:val="Hyperlink"/>
                <w:rFonts w:ascii="Verdana" w:hAnsi="Verdana"/>
                <w:noProof/>
                <w:sz w:val="20"/>
                <w:szCs w:val="20"/>
              </w:rPr>
              <w:t>Scenario 1: Physical closure of offices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_Toc79156780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5</w:t>
            </w:r>
            <w:r w:rsidR="008D1080" w:rsidRPr="001C5F76">
              <w:rPr>
                <w:rFonts w:ascii="Verdana" w:hAnsi="Verdana"/>
                <w:noProof/>
                <w:webHidden/>
                <w:sz w:val="20"/>
                <w:szCs w:val="20"/>
              </w:rPr>
              <w:fldChar w:fldCharType="end"/>
            </w:r>
          </w:hyperlink>
        </w:p>
        <w:p w14:paraId="06D2C883" w14:textId="20103A60"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81" w:history="1">
            <w:r w:rsidR="008D1080" w:rsidRPr="001C5F76">
              <w:rPr>
                <w:rStyle w:val="Hyperlink"/>
                <w:rFonts w:ascii="Verdana" w:hAnsi="Verdana"/>
                <w:noProof/>
                <w:sz w:val="20"/>
                <w:szCs w:val="20"/>
              </w:rPr>
              <w:t>Scenario 2: Restricted on-site presence</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_Toc79156781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5</w:t>
            </w:r>
            <w:r w:rsidR="008D1080" w:rsidRPr="001C5F76">
              <w:rPr>
                <w:rFonts w:ascii="Verdana" w:hAnsi="Verdana"/>
                <w:noProof/>
                <w:webHidden/>
                <w:sz w:val="20"/>
                <w:szCs w:val="20"/>
              </w:rPr>
              <w:fldChar w:fldCharType="end"/>
            </w:r>
          </w:hyperlink>
        </w:p>
        <w:p w14:paraId="5F62F32C" w14:textId="6B11C4D5"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82" w:history="1">
            <w:r w:rsidR="008D1080" w:rsidRPr="001C5F76">
              <w:rPr>
                <w:rStyle w:val="Hyperlink"/>
                <w:rFonts w:ascii="Verdana" w:hAnsi="Verdana"/>
                <w:noProof/>
                <w:sz w:val="20"/>
                <w:szCs w:val="20"/>
              </w:rPr>
              <w:t>Scenario 3: Transition to a return to the workplace</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_Toc79156782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6</w:t>
            </w:r>
            <w:r w:rsidR="008D1080" w:rsidRPr="001C5F76">
              <w:rPr>
                <w:rFonts w:ascii="Verdana" w:hAnsi="Verdana"/>
                <w:noProof/>
                <w:webHidden/>
                <w:sz w:val="20"/>
                <w:szCs w:val="20"/>
              </w:rPr>
              <w:fldChar w:fldCharType="end"/>
            </w:r>
          </w:hyperlink>
        </w:p>
        <w:p w14:paraId="7217D7EA" w14:textId="0F1A5305"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83" w:history="1">
            <w:r w:rsidR="008D1080" w:rsidRPr="001C5F76">
              <w:rPr>
                <w:rStyle w:val="Hyperlink"/>
                <w:rFonts w:ascii="Verdana" w:hAnsi="Verdana"/>
                <w:noProof/>
                <w:sz w:val="20"/>
                <w:szCs w:val="20"/>
              </w:rPr>
              <w:t>Vaccination</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_Toc79156783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8</w:t>
            </w:r>
            <w:r w:rsidR="008D1080" w:rsidRPr="001C5F76">
              <w:rPr>
                <w:rFonts w:ascii="Verdana" w:hAnsi="Verdana"/>
                <w:noProof/>
                <w:webHidden/>
                <w:sz w:val="20"/>
                <w:szCs w:val="20"/>
              </w:rPr>
              <w:fldChar w:fldCharType="end"/>
            </w:r>
          </w:hyperlink>
        </w:p>
        <w:p w14:paraId="17C332A8" w14:textId="28B9817E" w:rsidR="008D1080" w:rsidRDefault="00BD60CD" w:rsidP="00F179CD">
          <w:pPr>
            <w:pStyle w:val="TOC7"/>
            <w:tabs>
              <w:tab w:val="right" w:leader="dot" w:pos="9017"/>
            </w:tabs>
            <w:spacing w:after="0"/>
            <w:ind w:left="567"/>
            <w:rPr>
              <w:rStyle w:val="Hyperlink"/>
              <w:rFonts w:ascii="Verdana" w:hAnsi="Verdana"/>
              <w:noProof/>
              <w:sz w:val="20"/>
              <w:szCs w:val="20"/>
            </w:rPr>
          </w:pPr>
          <w:hyperlink w:anchor="_Toc79156784" w:history="1">
            <w:r w:rsidR="008D1080" w:rsidRPr="001C5F76">
              <w:rPr>
                <w:rStyle w:val="Hyperlink"/>
                <w:rFonts w:ascii="Verdana" w:hAnsi="Verdana"/>
                <w:noProof/>
                <w:sz w:val="20"/>
                <w:szCs w:val="20"/>
              </w:rPr>
              <w:t>Information for staff and queries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_Toc79156784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9</w:t>
            </w:r>
            <w:r w:rsidR="008D1080" w:rsidRPr="001C5F76">
              <w:rPr>
                <w:rFonts w:ascii="Verdana" w:hAnsi="Verdana"/>
                <w:noProof/>
                <w:webHidden/>
                <w:sz w:val="20"/>
                <w:szCs w:val="20"/>
              </w:rPr>
              <w:fldChar w:fldCharType="end"/>
            </w:r>
          </w:hyperlink>
        </w:p>
        <w:p w14:paraId="624A1DA4" w14:textId="77777777" w:rsidR="00FE1776" w:rsidRPr="00FE1776" w:rsidRDefault="00FE1776" w:rsidP="00FE1776">
          <w:pPr>
            <w:rPr>
              <w:noProof/>
            </w:rPr>
          </w:pPr>
        </w:p>
        <w:p w14:paraId="367B1A3E" w14:textId="57A9D835" w:rsidR="008D1080" w:rsidRPr="00FE1776" w:rsidRDefault="00BD60CD" w:rsidP="00DF275A">
          <w:pPr>
            <w:pStyle w:val="TOC1"/>
            <w:rPr>
              <w:rStyle w:val="Hyperlink"/>
            </w:rPr>
          </w:pPr>
          <w:hyperlink w:anchor="_Toc79156785" w:history="1">
            <w:r w:rsidR="008D1080" w:rsidRPr="00FE1776">
              <w:rPr>
                <w:rStyle w:val="Hyperlink"/>
              </w:rPr>
              <w:t>II.</w:t>
            </w:r>
            <w:r w:rsidR="008D1080" w:rsidRPr="00FE1776">
              <w:rPr>
                <w:rFonts w:eastAsiaTheme="minorEastAsia" w:cstheme="minorBidi"/>
                <w:lang w:val="en-GB" w:eastAsia="zh-CN"/>
              </w:rPr>
              <w:tab/>
            </w:r>
            <w:r w:rsidR="008D1080" w:rsidRPr="00FE1776">
              <w:rPr>
                <w:rStyle w:val="Hyperlink"/>
              </w:rPr>
              <w:t>Mental health</w:t>
            </w:r>
            <w:r w:rsidR="008D1080" w:rsidRPr="00FE1776">
              <w:rPr>
                <w:webHidden/>
              </w:rPr>
              <w:tab/>
            </w:r>
            <w:r w:rsidR="008D1080" w:rsidRPr="00FE1776">
              <w:rPr>
                <w:webHidden/>
              </w:rPr>
              <w:fldChar w:fldCharType="begin"/>
            </w:r>
            <w:r w:rsidR="008D1080" w:rsidRPr="00FE1776">
              <w:rPr>
                <w:webHidden/>
              </w:rPr>
              <w:instrText xml:space="preserve"> PAGEREF _Toc79156785 \h </w:instrText>
            </w:r>
            <w:r w:rsidR="008D1080" w:rsidRPr="00FE1776">
              <w:rPr>
                <w:webHidden/>
              </w:rPr>
            </w:r>
            <w:r w:rsidR="008D1080" w:rsidRPr="00FE1776">
              <w:rPr>
                <w:webHidden/>
              </w:rPr>
              <w:fldChar w:fldCharType="separate"/>
            </w:r>
            <w:r w:rsidR="00F179CD">
              <w:rPr>
                <w:webHidden/>
              </w:rPr>
              <w:t>11</w:t>
            </w:r>
            <w:r w:rsidR="008D1080" w:rsidRPr="00FE1776">
              <w:rPr>
                <w:webHidden/>
              </w:rPr>
              <w:fldChar w:fldCharType="end"/>
            </w:r>
          </w:hyperlink>
        </w:p>
        <w:p w14:paraId="0E26A568" w14:textId="77777777" w:rsidR="00FE1776" w:rsidRPr="00FE1776" w:rsidRDefault="00FE1776" w:rsidP="00FE1776">
          <w:pPr>
            <w:rPr>
              <w:noProof/>
            </w:rPr>
          </w:pPr>
        </w:p>
        <w:p w14:paraId="2BAA93BE" w14:textId="69D4B2E7" w:rsidR="008D1080" w:rsidRPr="00FE1776" w:rsidRDefault="00BD60CD" w:rsidP="00F179CD">
          <w:pPr>
            <w:pStyle w:val="TOC1"/>
            <w:spacing w:after="0"/>
            <w:rPr>
              <w:rFonts w:eastAsiaTheme="minorEastAsia" w:cstheme="minorBidi"/>
              <w:lang w:val="en-GB" w:eastAsia="zh-CN"/>
            </w:rPr>
          </w:pPr>
          <w:hyperlink w:anchor="_Toc79156786" w:history="1">
            <w:r w:rsidR="008D1080" w:rsidRPr="00FE1776">
              <w:rPr>
                <w:rStyle w:val="Hyperlink"/>
              </w:rPr>
              <w:t>III.</w:t>
            </w:r>
            <w:r w:rsidR="008D1080" w:rsidRPr="00FE1776">
              <w:rPr>
                <w:rFonts w:eastAsiaTheme="minorEastAsia" w:cstheme="minorBidi"/>
                <w:lang w:val="en-GB" w:eastAsia="zh-CN"/>
              </w:rPr>
              <w:tab/>
            </w:r>
            <w:r w:rsidR="008D1080" w:rsidRPr="00FE1776">
              <w:rPr>
                <w:rStyle w:val="Hyperlink"/>
              </w:rPr>
              <w:t>Leave and attendance</w:t>
            </w:r>
            <w:r w:rsidR="008D1080" w:rsidRPr="00FE1776">
              <w:rPr>
                <w:webHidden/>
              </w:rPr>
              <w:tab/>
            </w:r>
            <w:r w:rsidR="008D1080" w:rsidRPr="00FE1776">
              <w:rPr>
                <w:webHidden/>
              </w:rPr>
              <w:fldChar w:fldCharType="begin"/>
            </w:r>
            <w:r w:rsidR="008D1080" w:rsidRPr="00FE1776">
              <w:rPr>
                <w:webHidden/>
              </w:rPr>
              <w:instrText xml:space="preserve"> PAGEREF _Toc79156786 \h </w:instrText>
            </w:r>
            <w:r w:rsidR="008D1080" w:rsidRPr="00FE1776">
              <w:rPr>
                <w:webHidden/>
              </w:rPr>
            </w:r>
            <w:r w:rsidR="008D1080" w:rsidRPr="00FE1776">
              <w:rPr>
                <w:webHidden/>
              </w:rPr>
              <w:fldChar w:fldCharType="separate"/>
            </w:r>
            <w:r w:rsidR="00F179CD">
              <w:rPr>
                <w:webHidden/>
              </w:rPr>
              <w:t>12</w:t>
            </w:r>
            <w:r w:rsidR="008D1080" w:rsidRPr="00FE1776">
              <w:rPr>
                <w:webHidden/>
              </w:rPr>
              <w:fldChar w:fldCharType="end"/>
            </w:r>
          </w:hyperlink>
        </w:p>
        <w:p w14:paraId="49F2A3FC" w14:textId="79FC61C7"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87" w:history="1">
            <w:r w:rsidR="008D1080" w:rsidRPr="001C5F76">
              <w:rPr>
                <w:rStyle w:val="Hyperlink"/>
                <w:rFonts w:ascii="Verdana" w:hAnsi="Verdana"/>
                <w:noProof/>
                <w:sz w:val="20"/>
                <w:szCs w:val="20"/>
              </w:rPr>
              <w:t>Working arrangements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_Toc79156787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12</w:t>
            </w:r>
            <w:r w:rsidR="008D1080" w:rsidRPr="001C5F76">
              <w:rPr>
                <w:rFonts w:ascii="Verdana" w:hAnsi="Verdana"/>
                <w:noProof/>
                <w:webHidden/>
                <w:sz w:val="20"/>
                <w:szCs w:val="20"/>
              </w:rPr>
              <w:fldChar w:fldCharType="end"/>
            </w:r>
          </w:hyperlink>
        </w:p>
        <w:p w14:paraId="7C89CAB7" w14:textId="4AE4F7D2"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88" w:history="1">
            <w:r w:rsidR="008D1080" w:rsidRPr="001C5F76">
              <w:rPr>
                <w:rStyle w:val="Hyperlink"/>
                <w:rFonts w:ascii="Verdana" w:hAnsi="Verdana"/>
                <w:noProof/>
                <w:sz w:val="20"/>
                <w:szCs w:val="20"/>
              </w:rPr>
              <w:t>Overtime and night differential</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_Toc79156788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13</w:t>
            </w:r>
            <w:r w:rsidR="008D1080" w:rsidRPr="001C5F76">
              <w:rPr>
                <w:rFonts w:ascii="Verdana" w:hAnsi="Verdana"/>
                <w:noProof/>
                <w:webHidden/>
                <w:sz w:val="20"/>
                <w:szCs w:val="20"/>
              </w:rPr>
              <w:fldChar w:fldCharType="end"/>
            </w:r>
          </w:hyperlink>
        </w:p>
        <w:p w14:paraId="4D32DC52" w14:textId="2E8427A7"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89" w:history="1">
            <w:r w:rsidR="008D1080" w:rsidRPr="001C5F76">
              <w:rPr>
                <w:rStyle w:val="Hyperlink"/>
                <w:rFonts w:ascii="Verdana" w:hAnsi="Verdana"/>
                <w:noProof/>
                <w:sz w:val="20"/>
                <w:szCs w:val="20"/>
              </w:rPr>
              <w:t>Attendance</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_Toc79156789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13</w:t>
            </w:r>
            <w:r w:rsidR="008D1080" w:rsidRPr="001C5F76">
              <w:rPr>
                <w:rFonts w:ascii="Verdana" w:hAnsi="Verdana"/>
                <w:noProof/>
                <w:webHidden/>
                <w:sz w:val="20"/>
                <w:szCs w:val="20"/>
              </w:rPr>
              <w:fldChar w:fldCharType="end"/>
            </w:r>
          </w:hyperlink>
        </w:p>
        <w:p w14:paraId="333B09C9" w14:textId="475FA402"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90" w:history="1">
            <w:r w:rsidR="008D1080" w:rsidRPr="001C5F76">
              <w:rPr>
                <w:rStyle w:val="Hyperlink"/>
                <w:rFonts w:ascii="Verdana" w:hAnsi="Verdana"/>
                <w:noProof/>
                <w:sz w:val="20"/>
                <w:szCs w:val="20"/>
              </w:rPr>
              <w:t>Annual leave</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_Toc79156790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14</w:t>
            </w:r>
            <w:r w:rsidR="008D1080" w:rsidRPr="001C5F76">
              <w:rPr>
                <w:rFonts w:ascii="Verdana" w:hAnsi="Verdana"/>
                <w:noProof/>
                <w:webHidden/>
                <w:sz w:val="20"/>
                <w:szCs w:val="20"/>
              </w:rPr>
              <w:fldChar w:fldCharType="end"/>
            </w:r>
          </w:hyperlink>
        </w:p>
        <w:p w14:paraId="7AF32F3F" w14:textId="673A2182"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91" w:history="1">
            <w:r w:rsidR="008D1080" w:rsidRPr="001C5F76">
              <w:rPr>
                <w:rStyle w:val="Hyperlink"/>
                <w:rFonts w:ascii="Verdana" w:hAnsi="Verdana"/>
                <w:noProof/>
                <w:sz w:val="20"/>
                <w:szCs w:val="20"/>
              </w:rPr>
              <w:t>Home leave entitlement</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_Toc79156791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15</w:t>
            </w:r>
            <w:r w:rsidR="008D1080" w:rsidRPr="001C5F76">
              <w:rPr>
                <w:rFonts w:ascii="Verdana" w:hAnsi="Verdana"/>
                <w:noProof/>
                <w:webHidden/>
                <w:sz w:val="20"/>
                <w:szCs w:val="20"/>
              </w:rPr>
              <w:fldChar w:fldCharType="end"/>
            </w:r>
          </w:hyperlink>
        </w:p>
        <w:p w14:paraId="5E686BD0" w14:textId="589E05A6"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92" w:history="1">
            <w:r w:rsidR="008D1080" w:rsidRPr="001C5F76">
              <w:rPr>
                <w:rStyle w:val="Hyperlink"/>
                <w:rFonts w:ascii="Verdana" w:hAnsi="Verdana"/>
                <w:noProof/>
                <w:sz w:val="20"/>
                <w:szCs w:val="20"/>
              </w:rPr>
              <w:t>Maternity, paternity and adoption leave</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_Toc79156792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15</w:t>
            </w:r>
            <w:r w:rsidR="008D1080" w:rsidRPr="001C5F76">
              <w:rPr>
                <w:rFonts w:ascii="Verdana" w:hAnsi="Verdana"/>
                <w:noProof/>
                <w:webHidden/>
                <w:sz w:val="20"/>
                <w:szCs w:val="20"/>
              </w:rPr>
              <w:fldChar w:fldCharType="end"/>
            </w:r>
          </w:hyperlink>
        </w:p>
        <w:p w14:paraId="66FCE200" w14:textId="0B147162"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93" w:history="1">
            <w:r w:rsidR="008D1080" w:rsidRPr="001C5F76">
              <w:rPr>
                <w:rStyle w:val="Hyperlink"/>
                <w:rFonts w:ascii="Verdana" w:hAnsi="Verdana"/>
                <w:noProof/>
                <w:sz w:val="20"/>
                <w:szCs w:val="20"/>
              </w:rPr>
              <w:t>Special leave without pay</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_Toc79156793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15</w:t>
            </w:r>
            <w:r w:rsidR="008D1080" w:rsidRPr="001C5F76">
              <w:rPr>
                <w:rFonts w:ascii="Verdana" w:hAnsi="Verdana"/>
                <w:noProof/>
                <w:webHidden/>
                <w:sz w:val="20"/>
                <w:szCs w:val="20"/>
              </w:rPr>
              <w:fldChar w:fldCharType="end"/>
            </w:r>
          </w:hyperlink>
        </w:p>
        <w:p w14:paraId="0E77193B" w14:textId="1E98DC28"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94" w:history="1">
            <w:r w:rsidR="008D1080" w:rsidRPr="001C5F76">
              <w:rPr>
                <w:rStyle w:val="Hyperlink"/>
                <w:rFonts w:ascii="Verdana" w:hAnsi="Verdana"/>
                <w:noProof/>
                <w:sz w:val="20"/>
                <w:szCs w:val="20"/>
              </w:rPr>
              <w:t>Sick leave, inability to perform duties and reporting COVID-19 cases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_Toc79156794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15</w:t>
            </w:r>
            <w:r w:rsidR="008D1080" w:rsidRPr="001C5F76">
              <w:rPr>
                <w:rFonts w:ascii="Verdana" w:hAnsi="Verdana"/>
                <w:noProof/>
                <w:webHidden/>
                <w:sz w:val="20"/>
                <w:szCs w:val="20"/>
              </w:rPr>
              <w:fldChar w:fldCharType="end"/>
            </w:r>
          </w:hyperlink>
        </w:p>
        <w:p w14:paraId="0A0FB03F" w14:textId="3BC8A37E" w:rsidR="008D1080" w:rsidRDefault="00BD60CD" w:rsidP="00F179CD">
          <w:pPr>
            <w:pStyle w:val="TOC7"/>
            <w:tabs>
              <w:tab w:val="right" w:leader="dot" w:pos="9017"/>
            </w:tabs>
            <w:spacing w:after="0"/>
            <w:ind w:left="567"/>
            <w:rPr>
              <w:rStyle w:val="Hyperlink"/>
              <w:rFonts w:ascii="Verdana" w:hAnsi="Verdana"/>
              <w:noProof/>
              <w:sz w:val="20"/>
              <w:szCs w:val="20"/>
            </w:rPr>
          </w:pPr>
          <w:hyperlink w:anchor="_Toc79156795" w:history="1">
            <w:r w:rsidR="008D1080" w:rsidRPr="001C5F76">
              <w:rPr>
                <w:rStyle w:val="Hyperlink"/>
                <w:rFonts w:ascii="Verdana" w:hAnsi="Verdana"/>
                <w:noProof/>
                <w:sz w:val="20"/>
                <w:szCs w:val="20"/>
              </w:rPr>
              <w:t>Medical evacuation</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_Toc79156795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16</w:t>
            </w:r>
            <w:r w:rsidR="008D1080" w:rsidRPr="001C5F76">
              <w:rPr>
                <w:rFonts w:ascii="Verdana" w:hAnsi="Verdana"/>
                <w:noProof/>
                <w:webHidden/>
                <w:sz w:val="20"/>
                <w:szCs w:val="20"/>
              </w:rPr>
              <w:fldChar w:fldCharType="end"/>
            </w:r>
          </w:hyperlink>
        </w:p>
        <w:p w14:paraId="66E001B3" w14:textId="77777777" w:rsidR="00FE1776" w:rsidRPr="00FE1776" w:rsidRDefault="00FE1776" w:rsidP="00FE1776">
          <w:pPr>
            <w:rPr>
              <w:noProof/>
            </w:rPr>
          </w:pPr>
        </w:p>
        <w:p w14:paraId="16E92320" w14:textId="5AA8130F" w:rsidR="008D1080" w:rsidRPr="00FE1776" w:rsidRDefault="00BD60CD" w:rsidP="00F179CD">
          <w:pPr>
            <w:pStyle w:val="TOC1"/>
            <w:spacing w:after="0"/>
            <w:rPr>
              <w:rFonts w:eastAsiaTheme="minorEastAsia" w:cstheme="minorBidi"/>
              <w:lang w:val="en-GB" w:eastAsia="zh-CN"/>
            </w:rPr>
          </w:pPr>
          <w:hyperlink w:anchor="_Toc79156796" w:history="1">
            <w:r w:rsidR="008D1080" w:rsidRPr="00FE1776">
              <w:rPr>
                <w:rStyle w:val="Hyperlink"/>
              </w:rPr>
              <w:t>IV.</w:t>
            </w:r>
            <w:r w:rsidR="008D1080" w:rsidRPr="00FE1776">
              <w:rPr>
                <w:rFonts w:eastAsiaTheme="minorEastAsia" w:cstheme="minorBidi"/>
                <w:lang w:val="en-GB" w:eastAsia="zh-CN"/>
              </w:rPr>
              <w:tab/>
            </w:r>
            <w:r w:rsidR="008D1080" w:rsidRPr="00FE1776">
              <w:rPr>
                <w:rStyle w:val="Hyperlink"/>
              </w:rPr>
              <w:t>Travel</w:t>
            </w:r>
            <w:r w:rsidR="008D1080" w:rsidRPr="00FE1776">
              <w:rPr>
                <w:webHidden/>
              </w:rPr>
              <w:tab/>
            </w:r>
            <w:r w:rsidR="008D1080" w:rsidRPr="00FE1776">
              <w:rPr>
                <w:webHidden/>
              </w:rPr>
              <w:fldChar w:fldCharType="begin"/>
            </w:r>
            <w:r w:rsidR="008D1080" w:rsidRPr="00FE1776">
              <w:rPr>
                <w:webHidden/>
              </w:rPr>
              <w:instrText xml:space="preserve"> PAGEREF _Toc79156796 \h </w:instrText>
            </w:r>
            <w:r w:rsidR="008D1080" w:rsidRPr="00FE1776">
              <w:rPr>
                <w:webHidden/>
              </w:rPr>
            </w:r>
            <w:r w:rsidR="008D1080" w:rsidRPr="00FE1776">
              <w:rPr>
                <w:webHidden/>
              </w:rPr>
              <w:fldChar w:fldCharType="separate"/>
            </w:r>
            <w:r w:rsidR="00F179CD">
              <w:rPr>
                <w:webHidden/>
              </w:rPr>
              <w:t>17</w:t>
            </w:r>
            <w:r w:rsidR="008D1080" w:rsidRPr="00FE1776">
              <w:rPr>
                <w:webHidden/>
              </w:rPr>
              <w:fldChar w:fldCharType="end"/>
            </w:r>
          </w:hyperlink>
        </w:p>
        <w:p w14:paraId="08F54BFC" w14:textId="1E398934"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97" w:history="1">
            <w:r w:rsidR="008D1080" w:rsidRPr="001C5F76">
              <w:rPr>
                <w:rStyle w:val="Hyperlink"/>
                <w:rFonts w:ascii="Verdana" w:hAnsi="Verdana"/>
                <w:noProof/>
                <w:sz w:val="20"/>
                <w:szCs w:val="20"/>
              </w:rPr>
              <w:t>Official business travel</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_Toc79156797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17</w:t>
            </w:r>
            <w:r w:rsidR="008D1080" w:rsidRPr="001C5F76">
              <w:rPr>
                <w:rFonts w:ascii="Verdana" w:hAnsi="Verdana"/>
                <w:noProof/>
                <w:webHidden/>
                <w:sz w:val="20"/>
                <w:szCs w:val="20"/>
              </w:rPr>
              <w:fldChar w:fldCharType="end"/>
            </w:r>
          </w:hyperlink>
        </w:p>
        <w:p w14:paraId="4570AF5B" w14:textId="6B9A5BE6"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98" w:history="1">
            <w:r w:rsidR="008D1080" w:rsidRPr="001C5F76">
              <w:rPr>
                <w:rStyle w:val="Hyperlink"/>
                <w:rFonts w:ascii="Verdana" w:hAnsi="Verdana"/>
                <w:noProof/>
                <w:sz w:val="20"/>
                <w:szCs w:val="20"/>
              </w:rPr>
              <w:t>Home leave travel and family visit travel</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_Toc79156798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18</w:t>
            </w:r>
            <w:r w:rsidR="008D1080" w:rsidRPr="001C5F76">
              <w:rPr>
                <w:rFonts w:ascii="Verdana" w:hAnsi="Verdana"/>
                <w:noProof/>
                <w:webHidden/>
                <w:sz w:val="20"/>
                <w:szCs w:val="20"/>
              </w:rPr>
              <w:fldChar w:fldCharType="end"/>
            </w:r>
          </w:hyperlink>
        </w:p>
        <w:p w14:paraId="0F04015D" w14:textId="5D5B9342"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799" w:history="1">
            <w:r w:rsidR="008D1080" w:rsidRPr="001C5F76">
              <w:rPr>
                <w:rStyle w:val="Hyperlink"/>
                <w:rFonts w:ascii="Verdana" w:hAnsi="Verdana"/>
                <w:noProof/>
                <w:sz w:val="20"/>
                <w:szCs w:val="20"/>
              </w:rPr>
              <w:t>Education grant travel</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_Toc79156799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19</w:t>
            </w:r>
            <w:r w:rsidR="008D1080" w:rsidRPr="001C5F76">
              <w:rPr>
                <w:rFonts w:ascii="Verdana" w:hAnsi="Verdana"/>
                <w:noProof/>
                <w:webHidden/>
                <w:sz w:val="20"/>
                <w:szCs w:val="20"/>
              </w:rPr>
              <w:fldChar w:fldCharType="end"/>
            </w:r>
          </w:hyperlink>
        </w:p>
        <w:p w14:paraId="27B51551" w14:textId="681555A8"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00" w:history="1">
            <w:r w:rsidR="008D1080" w:rsidRPr="001C5F76">
              <w:rPr>
                <w:rStyle w:val="Hyperlink"/>
                <w:rFonts w:ascii="Verdana" w:hAnsi="Verdana"/>
                <w:noProof/>
                <w:sz w:val="20"/>
                <w:szCs w:val="20"/>
              </w:rPr>
              <w:t>Rest and recuperation travel</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_Toc79156800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19</w:t>
            </w:r>
            <w:r w:rsidR="008D1080" w:rsidRPr="001C5F76">
              <w:rPr>
                <w:rFonts w:ascii="Verdana" w:hAnsi="Verdana"/>
                <w:noProof/>
                <w:webHidden/>
                <w:sz w:val="20"/>
                <w:szCs w:val="20"/>
              </w:rPr>
              <w:fldChar w:fldCharType="end"/>
            </w:r>
          </w:hyperlink>
        </w:p>
        <w:p w14:paraId="68FF97AB" w14:textId="028DEEBA" w:rsidR="008D1080" w:rsidRDefault="00BD60CD" w:rsidP="00F179CD">
          <w:pPr>
            <w:pStyle w:val="TOC7"/>
            <w:tabs>
              <w:tab w:val="right" w:leader="dot" w:pos="9017"/>
            </w:tabs>
            <w:spacing w:after="0"/>
            <w:ind w:left="567"/>
            <w:rPr>
              <w:rStyle w:val="Hyperlink"/>
              <w:rFonts w:ascii="Verdana" w:hAnsi="Verdana"/>
              <w:noProof/>
              <w:sz w:val="20"/>
              <w:szCs w:val="20"/>
            </w:rPr>
          </w:pPr>
          <w:hyperlink w:anchor="_Toc79156801" w:history="1">
            <w:r w:rsidR="008D1080" w:rsidRPr="001C5F76">
              <w:rPr>
                <w:rStyle w:val="Hyperlink"/>
                <w:rFonts w:ascii="Verdana" w:hAnsi="Verdana"/>
                <w:noProof/>
                <w:sz w:val="20"/>
                <w:szCs w:val="20"/>
              </w:rPr>
              <w:t>Mandatory quarantine and COVID-19 testing</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_Toc79156801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19</w:t>
            </w:r>
            <w:r w:rsidR="008D1080" w:rsidRPr="001C5F76">
              <w:rPr>
                <w:rFonts w:ascii="Verdana" w:hAnsi="Verdana"/>
                <w:noProof/>
                <w:webHidden/>
                <w:sz w:val="20"/>
                <w:szCs w:val="20"/>
              </w:rPr>
              <w:fldChar w:fldCharType="end"/>
            </w:r>
          </w:hyperlink>
        </w:p>
        <w:p w14:paraId="42025837" w14:textId="77777777" w:rsidR="00FE1776" w:rsidRPr="00FE1776" w:rsidRDefault="00FE1776" w:rsidP="00FE1776">
          <w:pPr>
            <w:rPr>
              <w:noProof/>
            </w:rPr>
          </w:pPr>
        </w:p>
        <w:p w14:paraId="306A73C2" w14:textId="5C3C7217" w:rsidR="008D1080" w:rsidRPr="00FE1776" w:rsidRDefault="00BD60CD" w:rsidP="00F179CD">
          <w:pPr>
            <w:pStyle w:val="TOC1"/>
            <w:spacing w:after="0"/>
            <w:rPr>
              <w:rFonts w:eastAsiaTheme="minorEastAsia" w:cstheme="minorBidi"/>
              <w:lang w:val="en-GB" w:eastAsia="zh-CN"/>
            </w:rPr>
          </w:pPr>
          <w:hyperlink w:anchor="_Toc79156802" w:history="1">
            <w:r w:rsidR="008D1080" w:rsidRPr="00FE1776">
              <w:rPr>
                <w:rStyle w:val="Hyperlink"/>
              </w:rPr>
              <w:t>V.</w:t>
            </w:r>
            <w:r w:rsidR="008D1080" w:rsidRPr="00FE1776">
              <w:rPr>
                <w:rFonts w:eastAsiaTheme="minorEastAsia" w:cstheme="minorBidi"/>
                <w:lang w:val="en-GB" w:eastAsia="zh-CN"/>
              </w:rPr>
              <w:tab/>
            </w:r>
            <w:r w:rsidR="008D1080" w:rsidRPr="00FE1776">
              <w:rPr>
                <w:rStyle w:val="Hyperlink"/>
              </w:rPr>
              <w:t>Recruitment and appointments</w:t>
            </w:r>
            <w:r w:rsidR="008D1080" w:rsidRPr="00FE1776">
              <w:rPr>
                <w:webHidden/>
              </w:rPr>
              <w:tab/>
            </w:r>
            <w:r w:rsidR="008D1080" w:rsidRPr="00FE1776">
              <w:rPr>
                <w:webHidden/>
              </w:rPr>
              <w:fldChar w:fldCharType="begin"/>
            </w:r>
            <w:r w:rsidR="008D1080" w:rsidRPr="00FE1776">
              <w:rPr>
                <w:webHidden/>
              </w:rPr>
              <w:instrText xml:space="preserve"> PAGEREF _Toc79156802 \h </w:instrText>
            </w:r>
            <w:r w:rsidR="008D1080" w:rsidRPr="00FE1776">
              <w:rPr>
                <w:webHidden/>
              </w:rPr>
            </w:r>
            <w:r w:rsidR="008D1080" w:rsidRPr="00FE1776">
              <w:rPr>
                <w:webHidden/>
              </w:rPr>
              <w:fldChar w:fldCharType="separate"/>
            </w:r>
            <w:r w:rsidR="00F179CD">
              <w:rPr>
                <w:webHidden/>
              </w:rPr>
              <w:t>20</w:t>
            </w:r>
            <w:r w:rsidR="008D1080" w:rsidRPr="00FE1776">
              <w:rPr>
                <w:webHidden/>
              </w:rPr>
              <w:fldChar w:fldCharType="end"/>
            </w:r>
          </w:hyperlink>
        </w:p>
        <w:p w14:paraId="7EE79DE2" w14:textId="77DE4BB1"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03" w:history="1">
            <w:r w:rsidR="008D1080" w:rsidRPr="001C5F76">
              <w:rPr>
                <w:rStyle w:val="Hyperlink"/>
                <w:rFonts w:ascii="Verdana" w:hAnsi="Verdana"/>
                <w:noProof/>
                <w:sz w:val="20"/>
                <w:szCs w:val="20"/>
              </w:rPr>
              <w:t>Recruitment and reassignment</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_Toc79156803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20</w:t>
            </w:r>
            <w:r w:rsidR="008D1080" w:rsidRPr="001C5F76">
              <w:rPr>
                <w:rFonts w:ascii="Verdana" w:hAnsi="Verdana"/>
                <w:noProof/>
                <w:webHidden/>
                <w:sz w:val="20"/>
                <w:szCs w:val="20"/>
              </w:rPr>
              <w:fldChar w:fldCharType="end"/>
            </w:r>
          </w:hyperlink>
        </w:p>
        <w:p w14:paraId="16A0E116" w14:textId="04259030"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04" w:history="1">
            <w:r w:rsidR="008D1080" w:rsidRPr="001C5F76">
              <w:rPr>
                <w:rStyle w:val="Hyperlink"/>
                <w:rFonts w:ascii="Verdana" w:hAnsi="Verdana"/>
                <w:noProof/>
                <w:sz w:val="20"/>
                <w:szCs w:val="20"/>
              </w:rPr>
              <w:t>Extension of appointment</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_Toc79156804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20</w:t>
            </w:r>
            <w:r w:rsidR="008D1080" w:rsidRPr="001C5F76">
              <w:rPr>
                <w:rFonts w:ascii="Verdana" w:hAnsi="Verdana"/>
                <w:noProof/>
                <w:webHidden/>
                <w:sz w:val="20"/>
                <w:szCs w:val="20"/>
              </w:rPr>
              <w:fldChar w:fldCharType="end"/>
            </w:r>
          </w:hyperlink>
        </w:p>
        <w:p w14:paraId="34E7D7BE" w14:textId="4FA5C27C" w:rsidR="008D1080" w:rsidRDefault="00BD60CD" w:rsidP="00F179CD">
          <w:pPr>
            <w:pStyle w:val="TOC7"/>
            <w:tabs>
              <w:tab w:val="right" w:leader="dot" w:pos="9017"/>
            </w:tabs>
            <w:spacing w:after="0"/>
            <w:ind w:left="567"/>
            <w:rPr>
              <w:rStyle w:val="Hyperlink"/>
              <w:rFonts w:ascii="Verdana" w:hAnsi="Verdana"/>
              <w:noProof/>
              <w:sz w:val="20"/>
              <w:szCs w:val="20"/>
            </w:rPr>
          </w:pPr>
          <w:hyperlink w:anchor="_Toc79156805" w:history="1">
            <w:r w:rsidR="008D1080" w:rsidRPr="001C5F76">
              <w:rPr>
                <w:rStyle w:val="Hyperlink"/>
                <w:rFonts w:ascii="Verdana" w:hAnsi="Verdana"/>
                <w:noProof/>
                <w:sz w:val="20"/>
                <w:szCs w:val="20"/>
              </w:rPr>
              <w:t>Staff members holding permits/visas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_Toc79156805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21</w:t>
            </w:r>
            <w:r w:rsidR="008D1080" w:rsidRPr="001C5F76">
              <w:rPr>
                <w:rFonts w:ascii="Verdana" w:hAnsi="Verdana"/>
                <w:noProof/>
                <w:webHidden/>
                <w:sz w:val="20"/>
                <w:szCs w:val="20"/>
              </w:rPr>
              <w:fldChar w:fldCharType="end"/>
            </w:r>
          </w:hyperlink>
        </w:p>
        <w:p w14:paraId="4C6A61CD" w14:textId="77777777" w:rsidR="00FE1776" w:rsidRPr="00FE1776" w:rsidRDefault="00FE1776" w:rsidP="00FE1776">
          <w:pPr>
            <w:rPr>
              <w:noProof/>
            </w:rPr>
          </w:pPr>
        </w:p>
        <w:p w14:paraId="3D4C6A31" w14:textId="47C8B893" w:rsidR="008D1080" w:rsidRPr="00DF275A" w:rsidRDefault="00BD60CD" w:rsidP="00F179CD">
          <w:pPr>
            <w:pStyle w:val="TOC1"/>
            <w:spacing w:after="0"/>
            <w:rPr>
              <w:rStyle w:val="Hyperlink"/>
            </w:rPr>
          </w:pPr>
          <w:hyperlink w:anchor="_Toc79156806" w:history="1">
            <w:r w:rsidR="008D1080" w:rsidRPr="00DF275A">
              <w:rPr>
                <w:rStyle w:val="Hyperlink"/>
              </w:rPr>
              <w:t>VI.</w:t>
            </w:r>
            <w:r w:rsidR="008D1080" w:rsidRPr="00DF275A">
              <w:rPr>
                <w:rStyle w:val="Hyperlink"/>
              </w:rPr>
              <w:tab/>
              <w:t>Salary, benefits and entitlements</w:t>
            </w:r>
            <w:r w:rsidR="008D1080" w:rsidRPr="00DF275A">
              <w:rPr>
                <w:rStyle w:val="Hyperlink"/>
                <w:webHidden/>
              </w:rPr>
              <w:tab/>
            </w:r>
            <w:r w:rsidR="008D1080" w:rsidRPr="00DF275A">
              <w:rPr>
                <w:rStyle w:val="Hyperlink"/>
                <w:webHidden/>
              </w:rPr>
              <w:fldChar w:fldCharType="begin"/>
            </w:r>
            <w:r w:rsidR="008D1080" w:rsidRPr="00DF275A">
              <w:rPr>
                <w:rStyle w:val="Hyperlink"/>
                <w:webHidden/>
              </w:rPr>
              <w:instrText xml:space="preserve"> PAGEREF _Toc79156806 \h </w:instrText>
            </w:r>
            <w:r w:rsidR="008D1080" w:rsidRPr="00DF275A">
              <w:rPr>
                <w:rStyle w:val="Hyperlink"/>
                <w:webHidden/>
              </w:rPr>
            </w:r>
            <w:r w:rsidR="008D1080" w:rsidRPr="00DF275A">
              <w:rPr>
                <w:rStyle w:val="Hyperlink"/>
                <w:webHidden/>
              </w:rPr>
              <w:fldChar w:fldCharType="separate"/>
            </w:r>
            <w:r w:rsidR="00F179CD">
              <w:rPr>
                <w:rStyle w:val="Hyperlink"/>
                <w:webHidden/>
              </w:rPr>
              <w:t>21</w:t>
            </w:r>
            <w:r w:rsidR="008D1080" w:rsidRPr="00DF275A">
              <w:rPr>
                <w:rStyle w:val="Hyperlink"/>
                <w:webHidden/>
              </w:rPr>
              <w:fldChar w:fldCharType="end"/>
            </w:r>
          </w:hyperlink>
        </w:p>
        <w:p w14:paraId="3792AF4B" w14:textId="7AB798C0"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07" w:history="1">
            <w:r w:rsidR="008D1080" w:rsidRPr="001C5F76">
              <w:rPr>
                <w:rStyle w:val="Hyperlink"/>
                <w:rFonts w:ascii="Verdana" w:hAnsi="Verdana"/>
                <w:noProof/>
                <w:sz w:val="20"/>
                <w:szCs w:val="20"/>
              </w:rPr>
              <w:t>Payroll and salary advances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_Toc79156807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21</w:t>
            </w:r>
            <w:r w:rsidR="008D1080" w:rsidRPr="001C5F76">
              <w:rPr>
                <w:rFonts w:ascii="Verdana" w:hAnsi="Verdana"/>
                <w:noProof/>
                <w:webHidden/>
                <w:sz w:val="20"/>
                <w:szCs w:val="20"/>
              </w:rPr>
              <w:fldChar w:fldCharType="end"/>
            </w:r>
          </w:hyperlink>
        </w:p>
        <w:p w14:paraId="115BB3C1" w14:textId="782E6014"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08" w:history="1">
            <w:r w:rsidR="008D1080" w:rsidRPr="001C5F76">
              <w:rPr>
                <w:rStyle w:val="Hyperlink"/>
                <w:rFonts w:ascii="Verdana" w:hAnsi="Verdana"/>
                <w:noProof/>
                <w:sz w:val="20"/>
                <w:szCs w:val="20"/>
              </w:rPr>
              <w:t>Payment of entitlements that require original supporting documentation</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_Toc79156808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21</w:t>
            </w:r>
            <w:r w:rsidR="008D1080" w:rsidRPr="001C5F76">
              <w:rPr>
                <w:rFonts w:ascii="Verdana" w:hAnsi="Verdana"/>
                <w:noProof/>
                <w:webHidden/>
                <w:sz w:val="20"/>
                <w:szCs w:val="20"/>
              </w:rPr>
              <w:fldChar w:fldCharType="end"/>
            </w:r>
          </w:hyperlink>
        </w:p>
        <w:p w14:paraId="060BAEFC" w14:textId="0562FAC3"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09" w:history="1">
            <w:r w:rsidR="008D1080" w:rsidRPr="001C5F76">
              <w:rPr>
                <w:rStyle w:val="Hyperlink"/>
                <w:rFonts w:ascii="Verdana" w:hAnsi="Verdana"/>
                <w:noProof/>
                <w:sz w:val="20"/>
                <w:szCs w:val="20"/>
              </w:rPr>
              <w:t>COVID-19 related Danger Pay</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_Toc79156809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21</w:t>
            </w:r>
            <w:r w:rsidR="008D1080" w:rsidRPr="001C5F76">
              <w:rPr>
                <w:rFonts w:ascii="Verdana" w:hAnsi="Verdana"/>
                <w:noProof/>
                <w:webHidden/>
                <w:sz w:val="20"/>
                <w:szCs w:val="20"/>
              </w:rPr>
              <w:fldChar w:fldCharType="end"/>
            </w:r>
          </w:hyperlink>
        </w:p>
        <w:p w14:paraId="0944B20C" w14:textId="07F70055"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10" w:history="1">
            <w:r w:rsidR="008D1080" w:rsidRPr="001C5F76">
              <w:rPr>
                <w:rStyle w:val="Hyperlink"/>
                <w:rFonts w:ascii="Verdana" w:hAnsi="Verdana"/>
                <w:noProof/>
                <w:sz w:val="20"/>
                <w:szCs w:val="20"/>
              </w:rPr>
              <w:t>Health insurance</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_Toc79156810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22</w:t>
            </w:r>
            <w:r w:rsidR="008D1080" w:rsidRPr="001C5F76">
              <w:rPr>
                <w:rFonts w:ascii="Verdana" w:hAnsi="Verdana"/>
                <w:noProof/>
                <w:webHidden/>
                <w:sz w:val="20"/>
                <w:szCs w:val="20"/>
              </w:rPr>
              <w:fldChar w:fldCharType="end"/>
            </w:r>
          </w:hyperlink>
        </w:p>
        <w:p w14:paraId="2B6F2830" w14:textId="547A1527" w:rsidR="008D1080" w:rsidRDefault="00BD60CD" w:rsidP="00F179CD">
          <w:pPr>
            <w:pStyle w:val="TOC7"/>
            <w:tabs>
              <w:tab w:val="right" w:leader="dot" w:pos="9017"/>
            </w:tabs>
            <w:spacing w:after="0"/>
            <w:ind w:left="567"/>
            <w:rPr>
              <w:rStyle w:val="Hyperlink"/>
              <w:rFonts w:ascii="Verdana" w:hAnsi="Verdana"/>
              <w:noProof/>
              <w:sz w:val="20"/>
              <w:szCs w:val="20"/>
            </w:rPr>
          </w:pPr>
          <w:hyperlink w:anchor="_Toc79156811" w:history="1">
            <w:r w:rsidR="008D1080" w:rsidRPr="001C5F76">
              <w:rPr>
                <w:rStyle w:val="Hyperlink"/>
                <w:rFonts w:ascii="Verdana" w:hAnsi="Verdana"/>
                <w:noProof/>
                <w:sz w:val="20"/>
                <w:szCs w:val="20"/>
              </w:rPr>
              <w:t>Life insurance</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_Toc79156811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22</w:t>
            </w:r>
            <w:r w:rsidR="008D1080" w:rsidRPr="001C5F76">
              <w:rPr>
                <w:rFonts w:ascii="Verdana" w:hAnsi="Verdana"/>
                <w:noProof/>
                <w:webHidden/>
                <w:sz w:val="20"/>
                <w:szCs w:val="20"/>
              </w:rPr>
              <w:fldChar w:fldCharType="end"/>
            </w:r>
          </w:hyperlink>
        </w:p>
        <w:p w14:paraId="5C346548" w14:textId="4DFF8103" w:rsidR="00FE1776" w:rsidRDefault="00FE1776" w:rsidP="00FE1776">
          <w:pPr>
            <w:rPr>
              <w:noProof/>
            </w:rPr>
          </w:pPr>
        </w:p>
        <w:p w14:paraId="5E053EC2" w14:textId="0112159F" w:rsidR="00F179CD" w:rsidRDefault="00F179CD" w:rsidP="00FE1776">
          <w:pPr>
            <w:rPr>
              <w:noProof/>
            </w:rPr>
          </w:pPr>
        </w:p>
        <w:p w14:paraId="2DD42C96" w14:textId="3FBF3655" w:rsidR="00F179CD" w:rsidRDefault="00F179CD" w:rsidP="00FE1776">
          <w:pPr>
            <w:rPr>
              <w:noProof/>
            </w:rPr>
          </w:pPr>
        </w:p>
        <w:p w14:paraId="259436EE" w14:textId="420C14BD" w:rsidR="00F179CD" w:rsidRDefault="00F179CD" w:rsidP="00FE1776">
          <w:pPr>
            <w:rPr>
              <w:noProof/>
            </w:rPr>
          </w:pPr>
        </w:p>
        <w:p w14:paraId="64846D0D" w14:textId="77777777" w:rsidR="00F179CD" w:rsidRPr="00FE1776" w:rsidRDefault="00F179CD" w:rsidP="00FE1776">
          <w:pPr>
            <w:rPr>
              <w:noProof/>
            </w:rPr>
          </w:pPr>
        </w:p>
        <w:p w14:paraId="62658B42" w14:textId="5B3FBBA0" w:rsidR="008D1080" w:rsidRPr="00DF275A" w:rsidRDefault="00BD60CD" w:rsidP="00F179CD">
          <w:pPr>
            <w:pStyle w:val="TOC1"/>
            <w:spacing w:after="0"/>
            <w:rPr>
              <w:rStyle w:val="Hyperlink"/>
            </w:rPr>
          </w:pPr>
          <w:hyperlink w:anchor="_Toc79156812" w:history="1">
            <w:r w:rsidR="008D1080" w:rsidRPr="00FE1776">
              <w:rPr>
                <w:rStyle w:val="Hyperlink"/>
              </w:rPr>
              <w:t>VII.</w:t>
            </w:r>
            <w:r w:rsidR="00DF275A">
              <w:rPr>
                <w:rStyle w:val="Hyperlink"/>
              </w:rPr>
              <w:t xml:space="preserve"> </w:t>
            </w:r>
            <w:r w:rsidR="008D1080" w:rsidRPr="00FE1776">
              <w:rPr>
                <w:rStyle w:val="Hyperlink"/>
              </w:rPr>
              <w:t>Death of a staff member</w:t>
            </w:r>
            <w:r w:rsidR="008D1080" w:rsidRPr="00DF275A">
              <w:rPr>
                <w:rStyle w:val="Hyperlink"/>
                <w:webHidden/>
              </w:rPr>
              <w:tab/>
            </w:r>
            <w:r w:rsidR="008D1080" w:rsidRPr="00DF275A">
              <w:rPr>
                <w:rStyle w:val="Hyperlink"/>
                <w:webHidden/>
              </w:rPr>
              <w:fldChar w:fldCharType="begin"/>
            </w:r>
            <w:r w:rsidR="008D1080" w:rsidRPr="00DF275A">
              <w:rPr>
                <w:rStyle w:val="Hyperlink"/>
                <w:webHidden/>
              </w:rPr>
              <w:instrText xml:space="preserve"> PAGEREF _Toc79156812 \h </w:instrText>
            </w:r>
            <w:r w:rsidR="008D1080" w:rsidRPr="00DF275A">
              <w:rPr>
                <w:rStyle w:val="Hyperlink"/>
                <w:webHidden/>
              </w:rPr>
            </w:r>
            <w:r w:rsidR="008D1080" w:rsidRPr="00DF275A">
              <w:rPr>
                <w:rStyle w:val="Hyperlink"/>
                <w:webHidden/>
              </w:rPr>
              <w:fldChar w:fldCharType="separate"/>
            </w:r>
            <w:r w:rsidR="00F179CD">
              <w:rPr>
                <w:rStyle w:val="Hyperlink"/>
                <w:webHidden/>
              </w:rPr>
              <w:t>23</w:t>
            </w:r>
            <w:r w:rsidR="008D1080" w:rsidRPr="00DF275A">
              <w:rPr>
                <w:rStyle w:val="Hyperlink"/>
                <w:webHidden/>
              </w:rPr>
              <w:fldChar w:fldCharType="end"/>
            </w:r>
          </w:hyperlink>
        </w:p>
        <w:p w14:paraId="6C9C4A4D" w14:textId="27A99C22"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13" w:history="1">
            <w:r w:rsidR="008D1080" w:rsidRPr="001C5F76">
              <w:rPr>
                <w:rStyle w:val="Hyperlink"/>
                <w:rFonts w:ascii="Verdana" w:hAnsi="Verdana"/>
                <w:noProof/>
                <w:sz w:val="20"/>
                <w:szCs w:val="20"/>
              </w:rPr>
              <w:t>Death benefit</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_Toc79156813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23</w:t>
            </w:r>
            <w:r w:rsidR="008D1080" w:rsidRPr="001C5F76">
              <w:rPr>
                <w:rFonts w:ascii="Verdana" w:hAnsi="Verdana"/>
                <w:noProof/>
                <w:webHidden/>
                <w:sz w:val="20"/>
                <w:szCs w:val="20"/>
              </w:rPr>
              <w:fldChar w:fldCharType="end"/>
            </w:r>
          </w:hyperlink>
        </w:p>
        <w:p w14:paraId="42DB5852" w14:textId="5AC2B0A3"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14" w:history="1">
            <w:r w:rsidR="008D1080" w:rsidRPr="001C5F76">
              <w:rPr>
                <w:rStyle w:val="Hyperlink"/>
                <w:rFonts w:ascii="Verdana" w:hAnsi="Verdana"/>
                <w:noProof/>
                <w:sz w:val="20"/>
                <w:szCs w:val="20"/>
              </w:rPr>
              <w:t>Payments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_Toc79156814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23</w:t>
            </w:r>
            <w:r w:rsidR="008D1080" w:rsidRPr="001C5F76">
              <w:rPr>
                <w:rFonts w:ascii="Verdana" w:hAnsi="Verdana"/>
                <w:noProof/>
                <w:webHidden/>
                <w:sz w:val="20"/>
                <w:szCs w:val="20"/>
              </w:rPr>
              <w:fldChar w:fldCharType="end"/>
            </w:r>
          </w:hyperlink>
        </w:p>
        <w:p w14:paraId="73D80E70" w14:textId="4EADC8BB"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15" w:history="1">
            <w:r w:rsidR="008D1080" w:rsidRPr="001C5F76">
              <w:rPr>
                <w:rStyle w:val="Hyperlink"/>
                <w:rFonts w:ascii="Verdana" w:hAnsi="Verdana"/>
                <w:noProof/>
                <w:sz w:val="20"/>
                <w:szCs w:val="20"/>
              </w:rPr>
              <w:t>After-service health insurance</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_Toc79156815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23</w:t>
            </w:r>
            <w:r w:rsidR="008D1080" w:rsidRPr="001C5F76">
              <w:rPr>
                <w:rFonts w:ascii="Verdana" w:hAnsi="Verdana"/>
                <w:noProof/>
                <w:webHidden/>
                <w:sz w:val="20"/>
                <w:szCs w:val="20"/>
              </w:rPr>
              <w:fldChar w:fldCharType="end"/>
            </w:r>
          </w:hyperlink>
        </w:p>
        <w:p w14:paraId="42AED7EC" w14:textId="57DDEA14"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16" w:history="1">
            <w:r w:rsidR="008D1080" w:rsidRPr="001C5F76">
              <w:rPr>
                <w:rStyle w:val="Hyperlink"/>
                <w:rFonts w:ascii="Verdana" w:hAnsi="Verdana"/>
                <w:noProof/>
                <w:sz w:val="20"/>
                <w:szCs w:val="20"/>
              </w:rPr>
              <w:t>Compensation for service-incurred illness/injury/death</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_Toc79156816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23</w:t>
            </w:r>
            <w:r w:rsidR="008D1080" w:rsidRPr="001C5F76">
              <w:rPr>
                <w:rFonts w:ascii="Verdana" w:hAnsi="Verdana"/>
                <w:noProof/>
                <w:webHidden/>
                <w:sz w:val="20"/>
                <w:szCs w:val="20"/>
              </w:rPr>
              <w:fldChar w:fldCharType="end"/>
            </w:r>
          </w:hyperlink>
        </w:p>
        <w:p w14:paraId="489E4EAD" w14:textId="36B64210"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17" w:history="1">
            <w:r w:rsidR="008D1080" w:rsidRPr="001C5F76">
              <w:rPr>
                <w:rStyle w:val="Hyperlink"/>
                <w:rFonts w:ascii="Verdana" w:hAnsi="Verdana"/>
                <w:noProof/>
                <w:sz w:val="20"/>
                <w:szCs w:val="20"/>
              </w:rPr>
              <w:t>Pension Fund benefits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_Toc79156817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23</w:t>
            </w:r>
            <w:r w:rsidR="008D1080" w:rsidRPr="001C5F76">
              <w:rPr>
                <w:rFonts w:ascii="Verdana" w:hAnsi="Verdana"/>
                <w:noProof/>
                <w:webHidden/>
                <w:sz w:val="20"/>
                <w:szCs w:val="20"/>
              </w:rPr>
              <w:fldChar w:fldCharType="end"/>
            </w:r>
          </w:hyperlink>
        </w:p>
        <w:p w14:paraId="7C3D29CC" w14:textId="73791D60"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18" w:history="1">
            <w:r w:rsidR="008D1080" w:rsidRPr="001C5F76">
              <w:rPr>
                <w:rStyle w:val="Hyperlink"/>
                <w:rFonts w:ascii="Verdana" w:hAnsi="Verdana"/>
                <w:noProof/>
                <w:sz w:val="20"/>
                <w:szCs w:val="20"/>
              </w:rPr>
              <w:t>Permits and visas</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_Toc79156818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23</w:t>
            </w:r>
            <w:r w:rsidR="008D1080" w:rsidRPr="001C5F76">
              <w:rPr>
                <w:rFonts w:ascii="Verdana" w:hAnsi="Verdana"/>
                <w:noProof/>
                <w:webHidden/>
                <w:sz w:val="20"/>
                <w:szCs w:val="20"/>
              </w:rPr>
              <w:fldChar w:fldCharType="end"/>
            </w:r>
          </w:hyperlink>
        </w:p>
        <w:p w14:paraId="517966FA" w14:textId="383BFACB"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19" w:history="1">
            <w:r w:rsidR="008D1080" w:rsidRPr="001C5F76">
              <w:rPr>
                <w:rStyle w:val="Hyperlink"/>
                <w:rFonts w:ascii="Verdana" w:hAnsi="Verdana"/>
                <w:noProof/>
                <w:sz w:val="20"/>
                <w:szCs w:val="20"/>
              </w:rPr>
              <w:t>Education grant</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_Toc79156819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24</w:t>
            </w:r>
            <w:r w:rsidR="008D1080" w:rsidRPr="001C5F76">
              <w:rPr>
                <w:rFonts w:ascii="Verdana" w:hAnsi="Verdana"/>
                <w:noProof/>
                <w:webHidden/>
                <w:sz w:val="20"/>
                <w:szCs w:val="20"/>
              </w:rPr>
              <w:fldChar w:fldCharType="end"/>
            </w:r>
          </w:hyperlink>
        </w:p>
        <w:p w14:paraId="39706601" w14:textId="5BE4FA1A"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20" w:history="1">
            <w:r w:rsidR="008D1080" w:rsidRPr="001C5F76">
              <w:rPr>
                <w:rStyle w:val="Hyperlink"/>
                <w:rFonts w:ascii="Verdana" w:hAnsi="Verdana"/>
                <w:noProof/>
                <w:sz w:val="20"/>
                <w:szCs w:val="20"/>
              </w:rPr>
              <w:t>Repatriation grant</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_Toc79156820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24</w:t>
            </w:r>
            <w:r w:rsidR="008D1080" w:rsidRPr="001C5F76">
              <w:rPr>
                <w:rFonts w:ascii="Verdana" w:hAnsi="Verdana"/>
                <w:noProof/>
                <w:webHidden/>
                <w:sz w:val="20"/>
                <w:szCs w:val="20"/>
              </w:rPr>
              <w:fldChar w:fldCharType="end"/>
            </w:r>
          </w:hyperlink>
        </w:p>
        <w:p w14:paraId="2805FE65" w14:textId="26B065E2"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21" w:history="1">
            <w:r w:rsidR="008D1080" w:rsidRPr="001C5F76">
              <w:rPr>
                <w:rStyle w:val="Hyperlink"/>
                <w:rFonts w:ascii="Verdana" w:hAnsi="Verdana"/>
                <w:noProof/>
                <w:sz w:val="20"/>
                <w:szCs w:val="20"/>
              </w:rPr>
              <w:t>Repatriation travel and shipment</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_Toc79156821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24</w:t>
            </w:r>
            <w:r w:rsidR="008D1080" w:rsidRPr="001C5F76">
              <w:rPr>
                <w:rFonts w:ascii="Verdana" w:hAnsi="Verdana"/>
                <w:noProof/>
                <w:webHidden/>
                <w:sz w:val="20"/>
                <w:szCs w:val="20"/>
              </w:rPr>
              <w:fldChar w:fldCharType="end"/>
            </w:r>
          </w:hyperlink>
        </w:p>
        <w:p w14:paraId="08FD2DDB" w14:textId="5C1F685D" w:rsidR="008D1080" w:rsidRPr="001C5F76" w:rsidRDefault="00BD60CD" w:rsidP="00F179CD">
          <w:pPr>
            <w:pStyle w:val="TOC7"/>
            <w:tabs>
              <w:tab w:val="right" w:leader="dot" w:pos="9017"/>
            </w:tabs>
            <w:spacing w:after="0"/>
            <w:ind w:left="567"/>
            <w:rPr>
              <w:rFonts w:ascii="Verdana" w:hAnsi="Verdana"/>
              <w:noProof/>
              <w:sz w:val="20"/>
              <w:szCs w:val="20"/>
            </w:rPr>
          </w:pPr>
          <w:hyperlink w:anchor="_Toc79156822" w:history="1">
            <w:r w:rsidR="008D1080" w:rsidRPr="001C5F76">
              <w:rPr>
                <w:rStyle w:val="Hyperlink"/>
                <w:rFonts w:ascii="Verdana" w:hAnsi="Verdana"/>
                <w:noProof/>
                <w:sz w:val="20"/>
                <w:szCs w:val="20"/>
              </w:rPr>
              <w:t>Repatriation of remains or local interment</w:t>
            </w:r>
            <w:r w:rsidR="008D1080" w:rsidRPr="001C5F76">
              <w:rPr>
                <w:rFonts w:ascii="Verdana" w:hAnsi="Verdana"/>
                <w:noProof/>
                <w:webHidden/>
                <w:sz w:val="20"/>
                <w:szCs w:val="20"/>
              </w:rPr>
              <w:tab/>
            </w:r>
            <w:r w:rsidR="008D1080" w:rsidRPr="001C5F76">
              <w:rPr>
                <w:rFonts w:ascii="Verdana" w:hAnsi="Verdana"/>
                <w:noProof/>
                <w:webHidden/>
                <w:sz w:val="20"/>
                <w:szCs w:val="20"/>
              </w:rPr>
              <w:fldChar w:fldCharType="begin"/>
            </w:r>
            <w:r w:rsidR="008D1080" w:rsidRPr="001C5F76">
              <w:rPr>
                <w:rFonts w:ascii="Verdana" w:hAnsi="Verdana"/>
                <w:noProof/>
                <w:webHidden/>
                <w:sz w:val="20"/>
                <w:szCs w:val="20"/>
              </w:rPr>
              <w:instrText xml:space="preserve"> PAGEREF _Toc79156822 \h </w:instrText>
            </w:r>
            <w:r w:rsidR="008D1080" w:rsidRPr="001C5F76">
              <w:rPr>
                <w:rFonts w:ascii="Verdana" w:hAnsi="Verdana"/>
                <w:noProof/>
                <w:webHidden/>
                <w:sz w:val="20"/>
                <w:szCs w:val="20"/>
              </w:rPr>
            </w:r>
            <w:r w:rsidR="008D1080" w:rsidRPr="001C5F76">
              <w:rPr>
                <w:rFonts w:ascii="Verdana" w:hAnsi="Verdana"/>
                <w:noProof/>
                <w:webHidden/>
                <w:sz w:val="20"/>
                <w:szCs w:val="20"/>
              </w:rPr>
              <w:fldChar w:fldCharType="separate"/>
            </w:r>
            <w:r w:rsidR="00F179CD">
              <w:rPr>
                <w:rFonts w:ascii="Verdana" w:hAnsi="Verdana"/>
                <w:noProof/>
                <w:webHidden/>
                <w:sz w:val="20"/>
                <w:szCs w:val="20"/>
              </w:rPr>
              <w:t>24</w:t>
            </w:r>
            <w:r w:rsidR="008D1080" w:rsidRPr="001C5F76">
              <w:rPr>
                <w:rFonts w:ascii="Verdana" w:hAnsi="Verdana"/>
                <w:noProof/>
                <w:webHidden/>
                <w:sz w:val="20"/>
                <w:szCs w:val="20"/>
              </w:rPr>
              <w:fldChar w:fldCharType="end"/>
            </w:r>
          </w:hyperlink>
        </w:p>
        <w:p w14:paraId="7F11ACA5" w14:textId="73D4D0C5" w:rsidR="00433AF0" w:rsidRPr="001C5F76" w:rsidRDefault="008D1080">
          <w:pPr>
            <w:rPr>
              <w:rFonts w:ascii="Verdana" w:hAnsi="Verdana"/>
              <w:sz w:val="20"/>
              <w:szCs w:val="20"/>
            </w:rPr>
          </w:pPr>
          <w:r w:rsidRPr="001C5F76">
            <w:rPr>
              <w:rFonts w:ascii="Verdana" w:hAnsi="Verdana"/>
              <w:sz w:val="20"/>
              <w:szCs w:val="20"/>
            </w:rPr>
            <w:fldChar w:fldCharType="end"/>
          </w:r>
        </w:p>
      </w:sdtContent>
    </w:sdt>
    <w:p w14:paraId="78D0CB74" w14:textId="77777777" w:rsidR="00433AF0" w:rsidRPr="00BA0050" w:rsidRDefault="00433AF0" w:rsidP="00BA0050">
      <w:pPr>
        <w:rPr>
          <w:lang w:val="en-GB"/>
        </w:rPr>
      </w:pPr>
    </w:p>
    <w:p w14:paraId="77F76210" w14:textId="77777777" w:rsidR="00976F79" w:rsidRDefault="00976F79">
      <w:pPr>
        <w:rPr>
          <w:rFonts w:ascii="Verdana" w:hAnsi="Verdana"/>
          <w:b/>
          <w:snapToGrid w:val="0"/>
          <w:color w:val="0000FF"/>
          <w:lang w:val="en-GB"/>
        </w:rPr>
      </w:pPr>
      <w:r>
        <w:rPr>
          <w:color w:val="0000FF"/>
        </w:rPr>
        <w:br w:type="page"/>
      </w:r>
    </w:p>
    <w:p w14:paraId="66E78B8C" w14:textId="7C4ED968" w:rsidR="00AE4822" w:rsidRPr="00680FFA" w:rsidRDefault="00AE4822" w:rsidP="00680FFA">
      <w:pPr>
        <w:pStyle w:val="Heading1"/>
        <w:rPr>
          <w:iCs/>
          <w:color w:val="0000FF"/>
          <w:szCs w:val="24"/>
        </w:rPr>
      </w:pPr>
      <w:bookmarkStart w:id="2" w:name="_Toc79156144"/>
      <w:bookmarkStart w:id="3" w:name="_Toc79156778"/>
      <w:r w:rsidRPr="00680FFA">
        <w:rPr>
          <w:color w:val="0000FF"/>
          <w:szCs w:val="24"/>
        </w:rPr>
        <w:lastRenderedPageBreak/>
        <w:t>INTRODUCTION</w:t>
      </w:r>
      <w:bookmarkEnd w:id="2"/>
      <w:bookmarkEnd w:id="3"/>
      <w:r w:rsidRPr="00680FFA">
        <w:rPr>
          <w:color w:val="0000FF"/>
          <w:szCs w:val="24"/>
        </w:rPr>
        <w:t xml:space="preserve"> </w:t>
      </w:r>
    </w:p>
    <w:p w14:paraId="5BE1581E" w14:textId="2360E77C" w:rsidR="00AE4822" w:rsidRDefault="00AE4822" w:rsidP="00503E45">
      <w:pPr>
        <w:autoSpaceDE w:val="0"/>
        <w:autoSpaceDN w:val="0"/>
        <w:adjustRightInd w:val="0"/>
        <w:jc w:val="center"/>
        <w:rPr>
          <w:rFonts w:ascii="Verdana" w:hAnsi="Verdana"/>
          <w:b/>
          <w:iCs/>
          <w:color w:val="0000FF"/>
          <w:sz w:val="20"/>
          <w:szCs w:val="20"/>
        </w:rPr>
      </w:pPr>
    </w:p>
    <w:p w14:paraId="579D4DF9" w14:textId="77777777" w:rsidR="00886BBC" w:rsidRPr="00B1647C" w:rsidRDefault="00886BBC" w:rsidP="00503E45">
      <w:pPr>
        <w:autoSpaceDE w:val="0"/>
        <w:autoSpaceDN w:val="0"/>
        <w:adjustRightInd w:val="0"/>
        <w:jc w:val="center"/>
        <w:rPr>
          <w:rFonts w:ascii="Verdana" w:hAnsi="Verdana"/>
          <w:b/>
          <w:iCs/>
          <w:color w:val="0000FF"/>
          <w:sz w:val="20"/>
          <w:szCs w:val="20"/>
        </w:rPr>
      </w:pPr>
    </w:p>
    <w:p w14:paraId="3051D2F8" w14:textId="22658E82" w:rsidR="00AE4822" w:rsidRPr="00B1647C" w:rsidRDefault="00AE4822" w:rsidP="00503E45">
      <w:pPr>
        <w:autoSpaceDE w:val="0"/>
        <w:autoSpaceDN w:val="0"/>
        <w:adjustRightInd w:val="0"/>
        <w:rPr>
          <w:rFonts w:ascii="Verdana" w:hAnsi="Verdana"/>
          <w:b/>
          <w:bCs/>
          <w:color w:val="0000FF"/>
          <w:sz w:val="20"/>
          <w:szCs w:val="20"/>
        </w:rPr>
      </w:pPr>
      <w:r w:rsidRPr="00B1647C">
        <w:rPr>
          <w:rFonts w:ascii="Verdana" w:hAnsi="Verdana"/>
          <w:b/>
          <w:bCs/>
          <w:color w:val="0000FF"/>
          <w:sz w:val="20"/>
          <w:szCs w:val="20"/>
        </w:rPr>
        <w:t>R</w:t>
      </w:r>
      <w:r w:rsidRPr="00680FFA">
        <w:rPr>
          <w:rFonts w:ascii="Verdana" w:hAnsi="Verdana"/>
          <w:b/>
          <w:bCs/>
          <w:color w:val="0000FF"/>
          <w:sz w:val="20"/>
          <w:szCs w:val="20"/>
        </w:rPr>
        <w:t>ational</w:t>
      </w:r>
      <w:r w:rsidR="00A55AF4" w:rsidRPr="00B1647C">
        <w:rPr>
          <w:rFonts w:ascii="Verdana" w:hAnsi="Verdana"/>
          <w:b/>
          <w:bCs/>
          <w:color w:val="0000FF"/>
          <w:sz w:val="20"/>
          <w:szCs w:val="20"/>
        </w:rPr>
        <w:t>e</w:t>
      </w:r>
      <w:r w:rsidRPr="00B1647C">
        <w:rPr>
          <w:rFonts w:ascii="Verdana" w:hAnsi="Verdana"/>
          <w:b/>
          <w:bCs/>
          <w:color w:val="0000FF"/>
          <w:sz w:val="20"/>
          <w:szCs w:val="20"/>
        </w:rPr>
        <w:t xml:space="preserve"> for the </w:t>
      </w:r>
      <w:r w:rsidR="002575DB" w:rsidRPr="00B1647C">
        <w:rPr>
          <w:rFonts w:ascii="Verdana" w:hAnsi="Verdana"/>
          <w:b/>
          <w:bCs/>
          <w:color w:val="0000FF"/>
          <w:sz w:val="20"/>
          <w:szCs w:val="20"/>
        </w:rPr>
        <w:t>Guidelines</w:t>
      </w:r>
    </w:p>
    <w:p w14:paraId="735A726A" w14:textId="7960841C" w:rsidR="00AE4822" w:rsidRPr="00B1647C" w:rsidRDefault="00AE4822" w:rsidP="4B110074">
      <w:pPr>
        <w:autoSpaceDE w:val="0"/>
        <w:autoSpaceDN w:val="0"/>
        <w:adjustRightInd w:val="0"/>
        <w:rPr>
          <w:rFonts w:ascii="Verdana" w:hAnsi="Verdana"/>
          <w:b/>
          <w:bCs/>
          <w:color w:val="0000FF"/>
          <w:sz w:val="20"/>
          <w:szCs w:val="20"/>
        </w:rPr>
      </w:pPr>
    </w:p>
    <w:p w14:paraId="4E17320F" w14:textId="6B04F0DF" w:rsidR="00AE4822" w:rsidRPr="00B1647C" w:rsidRDefault="008C1D89" w:rsidP="008C1D89">
      <w:pPr>
        <w:autoSpaceDE w:val="0"/>
        <w:autoSpaceDN w:val="0"/>
        <w:adjustRightInd w:val="0"/>
        <w:jc w:val="both"/>
        <w:rPr>
          <w:rFonts w:ascii="Verdana" w:hAnsi="Verdana"/>
          <w:sz w:val="20"/>
          <w:szCs w:val="20"/>
        </w:rPr>
      </w:pPr>
      <w:r w:rsidRPr="00D777BD">
        <w:rPr>
          <w:rFonts w:ascii="Verdana" w:hAnsi="Verdana" w:cs="Tms Rmn"/>
          <w:color w:val="000000" w:themeColor="text1"/>
          <w:sz w:val="20"/>
          <w:szCs w:val="20"/>
        </w:rPr>
        <w:t xml:space="preserve">On 30 January 2020, the International Health Regulations Emergency Committee of the World Health Organization declared the COVID-19 outbreak a “public health emergency of international concern”. </w:t>
      </w:r>
      <w:r w:rsidR="13F2FC39" w:rsidRPr="00B1647C">
        <w:rPr>
          <w:rFonts w:ascii="Verdana" w:hAnsi="Verdana"/>
          <w:sz w:val="20"/>
          <w:szCs w:val="20"/>
        </w:rPr>
        <w:t>On 11 March 2020, the World Health Organization</w:t>
      </w:r>
      <w:r w:rsidR="00CC374C">
        <w:rPr>
          <w:rFonts w:ascii="Verdana" w:hAnsi="Verdana"/>
          <w:sz w:val="20"/>
          <w:szCs w:val="20"/>
        </w:rPr>
        <w:t xml:space="preserve"> (</w:t>
      </w:r>
      <w:r w:rsidR="00404F8B">
        <w:rPr>
          <w:rFonts w:ascii="Verdana" w:hAnsi="Verdana"/>
          <w:sz w:val="20"/>
          <w:szCs w:val="20"/>
        </w:rPr>
        <w:t>WHO</w:t>
      </w:r>
      <w:r w:rsidR="00CC374C">
        <w:rPr>
          <w:rFonts w:ascii="Verdana" w:hAnsi="Verdana"/>
          <w:sz w:val="20"/>
          <w:szCs w:val="20"/>
        </w:rPr>
        <w:t>)</w:t>
      </w:r>
      <w:r w:rsidR="13F2FC39" w:rsidRPr="00B1647C">
        <w:rPr>
          <w:rFonts w:ascii="Verdana" w:hAnsi="Verdana"/>
          <w:sz w:val="20"/>
          <w:szCs w:val="20"/>
        </w:rPr>
        <w:t>,</w:t>
      </w:r>
      <w:r w:rsidR="00404F8B">
        <w:rPr>
          <w:rFonts w:ascii="Verdana" w:hAnsi="Verdana"/>
          <w:sz w:val="20"/>
          <w:szCs w:val="20"/>
        </w:rPr>
        <w:t xml:space="preserve"> Director-General characterized</w:t>
      </w:r>
      <w:r w:rsidR="004C139F">
        <w:rPr>
          <w:rFonts w:ascii="Verdana" w:hAnsi="Verdana"/>
          <w:sz w:val="20"/>
          <w:szCs w:val="20"/>
        </w:rPr>
        <w:t xml:space="preserve"> COVID-</w:t>
      </w:r>
      <w:r w:rsidR="00AE73CA">
        <w:rPr>
          <w:rFonts w:ascii="Verdana" w:hAnsi="Verdana"/>
          <w:sz w:val="20"/>
          <w:szCs w:val="20"/>
        </w:rPr>
        <w:t>19</w:t>
      </w:r>
      <w:r w:rsidR="00404F8B">
        <w:rPr>
          <w:rFonts w:ascii="Verdana" w:hAnsi="Verdana"/>
          <w:sz w:val="20"/>
          <w:szCs w:val="20"/>
        </w:rPr>
        <w:t xml:space="preserve"> as </w:t>
      </w:r>
      <w:r w:rsidR="13F2FC39" w:rsidRPr="00B1647C">
        <w:rPr>
          <w:rFonts w:ascii="Verdana" w:hAnsi="Verdana"/>
          <w:sz w:val="20"/>
          <w:szCs w:val="20"/>
        </w:rPr>
        <w:t>a pandemic</w:t>
      </w:r>
      <w:r w:rsidR="11C0F8BE" w:rsidRPr="00B1647C">
        <w:rPr>
          <w:rFonts w:ascii="Verdana" w:hAnsi="Verdana"/>
          <w:sz w:val="20"/>
          <w:szCs w:val="20"/>
        </w:rPr>
        <w:t>. This unprecedent</w:t>
      </w:r>
      <w:r w:rsidR="00CB6B77">
        <w:rPr>
          <w:rFonts w:ascii="Verdana" w:hAnsi="Verdana"/>
          <w:sz w:val="20"/>
          <w:szCs w:val="20"/>
        </w:rPr>
        <w:t>ed</w:t>
      </w:r>
      <w:r w:rsidR="11C0F8BE" w:rsidRPr="00B1647C">
        <w:rPr>
          <w:rFonts w:ascii="Verdana" w:hAnsi="Verdana"/>
          <w:sz w:val="20"/>
          <w:szCs w:val="20"/>
        </w:rPr>
        <w:t xml:space="preserve"> global public health </w:t>
      </w:r>
      <w:r w:rsidR="4447D0B3" w:rsidRPr="00B1647C">
        <w:rPr>
          <w:rFonts w:ascii="Verdana" w:hAnsi="Verdana"/>
          <w:sz w:val="20"/>
          <w:szCs w:val="20"/>
        </w:rPr>
        <w:t>crisis</w:t>
      </w:r>
      <w:r w:rsidR="005B120C">
        <w:rPr>
          <w:rFonts w:ascii="Verdana" w:hAnsi="Verdana"/>
          <w:sz w:val="20"/>
          <w:szCs w:val="20"/>
        </w:rPr>
        <w:t xml:space="preserve"> has and continues to</w:t>
      </w:r>
      <w:r w:rsidR="11C0F8BE" w:rsidRPr="00B1647C">
        <w:rPr>
          <w:rFonts w:ascii="Verdana" w:hAnsi="Verdana"/>
          <w:sz w:val="20"/>
          <w:szCs w:val="20"/>
        </w:rPr>
        <w:t xml:space="preserve"> </w:t>
      </w:r>
      <w:r w:rsidR="44882795" w:rsidRPr="00B1647C">
        <w:rPr>
          <w:rFonts w:ascii="Verdana" w:hAnsi="Verdana"/>
          <w:sz w:val="20"/>
          <w:szCs w:val="20"/>
        </w:rPr>
        <w:t xml:space="preserve">require significant adjustments </w:t>
      </w:r>
      <w:r w:rsidR="11C0F8BE" w:rsidRPr="00B1647C">
        <w:rPr>
          <w:rFonts w:ascii="Verdana" w:hAnsi="Verdana"/>
          <w:sz w:val="20"/>
          <w:szCs w:val="20"/>
        </w:rPr>
        <w:t>to the operations of</w:t>
      </w:r>
      <w:r w:rsidR="008E1360">
        <w:rPr>
          <w:rFonts w:ascii="Verdana" w:hAnsi="Verdana"/>
          <w:sz w:val="20"/>
          <w:szCs w:val="20"/>
        </w:rPr>
        <w:t xml:space="preserve"> the</w:t>
      </w:r>
      <w:r w:rsidR="00687B8C">
        <w:rPr>
          <w:rFonts w:ascii="Verdana" w:hAnsi="Verdana"/>
          <w:sz w:val="20"/>
          <w:szCs w:val="20"/>
        </w:rPr>
        <w:t xml:space="preserve"> UN Common System</w:t>
      </w:r>
      <w:r w:rsidR="11C0F8BE" w:rsidRPr="00B1647C">
        <w:rPr>
          <w:rFonts w:ascii="Verdana" w:hAnsi="Verdana"/>
          <w:sz w:val="20"/>
          <w:szCs w:val="20"/>
        </w:rPr>
        <w:t xml:space="preserve"> </w:t>
      </w:r>
      <w:r w:rsidR="05E34264" w:rsidRPr="00B1647C">
        <w:rPr>
          <w:rFonts w:ascii="Verdana" w:hAnsi="Verdana"/>
          <w:sz w:val="20"/>
          <w:szCs w:val="20"/>
        </w:rPr>
        <w:t>organizations</w:t>
      </w:r>
      <w:r w:rsidR="008E1360">
        <w:rPr>
          <w:rFonts w:ascii="Verdana" w:hAnsi="Verdana"/>
          <w:sz w:val="20"/>
          <w:szCs w:val="20"/>
        </w:rPr>
        <w:t xml:space="preserve"> </w:t>
      </w:r>
      <w:r w:rsidR="5065DDEF" w:rsidRPr="00B1647C">
        <w:rPr>
          <w:rFonts w:ascii="Verdana" w:hAnsi="Verdana"/>
          <w:sz w:val="20"/>
          <w:szCs w:val="20"/>
        </w:rPr>
        <w:t>worldwide</w:t>
      </w:r>
      <w:r w:rsidR="4AEEBDF9" w:rsidRPr="00B1647C">
        <w:rPr>
          <w:rFonts w:ascii="Verdana" w:hAnsi="Verdana"/>
          <w:sz w:val="20"/>
          <w:szCs w:val="20"/>
        </w:rPr>
        <w:t>.</w:t>
      </w:r>
    </w:p>
    <w:p w14:paraId="3859620B" w14:textId="77777777" w:rsidR="00D777BD" w:rsidRPr="00BA0050" w:rsidRDefault="00D777BD" w:rsidP="00D777BD">
      <w:pPr>
        <w:rPr>
          <w:rFonts w:ascii="Verdana" w:hAnsi="Verdana"/>
          <w:b/>
          <w:color w:val="0000FF"/>
          <w:sz w:val="20"/>
        </w:rPr>
      </w:pPr>
    </w:p>
    <w:p w14:paraId="62427B2C" w14:textId="37997F57" w:rsidR="0043624B" w:rsidRPr="00B1647C" w:rsidRDefault="0043624B" w:rsidP="007D46E4">
      <w:pPr>
        <w:autoSpaceDE w:val="0"/>
        <w:autoSpaceDN w:val="0"/>
        <w:adjustRightInd w:val="0"/>
        <w:jc w:val="both"/>
        <w:rPr>
          <w:rFonts w:ascii="Verdana" w:hAnsi="Verdana" w:cs="Tms Rmn"/>
          <w:color w:val="000000"/>
          <w:sz w:val="20"/>
          <w:szCs w:val="20"/>
        </w:rPr>
      </w:pPr>
      <w:r w:rsidRPr="00B1647C">
        <w:rPr>
          <w:rFonts w:ascii="Verdana" w:hAnsi="Verdana" w:cs="Tms Rmn"/>
          <w:color w:val="000000" w:themeColor="text1"/>
          <w:sz w:val="20"/>
          <w:szCs w:val="20"/>
        </w:rPr>
        <w:t xml:space="preserve">These guidelines are </w:t>
      </w:r>
      <w:r w:rsidR="008C5721" w:rsidRPr="00B1647C">
        <w:rPr>
          <w:rFonts w:ascii="Verdana" w:hAnsi="Verdana" w:cs="Tms Rmn"/>
          <w:color w:val="000000" w:themeColor="text1"/>
          <w:sz w:val="20"/>
          <w:szCs w:val="20"/>
        </w:rPr>
        <w:t>intended for</w:t>
      </w:r>
      <w:r w:rsidR="006265F2">
        <w:rPr>
          <w:rFonts w:ascii="Verdana" w:hAnsi="Verdana" w:cs="Tms Rmn"/>
          <w:color w:val="000000" w:themeColor="text1"/>
          <w:sz w:val="20"/>
          <w:szCs w:val="20"/>
        </w:rPr>
        <w:t xml:space="preserve"> Executive Heads</w:t>
      </w:r>
      <w:r w:rsidR="005E52A5">
        <w:rPr>
          <w:rStyle w:val="FootnoteReference"/>
          <w:rFonts w:ascii="Verdana" w:hAnsi="Verdana" w:cs="Tms Rmn"/>
          <w:color w:val="000000" w:themeColor="text1"/>
          <w:sz w:val="20"/>
          <w:szCs w:val="20"/>
        </w:rPr>
        <w:footnoteReference w:id="2"/>
      </w:r>
      <w:r w:rsidR="006265F2">
        <w:rPr>
          <w:rFonts w:ascii="Verdana" w:hAnsi="Verdana" w:cs="Tms Rmn"/>
          <w:color w:val="000000" w:themeColor="text1"/>
          <w:sz w:val="20"/>
          <w:szCs w:val="20"/>
        </w:rPr>
        <w:t>,</w:t>
      </w:r>
      <w:r w:rsidR="008C5721" w:rsidRPr="00B1647C">
        <w:rPr>
          <w:rFonts w:ascii="Verdana" w:hAnsi="Verdana" w:cs="Tms Rmn"/>
          <w:color w:val="000000" w:themeColor="text1"/>
          <w:sz w:val="20"/>
          <w:szCs w:val="20"/>
        </w:rPr>
        <w:t xml:space="preserve"> Heads of Entities</w:t>
      </w:r>
      <w:r w:rsidR="005E52A5">
        <w:rPr>
          <w:rStyle w:val="FootnoteReference"/>
          <w:rFonts w:ascii="Verdana" w:hAnsi="Verdana" w:cs="Tms Rmn"/>
          <w:color w:val="000000" w:themeColor="text1"/>
          <w:sz w:val="20"/>
          <w:szCs w:val="20"/>
        </w:rPr>
        <w:footnoteReference w:id="3"/>
      </w:r>
      <w:r w:rsidR="008C5721" w:rsidRPr="00B1647C">
        <w:rPr>
          <w:rFonts w:ascii="Verdana" w:hAnsi="Verdana" w:cs="Tms Rmn"/>
          <w:color w:val="000000" w:themeColor="text1"/>
          <w:sz w:val="20"/>
          <w:szCs w:val="20"/>
        </w:rPr>
        <w:t xml:space="preserve"> and administrative staff, including human resources, who </w:t>
      </w:r>
      <w:r w:rsidR="003A65F9" w:rsidRPr="00B1647C">
        <w:rPr>
          <w:rFonts w:ascii="Verdana" w:hAnsi="Verdana" w:cs="Tms Rmn"/>
          <w:color w:val="000000" w:themeColor="text1"/>
          <w:sz w:val="20"/>
          <w:szCs w:val="20"/>
        </w:rPr>
        <w:t xml:space="preserve">oversee the administrative arrangements of </w:t>
      </w:r>
      <w:r w:rsidR="008C5721" w:rsidRPr="00B1647C">
        <w:rPr>
          <w:rFonts w:ascii="Verdana" w:hAnsi="Verdana" w:cs="Tms Rmn"/>
          <w:color w:val="000000" w:themeColor="text1"/>
          <w:sz w:val="20"/>
          <w:szCs w:val="20"/>
        </w:rPr>
        <w:t>staff members and their recognized family members</w:t>
      </w:r>
      <w:r w:rsidR="4D27CA30" w:rsidRPr="00B1647C">
        <w:rPr>
          <w:rFonts w:ascii="Verdana" w:hAnsi="Verdana" w:cs="Tms Rmn"/>
          <w:color w:val="000000" w:themeColor="text1"/>
          <w:sz w:val="20"/>
          <w:szCs w:val="20"/>
        </w:rPr>
        <w:t xml:space="preserve"> in the UN Common </w:t>
      </w:r>
      <w:r w:rsidR="002B569C">
        <w:rPr>
          <w:rFonts w:ascii="Verdana" w:hAnsi="Verdana" w:cs="Tms Rmn"/>
          <w:color w:val="000000" w:themeColor="text1"/>
          <w:sz w:val="20"/>
          <w:szCs w:val="20"/>
        </w:rPr>
        <w:t>S</w:t>
      </w:r>
      <w:r w:rsidR="4D27CA30" w:rsidRPr="00B1647C">
        <w:rPr>
          <w:rFonts w:ascii="Verdana" w:hAnsi="Verdana" w:cs="Tms Rmn"/>
          <w:color w:val="000000" w:themeColor="text1"/>
          <w:sz w:val="20"/>
          <w:szCs w:val="20"/>
        </w:rPr>
        <w:t xml:space="preserve">ystem </w:t>
      </w:r>
      <w:r w:rsidR="00CC4348">
        <w:rPr>
          <w:rFonts w:ascii="Verdana" w:hAnsi="Verdana" w:cs="Tms Rmn"/>
          <w:color w:val="000000" w:themeColor="text1"/>
          <w:sz w:val="20"/>
          <w:szCs w:val="20"/>
        </w:rPr>
        <w:t xml:space="preserve">organizations </w:t>
      </w:r>
      <w:r w:rsidR="4D27CA30" w:rsidRPr="00B1647C">
        <w:rPr>
          <w:rFonts w:ascii="Verdana" w:hAnsi="Verdana" w:cs="Tms Rmn"/>
          <w:color w:val="000000" w:themeColor="text1"/>
          <w:sz w:val="20"/>
          <w:szCs w:val="20"/>
        </w:rPr>
        <w:t>worldwide</w:t>
      </w:r>
      <w:r w:rsidR="000354B2" w:rsidRPr="00B1647C">
        <w:rPr>
          <w:rFonts w:ascii="Verdana" w:hAnsi="Verdana" w:cs="Tms Rmn"/>
          <w:color w:val="000000" w:themeColor="text1"/>
          <w:sz w:val="20"/>
          <w:szCs w:val="20"/>
        </w:rPr>
        <w:t>.</w:t>
      </w:r>
      <w:r w:rsidR="008C5721" w:rsidRPr="00B1647C">
        <w:rPr>
          <w:rFonts w:ascii="Verdana" w:hAnsi="Verdana" w:cs="Tms Rmn"/>
          <w:color w:val="000000" w:themeColor="text1"/>
          <w:sz w:val="20"/>
          <w:szCs w:val="20"/>
        </w:rPr>
        <w:t xml:space="preserve"> </w:t>
      </w:r>
      <w:r w:rsidR="003A65F9" w:rsidRPr="00B1647C">
        <w:rPr>
          <w:rFonts w:ascii="Verdana" w:hAnsi="Verdana" w:cs="Tms Rmn"/>
          <w:color w:val="000000" w:themeColor="text1"/>
          <w:sz w:val="20"/>
          <w:szCs w:val="20"/>
        </w:rPr>
        <w:t>They</w:t>
      </w:r>
      <w:r w:rsidR="00EE397D" w:rsidRPr="00B1647C">
        <w:rPr>
          <w:rFonts w:ascii="Verdana" w:hAnsi="Verdana" w:cs="Tms Rmn"/>
          <w:color w:val="000000" w:themeColor="text1"/>
          <w:sz w:val="20"/>
          <w:szCs w:val="20"/>
        </w:rPr>
        <w:t xml:space="preserve"> </w:t>
      </w:r>
      <w:r w:rsidRPr="00B1647C">
        <w:rPr>
          <w:rFonts w:ascii="Verdana" w:hAnsi="Verdana" w:cs="Tms Rmn"/>
          <w:color w:val="000000" w:themeColor="text1"/>
          <w:sz w:val="20"/>
          <w:szCs w:val="20"/>
        </w:rPr>
        <w:t xml:space="preserve">do not </w:t>
      </w:r>
      <w:r w:rsidR="00DD02D7">
        <w:rPr>
          <w:rFonts w:ascii="Verdana" w:hAnsi="Verdana" w:cs="Tms Rmn"/>
          <w:color w:val="000000" w:themeColor="text1"/>
          <w:sz w:val="20"/>
          <w:szCs w:val="20"/>
        </w:rPr>
        <w:t>replace</w:t>
      </w:r>
      <w:r w:rsidRPr="00B1647C">
        <w:rPr>
          <w:rFonts w:ascii="Verdana" w:hAnsi="Verdana" w:cs="Tms Rmn"/>
          <w:color w:val="000000" w:themeColor="text1"/>
          <w:sz w:val="20"/>
          <w:szCs w:val="20"/>
        </w:rPr>
        <w:t xml:space="preserve"> the </w:t>
      </w:r>
      <w:r w:rsidR="00CC4348">
        <w:rPr>
          <w:rFonts w:ascii="Verdana" w:hAnsi="Verdana" w:cs="Tms Rmn"/>
          <w:color w:val="000000" w:themeColor="text1"/>
          <w:sz w:val="20"/>
          <w:szCs w:val="20"/>
        </w:rPr>
        <w:t xml:space="preserve">applicable </w:t>
      </w:r>
      <w:r w:rsidRPr="00B1647C">
        <w:rPr>
          <w:rFonts w:ascii="Verdana" w:hAnsi="Verdana" w:cs="Tms Rmn"/>
          <w:color w:val="000000" w:themeColor="text1"/>
          <w:sz w:val="20"/>
          <w:szCs w:val="20"/>
        </w:rPr>
        <w:t xml:space="preserve">Staff Regulations and Rules </w:t>
      </w:r>
      <w:r w:rsidR="629F750E" w:rsidRPr="00B1647C">
        <w:rPr>
          <w:rFonts w:ascii="Verdana" w:hAnsi="Verdana" w:cs="Tms Rmn"/>
          <w:color w:val="000000" w:themeColor="text1"/>
          <w:sz w:val="20"/>
          <w:szCs w:val="20"/>
        </w:rPr>
        <w:t>and the relevant administrative issuances</w:t>
      </w:r>
      <w:r w:rsidRPr="00B1647C">
        <w:rPr>
          <w:rFonts w:ascii="Verdana" w:hAnsi="Verdana" w:cs="Tms Rmn"/>
          <w:color w:val="000000" w:themeColor="text1"/>
          <w:sz w:val="20"/>
          <w:szCs w:val="20"/>
        </w:rPr>
        <w:t xml:space="preserve"> of the </w:t>
      </w:r>
      <w:r w:rsidR="005F47F5">
        <w:rPr>
          <w:rFonts w:ascii="Verdana" w:hAnsi="Verdana" w:cs="Tms Rmn"/>
          <w:color w:val="000000" w:themeColor="text1"/>
          <w:sz w:val="20"/>
          <w:szCs w:val="20"/>
        </w:rPr>
        <w:t>o</w:t>
      </w:r>
      <w:r w:rsidRPr="00B1647C">
        <w:rPr>
          <w:rFonts w:ascii="Verdana" w:hAnsi="Verdana" w:cs="Tms Rmn"/>
          <w:color w:val="000000" w:themeColor="text1"/>
          <w:sz w:val="20"/>
          <w:szCs w:val="20"/>
        </w:rPr>
        <w:t xml:space="preserve">rganizations </w:t>
      </w:r>
      <w:r w:rsidR="7F59D7A9" w:rsidRPr="00B1647C">
        <w:rPr>
          <w:rFonts w:ascii="Verdana" w:hAnsi="Verdana" w:cs="Tms Rmn"/>
          <w:color w:val="000000" w:themeColor="text1"/>
          <w:sz w:val="20"/>
          <w:szCs w:val="20"/>
        </w:rPr>
        <w:t>which</w:t>
      </w:r>
      <w:r w:rsidR="002B569C">
        <w:rPr>
          <w:rFonts w:ascii="Verdana" w:hAnsi="Verdana" w:cs="Tms Rmn"/>
          <w:color w:val="000000" w:themeColor="text1"/>
          <w:sz w:val="20"/>
          <w:szCs w:val="20"/>
        </w:rPr>
        <w:t>,</w:t>
      </w:r>
      <w:r w:rsidR="7F59D7A9" w:rsidRPr="00B1647C">
        <w:rPr>
          <w:rFonts w:ascii="Verdana" w:hAnsi="Verdana" w:cs="Tms Rmn"/>
          <w:color w:val="000000" w:themeColor="text1"/>
          <w:sz w:val="20"/>
          <w:szCs w:val="20"/>
        </w:rPr>
        <w:t xml:space="preserve"> in case of </w:t>
      </w:r>
      <w:r w:rsidR="00BE6A57" w:rsidRPr="00B1647C">
        <w:rPr>
          <w:rFonts w:ascii="Verdana" w:hAnsi="Verdana" w:cs="Tms Rmn"/>
          <w:color w:val="000000" w:themeColor="text1"/>
          <w:sz w:val="20"/>
          <w:szCs w:val="20"/>
        </w:rPr>
        <w:t>conflict with</w:t>
      </w:r>
      <w:r w:rsidR="63D155DE" w:rsidRPr="00B1647C">
        <w:rPr>
          <w:rFonts w:ascii="Verdana" w:hAnsi="Verdana" w:cs="Tms Rmn"/>
          <w:color w:val="000000" w:themeColor="text1"/>
          <w:sz w:val="20"/>
          <w:szCs w:val="20"/>
        </w:rPr>
        <w:t xml:space="preserve"> the provisions</w:t>
      </w:r>
      <w:r w:rsidR="00CC4348">
        <w:rPr>
          <w:rFonts w:ascii="Verdana" w:hAnsi="Verdana" w:cs="Tms Rmn"/>
          <w:color w:val="000000" w:themeColor="text1"/>
          <w:sz w:val="20"/>
          <w:szCs w:val="20"/>
        </w:rPr>
        <w:t xml:space="preserve"> in these guidelines</w:t>
      </w:r>
      <w:r w:rsidR="11415B52" w:rsidRPr="00B1647C">
        <w:rPr>
          <w:rFonts w:ascii="Verdana" w:hAnsi="Verdana" w:cs="Tms Rmn"/>
          <w:color w:val="000000" w:themeColor="text1"/>
          <w:sz w:val="20"/>
          <w:szCs w:val="20"/>
        </w:rPr>
        <w:t>,</w:t>
      </w:r>
      <w:r w:rsidR="1DEB8556" w:rsidRPr="00B1647C">
        <w:rPr>
          <w:rFonts w:ascii="Verdana" w:hAnsi="Verdana" w:cs="Tms Rmn"/>
          <w:color w:val="000000" w:themeColor="text1"/>
          <w:sz w:val="20"/>
          <w:szCs w:val="20"/>
        </w:rPr>
        <w:t xml:space="preserve"> shall</w:t>
      </w:r>
      <w:r w:rsidR="11415B52" w:rsidRPr="00B1647C">
        <w:rPr>
          <w:rFonts w:ascii="Verdana" w:hAnsi="Verdana" w:cs="Tms Rmn"/>
          <w:color w:val="000000" w:themeColor="text1"/>
          <w:sz w:val="20"/>
          <w:szCs w:val="20"/>
        </w:rPr>
        <w:t xml:space="preserve"> prevail</w:t>
      </w:r>
      <w:r w:rsidRPr="00B1647C">
        <w:rPr>
          <w:rFonts w:ascii="Verdana" w:hAnsi="Verdana" w:cs="Tms Rmn"/>
          <w:color w:val="000000" w:themeColor="text1"/>
          <w:sz w:val="20"/>
          <w:szCs w:val="20"/>
        </w:rPr>
        <w:t>.</w:t>
      </w:r>
    </w:p>
    <w:p w14:paraId="62F6A3BE" w14:textId="77777777" w:rsidR="0043624B" w:rsidRPr="00B1647C" w:rsidRDefault="0043624B" w:rsidP="00503E45">
      <w:pPr>
        <w:autoSpaceDE w:val="0"/>
        <w:autoSpaceDN w:val="0"/>
        <w:adjustRightInd w:val="0"/>
        <w:jc w:val="both"/>
        <w:rPr>
          <w:rFonts w:ascii="Verdana" w:hAnsi="Verdana" w:cs="Tms Rmn"/>
          <w:color w:val="000000"/>
          <w:sz w:val="20"/>
          <w:szCs w:val="20"/>
        </w:rPr>
      </w:pPr>
    </w:p>
    <w:p w14:paraId="6CA95132" w14:textId="3C51CF02" w:rsidR="00A55AF4" w:rsidRPr="00B1647C" w:rsidRDefault="0044254E" w:rsidP="00503E45">
      <w:pPr>
        <w:autoSpaceDE w:val="0"/>
        <w:autoSpaceDN w:val="0"/>
        <w:adjustRightInd w:val="0"/>
        <w:jc w:val="both"/>
        <w:rPr>
          <w:rFonts w:ascii="Verdana" w:hAnsi="Verdana" w:cs="Tms Rmn"/>
          <w:color w:val="000000"/>
          <w:sz w:val="20"/>
          <w:szCs w:val="20"/>
        </w:rPr>
      </w:pPr>
      <w:r w:rsidRPr="54DE3A2F">
        <w:rPr>
          <w:rFonts w:ascii="Verdana" w:hAnsi="Verdana"/>
          <w:color w:val="000000" w:themeColor="text1"/>
          <w:sz w:val="20"/>
          <w:szCs w:val="20"/>
        </w:rPr>
        <w:t xml:space="preserve">These </w:t>
      </w:r>
      <w:r w:rsidR="00A55AF4" w:rsidRPr="54DE3A2F">
        <w:rPr>
          <w:rFonts w:ascii="Verdana" w:hAnsi="Verdana"/>
          <w:color w:val="000000" w:themeColor="text1"/>
          <w:sz w:val="20"/>
          <w:szCs w:val="20"/>
        </w:rPr>
        <w:t>guidelines</w:t>
      </w:r>
      <w:r w:rsidR="0095606E" w:rsidRPr="54DE3A2F">
        <w:rPr>
          <w:rFonts w:ascii="Verdana" w:hAnsi="Verdana"/>
          <w:color w:val="000000" w:themeColor="text1"/>
          <w:sz w:val="20"/>
          <w:szCs w:val="20"/>
        </w:rPr>
        <w:t xml:space="preserve"> </w:t>
      </w:r>
      <w:r w:rsidR="002B2B27" w:rsidRPr="54DE3A2F">
        <w:rPr>
          <w:rFonts w:ascii="Verdana" w:hAnsi="Verdana"/>
          <w:color w:val="000000" w:themeColor="text1"/>
          <w:sz w:val="20"/>
          <w:szCs w:val="20"/>
        </w:rPr>
        <w:t xml:space="preserve">have been prepared to </w:t>
      </w:r>
      <w:r w:rsidR="13BF1362" w:rsidRPr="54DE3A2F">
        <w:rPr>
          <w:rFonts w:ascii="Verdana" w:hAnsi="Verdana"/>
          <w:color w:val="000000" w:themeColor="text1"/>
          <w:sz w:val="20"/>
          <w:szCs w:val="20"/>
        </w:rPr>
        <w:t>facilitate</w:t>
      </w:r>
      <w:r w:rsidR="002B2B27" w:rsidRPr="54DE3A2F">
        <w:rPr>
          <w:rFonts w:ascii="Verdana" w:hAnsi="Verdana"/>
          <w:color w:val="000000" w:themeColor="text1"/>
          <w:sz w:val="20"/>
          <w:szCs w:val="20"/>
        </w:rPr>
        <w:t xml:space="preserve"> a </w:t>
      </w:r>
      <w:r w:rsidR="00642967" w:rsidRPr="54DE3A2F">
        <w:rPr>
          <w:rFonts w:ascii="Verdana" w:hAnsi="Verdana"/>
          <w:color w:val="000000" w:themeColor="text1"/>
          <w:sz w:val="20"/>
          <w:szCs w:val="20"/>
        </w:rPr>
        <w:t>harmonized</w:t>
      </w:r>
      <w:r w:rsidR="002B2B27" w:rsidRPr="54DE3A2F">
        <w:rPr>
          <w:rFonts w:ascii="Verdana" w:hAnsi="Verdana"/>
          <w:color w:val="000000" w:themeColor="text1"/>
          <w:sz w:val="20"/>
          <w:szCs w:val="20"/>
        </w:rPr>
        <w:t xml:space="preserve"> approach on the most important aspects of </w:t>
      </w:r>
      <w:r w:rsidR="002B2B27" w:rsidRPr="00B1647C">
        <w:rPr>
          <w:rFonts w:ascii="Verdana" w:hAnsi="Verdana" w:cs="Tms Rmn"/>
          <w:color w:val="000000" w:themeColor="text1"/>
          <w:sz w:val="20"/>
          <w:szCs w:val="20"/>
        </w:rPr>
        <w:t>administering</w:t>
      </w:r>
      <w:r w:rsidR="002B2B27" w:rsidRPr="54DE3A2F">
        <w:rPr>
          <w:rFonts w:ascii="Verdana" w:hAnsi="Verdana"/>
          <w:color w:val="000000" w:themeColor="text1"/>
          <w:sz w:val="20"/>
          <w:szCs w:val="20"/>
        </w:rPr>
        <w:t xml:space="preserve"> staff members during the </w:t>
      </w:r>
      <w:r w:rsidR="002B2B27" w:rsidRPr="00B1647C">
        <w:rPr>
          <w:rFonts w:ascii="Verdana" w:hAnsi="Verdana" w:cs="Tms Rmn"/>
          <w:color w:val="000000" w:themeColor="text1"/>
          <w:sz w:val="20"/>
          <w:szCs w:val="20"/>
        </w:rPr>
        <w:t>COVID-19 pandemic</w:t>
      </w:r>
      <w:r w:rsidR="002B2B27" w:rsidRPr="54DE3A2F">
        <w:rPr>
          <w:rFonts w:ascii="Verdana" w:hAnsi="Verdana"/>
          <w:color w:val="000000" w:themeColor="text1"/>
          <w:sz w:val="20"/>
          <w:szCs w:val="20"/>
        </w:rPr>
        <w:t xml:space="preserve"> and </w:t>
      </w:r>
      <w:r w:rsidR="003E3868" w:rsidRPr="54DE3A2F">
        <w:rPr>
          <w:rFonts w:ascii="Verdana" w:hAnsi="Verdana"/>
          <w:color w:val="000000" w:themeColor="text1"/>
          <w:sz w:val="20"/>
          <w:szCs w:val="20"/>
        </w:rPr>
        <w:t xml:space="preserve">are </w:t>
      </w:r>
      <w:r w:rsidR="0043624B" w:rsidRPr="54DE3A2F">
        <w:rPr>
          <w:rFonts w:ascii="Verdana" w:hAnsi="Verdana"/>
          <w:color w:val="000000" w:themeColor="text1"/>
          <w:sz w:val="20"/>
          <w:szCs w:val="20"/>
        </w:rPr>
        <w:t xml:space="preserve">meant to provide information </w:t>
      </w:r>
      <w:r w:rsidR="006E48EB" w:rsidRPr="54DE3A2F">
        <w:rPr>
          <w:rFonts w:ascii="Verdana" w:hAnsi="Verdana"/>
          <w:color w:val="000000" w:themeColor="text1"/>
          <w:sz w:val="20"/>
          <w:szCs w:val="20"/>
        </w:rPr>
        <w:t xml:space="preserve">applicable </w:t>
      </w:r>
      <w:r w:rsidR="00A55AF4" w:rsidRPr="54DE3A2F">
        <w:rPr>
          <w:rFonts w:ascii="Verdana" w:hAnsi="Verdana"/>
          <w:color w:val="000000" w:themeColor="text1"/>
          <w:sz w:val="20"/>
          <w:szCs w:val="20"/>
        </w:rPr>
        <w:t>to all staff members</w:t>
      </w:r>
      <w:r w:rsidR="00441F02" w:rsidRPr="54DE3A2F">
        <w:rPr>
          <w:rFonts w:ascii="Verdana" w:hAnsi="Verdana"/>
          <w:color w:val="000000" w:themeColor="text1"/>
          <w:sz w:val="20"/>
          <w:szCs w:val="20"/>
        </w:rPr>
        <w:t xml:space="preserve"> serving in the UN </w:t>
      </w:r>
      <w:r w:rsidR="006248C9" w:rsidRPr="54DE3A2F">
        <w:rPr>
          <w:rFonts w:ascii="Verdana" w:hAnsi="Verdana"/>
          <w:color w:val="000000" w:themeColor="text1"/>
          <w:sz w:val="20"/>
          <w:szCs w:val="20"/>
        </w:rPr>
        <w:t xml:space="preserve">Common </w:t>
      </w:r>
      <w:r w:rsidR="005E6EE0" w:rsidRPr="54DE3A2F">
        <w:rPr>
          <w:rFonts w:ascii="Verdana" w:hAnsi="Verdana"/>
          <w:color w:val="000000" w:themeColor="text1"/>
          <w:sz w:val="20"/>
          <w:szCs w:val="20"/>
        </w:rPr>
        <w:t xml:space="preserve">System </w:t>
      </w:r>
      <w:r w:rsidR="00CC4348" w:rsidRPr="54DE3A2F">
        <w:rPr>
          <w:rFonts w:ascii="Verdana" w:hAnsi="Verdana"/>
          <w:color w:val="000000" w:themeColor="text1"/>
          <w:sz w:val="20"/>
          <w:szCs w:val="20"/>
        </w:rPr>
        <w:t>o</w:t>
      </w:r>
      <w:r w:rsidR="005E6EE0" w:rsidRPr="54DE3A2F">
        <w:rPr>
          <w:rFonts w:ascii="Verdana" w:hAnsi="Verdana"/>
          <w:color w:val="000000" w:themeColor="text1"/>
          <w:sz w:val="20"/>
          <w:szCs w:val="20"/>
        </w:rPr>
        <w:t>rganizations</w:t>
      </w:r>
      <w:r w:rsidR="006A55A4" w:rsidRPr="54DE3A2F">
        <w:rPr>
          <w:rFonts w:ascii="Verdana" w:hAnsi="Verdana"/>
          <w:color w:val="000000" w:themeColor="text1"/>
          <w:sz w:val="20"/>
          <w:szCs w:val="20"/>
        </w:rPr>
        <w:t xml:space="preserve">. </w:t>
      </w:r>
      <w:r w:rsidR="00E156F6">
        <w:rPr>
          <w:rFonts w:ascii="Verdana" w:hAnsi="Verdana"/>
          <w:color w:val="000000" w:themeColor="text1"/>
          <w:sz w:val="20"/>
          <w:szCs w:val="20"/>
        </w:rPr>
        <w:t>T</w:t>
      </w:r>
      <w:r w:rsidR="006A55A4" w:rsidRPr="54DE3A2F">
        <w:rPr>
          <w:rFonts w:ascii="Verdana" w:hAnsi="Verdana"/>
          <w:color w:val="000000" w:themeColor="text1"/>
          <w:sz w:val="20"/>
          <w:szCs w:val="20"/>
        </w:rPr>
        <w:t>hey are not applicable to non-staff personnel</w:t>
      </w:r>
      <w:r w:rsidR="005D074D">
        <w:rPr>
          <w:rFonts w:ascii="Verdana" w:hAnsi="Verdana"/>
          <w:color w:val="000000" w:themeColor="text1"/>
          <w:sz w:val="20"/>
          <w:szCs w:val="20"/>
        </w:rPr>
        <w:t xml:space="preserve"> who ma</w:t>
      </w:r>
      <w:r w:rsidR="00E156F6">
        <w:rPr>
          <w:rFonts w:ascii="Verdana" w:hAnsi="Verdana"/>
          <w:color w:val="000000" w:themeColor="text1"/>
          <w:sz w:val="20"/>
          <w:szCs w:val="20"/>
        </w:rPr>
        <w:t xml:space="preserve">y be covered by </w:t>
      </w:r>
      <w:r w:rsidR="00A4391C">
        <w:rPr>
          <w:rFonts w:ascii="Verdana" w:hAnsi="Verdana"/>
          <w:color w:val="000000" w:themeColor="text1"/>
          <w:sz w:val="20"/>
          <w:szCs w:val="20"/>
        </w:rPr>
        <w:t>internal</w:t>
      </w:r>
      <w:r w:rsidR="00E156F6">
        <w:rPr>
          <w:rFonts w:ascii="Verdana" w:hAnsi="Verdana"/>
          <w:color w:val="000000" w:themeColor="text1"/>
          <w:sz w:val="20"/>
          <w:szCs w:val="20"/>
        </w:rPr>
        <w:t xml:space="preserve"> </w:t>
      </w:r>
      <w:r w:rsidR="00C06A3E">
        <w:rPr>
          <w:rFonts w:ascii="Verdana" w:hAnsi="Verdana"/>
          <w:color w:val="000000" w:themeColor="text1"/>
          <w:sz w:val="20"/>
          <w:szCs w:val="20"/>
        </w:rPr>
        <w:t>guidance</w:t>
      </w:r>
      <w:r w:rsidR="00E156F6">
        <w:rPr>
          <w:rFonts w:ascii="Verdana" w:hAnsi="Verdana"/>
          <w:color w:val="000000" w:themeColor="text1"/>
          <w:sz w:val="20"/>
          <w:szCs w:val="20"/>
        </w:rPr>
        <w:t xml:space="preserve"> issued </w:t>
      </w:r>
      <w:r w:rsidR="00C06A3E">
        <w:rPr>
          <w:rFonts w:ascii="Verdana" w:hAnsi="Verdana"/>
          <w:color w:val="000000" w:themeColor="text1"/>
          <w:sz w:val="20"/>
          <w:szCs w:val="20"/>
        </w:rPr>
        <w:t>b</w:t>
      </w:r>
      <w:r w:rsidR="00A4391C">
        <w:rPr>
          <w:rFonts w:ascii="Verdana" w:hAnsi="Verdana"/>
          <w:color w:val="000000" w:themeColor="text1"/>
          <w:sz w:val="20"/>
          <w:szCs w:val="20"/>
        </w:rPr>
        <w:t>y each organization</w:t>
      </w:r>
      <w:r w:rsidR="006A55A4" w:rsidRPr="54DE3A2F">
        <w:rPr>
          <w:rFonts w:ascii="Verdana" w:hAnsi="Verdana"/>
          <w:color w:val="000000" w:themeColor="text1"/>
          <w:sz w:val="20"/>
          <w:szCs w:val="20"/>
        </w:rPr>
        <w:t>.</w:t>
      </w:r>
      <w:r w:rsidR="006925FC" w:rsidRPr="54DE3A2F">
        <w:rPr>
          <w:rFonts w:ascii="Verdana" w:hAnsi="Verdana"/>
          <w:color w:val="000000" w:themeColor="text1"/>
          <w:sz w:val="20"/>
          <w:szCs w:val="20"/>
        </w:rPr>
        <w:t xml:space="preserve"> </w:t>
      </w:r>
    </w:p>
    <w:p w14:paraId="369CEDEA" w14:textId="77777777" w:rsidR="004B142B" w:rsidRPr="00B1647C" w:rsidRDefault="004B142B" w:rsidP="00503E45">
      <w:pPr>
        <w:autoSpaceDE w:val="0"/>
        <w:autoSpaceDN w:val="0"/>
        <w:adjustRightInd w:val="0"/>
        <w:rPr>
          <w:rFonts w:ascii="Verdana" w:hAnsi="Verdana" w:cs="Tms Rmn"/>
          <w:color w:val="000000"/>
          <w:sz w:val="20"/>
          <w:szCs w:val="20"/>
        </w:rPr>
      </w:pPr>
    </w:p>
    <w:p w14:paraId="0CD6F852" w14:textId="1434E5D7" w:rsidR="00DD7757" w:rsidRPr="00B1647C" w:rsidRDefault="0091236C" w:rsidP="00503E45">
      <w:pPr>
        <w:autoSpaceDE w:val="0"/>
        <w:autoSpaceDN w:val="0"/>
        <w:adjustRightInd w:val="0"/>
        <w:jc w:val="both"/>
        <w:rPr>
          <w:rFonts w:ascii="Verdana" w:hAnsi="Verdana" w:cs="Tms Rmn"/>
          <w:color w:val="000000"/>
          <w:sz w:val="20"/>
          <w:szCs w:val="20"/>
        </w:rPr>
      </w:pPr>
      <w:r w:rsidRPr="00BA0050">
        <w:rPr>
          <w:rFonts w:ascii="Verdana" w:hAnsi="Verdana"/>
          <w:color w:val="000000" w:themeColor="text1"/>
          <w:sz w:val="20"/>
        </w:rPr>
        <w:t xml:space="preserve">It is recognized that not all the provisions of the Guidelines may be applicable to all duty stations, especially where they need to </w:t>
      </w:r>
      <w:r w:rsidR="00875D83" w:rsidRPr="00BA0050">
        <w:rPr>
          <w:rFonts w:ascii="Verdana" w:hAnsi="Verdana"/>
          <w:color w:val="000000" w:themeColor="text1"/>
          <w:sz w:val="20"/>
        </w:rPr>
        <w:t>consider</w:t>
      </w:r>
      <w:r w:rsidRPr="00BA0050">
        <w:rPr>
          <w:rFonts w:ascii="Verdana" w:hAnsi="Verdana"/>
          <w:color w:val="000000" w:themeColor="text1"/>
          <w:sz w:val="20"/>
        </w:rPr>
        <w:t xml:space="preserve"> the provisions of national authorities</w:t>
      </w:r>
      <w:r w:rsidR="00CB6B77">
        <w:rPr>
          <w:rFonts w:ascii="Verdana" w:hAnsi="Verdana"/>
          <w:color w:val="000000" w:themeColor="text1"/>
          <w:sz w:val="20"/>
        </w:rPr>
        <w:t xml:space="preserve">, for example </w:t>
      </w:r>
      <w:r w:rsidRPr="00BA0050">
        <w:rPr>
          <w:rFonts w:ascii="Verdana" w:hAnsi="Verdana"/>
          <w:color w:val="000000" w:themeColor="text1"/>
          <w:sz w:val="20"/>
        </w:rPr>
        <w:t>permits and visas. Therefore, organizations at each duty station are encouraged to adapt the provisions to their local requirements as necessary.</w:t>
      </w:r>
    </w:p>
    <w:p w14:paraId="7DA78032" w14:textId="77777777" w:rsidR="00DD7757" w:rsidRPr="00B1647C" w:rsidRDefault="00DD7757" w:rsidP="00503E45">
      <w:pPr>
        <w:autoSpaceDE w:val="0"/>
        <w:autoSpaceDN w:val="0"/>
        <w:adjustRightInd w:val="0"/>
        <w:jc w:val="both"/>
        <w:rPr>
          <w:rFonts w:ascii="Verdana" w:hAnsi="Verdana" w:cs="Tms Rmn"/>
          <w:color w:val="000000"/>
          <w:sz w:val="20"/>
          <w:szCs w:val="20"/>
        </w:rPr>
      </w:pPr>
    </w:p>
    <w:p w14:paraId="3D600280" w14:textId="622FB614" w:rsidR="0091236C" w:rsidRPr="00B1647C" w:rsidRDefault="00DD7757" w:rsidP="00611EFA">
      <w:pPr>
        <w:autoSpaceDE w:val="0"/>
        <w:autoSpaceDN w:val="0"/>
        <w:adjustRightInd w:val="0"/>
        <w:jc w:val="both"/>
        <w:rPr>
          <w:rFonts w:ascii="Verdana" w:hAnsi="Verdana" w:cs="Tms Rmn"/>
          <w:color w:val="000000"/>
          <w:sz w:val="20"/>
          <w:szCs w:val="20"/>
        </w:rPr>
      </w:pPr>
      <w:r w:rsidRPr="00B1647C">
        <w:rPr>
          <w:rFonts w:ascii="Verdana" w:hAnsi="Verdana" w:cs="Tms Rmn"/>
          <w:color w:val="000000"/>
          <w:sz w:val="20"/>
          <w:szCs w:val="20"/>
        </w:rPr>
        <w:t>All UN</w:t>
      </w:r>
      <w:r w:rsidR="00305051" w:rsidRPr="00B1647C">
        <w:rPr>
          <w:rFonts w:ascii="Verdana" w:hAnsi="Verdana" w:cs="Tms Rmn"/>
          <w:color w:val="000000"/>
          <w:sz w:val="20"/>
          <w:szCs w:val="20"/>
        </w:rPr>
        <w:t xml:space="preserve"> Country Team </w:t>
      </w:r>
      <w:r w:rsidRPr="00B1647C">
        <w:rPr>
          <w:rFonts w:ascii="Verdana" w:hAnsi="Verdana" w:cs="Tms Rmn"/>
          <w:color w:val="000000"/>
          <w:sz w:val="20"/>
          <w:szCs w:val="20"/>
        </w:rPr>
        <w:t xml:space="preserve">members are </w:t>
      </w:r>
      <w:r w:rsidR="00CB18EE" w:rsidRPr="00B1647C">
        <w:rPr>
          <w:rFonts w:ascii="Verdana" w:hAnsi="Verdana" w:cs="Tms Rmn"/>
          <w:color w:val="000000"/>
          <w:sz w:val="20"/>
          <w:szCs w:val="20"/>
        </w:rPr>
        <w:t xml:space="preserve">expected </w:t>
      </w:r>
      <w:r w:rsidRPr="00B1647C">
        <w:rPr>
          <w:rFonts w:ascii="Verdana" w:hAnsi="Verdana" w:cs="Tms Rmn"/>
          <w:color w:val="000000"/>
          <w:sz w:val="20"/>
          <w:szCs w:val="20"/>
        </w:rPr>
        <w:t xml:space="preserve">to implement the provisions of </w:t>
      </w:r>
      <w:r w:rsidR="473BA553" w:rsidRPr="00B1647C">
        <w:rPr>
          <w:rFonts w:ascii="Verdana" w:hAnsi="Verdana" w:cs="Tms Rmn"/>
          <w:color w:val="000000"/>
          <w:sz w:val="20"/>
          <w:szCs w:val="20"/>
        </w:rPr>
        <w:t>these guidelines</w:t>
      </w:r>
      <w:r w:rsidRPr="00B1647C">
        <w:rPr>
          <w:rFonts w:ascii="Verdana" w:hAnsi="Verdana" w:cs="Tms Rmn"/>
          <w:color w:val="000000"/>
          <w:sz w:val="20"/>
          <w:szCs w:val="20"/>
        </w:rPr>
        <w:t>.</w:t>
      </w:r>
      <w:r w:rsidRPr="00B1647C">
        <w:rPr>
          <w:rStyle w:val="FootnoteReference"/>
          <w:rFonts w:ascii="Verdana" w:hAnsi="Verdana" w:cs="Tms Rmn"/>
          <w:color w:val="000000"/>
          <w:sz w:val="20"/>
          <w:szCs w:val="20"/>
        </w:rPr>
        <w:footnoteReference w:id="4"/>
      </w:r>
    </w:p>
    <w:p w14:paraId="274CAFD5" w14:textId="77777777" w:rsidR="0091236C" w:rsidRPr="00B1647C" w:rsidRDefault="0091236C" w:rsidP="00503E45">
      <w:pPr>
        <w:autoSpaceDE w:val="0"/>
        <w:autoSpaceDN w:val="0"/>
        <w:adjustRightInd w:val="0"/>
        <w:jc w:val="both"/>
        <w:rPr>
          <w:rFonts w:ascii="Verdana" w:hAnsi="Verdana" w:cs="Tms Rmn"/>
          <w:color w:val="000000"/>
          <w:sz w:val="20"/>
          <w:szCs w:val="20"/>
        </w:rPr>
      </w:pPr>
    </w:p>
    <w:p w14:paraId="6A664C97" w14:textId="3B3108BD" w:rsidR="008A2F00" w:rsidRPr="00B1647C" w:rsidRDefault="0091236C" w:rsidP="00503E45">
      <w:pPr>
        <w:autoSpaceDE w:val="0"/>
        <w:autoSpaceDN w:val="0"/>
        <w:adjustRightInd w:val="0"/>
        <w:jc w:val="both"/>
        <w:rPr>
          <w:rFonts w:ascii="Verdana" w:hAnsi="Verdana"/>
          <w:b/>
          <w:bCs/>
          <w:i/>
          <w:iCs/>
          <w:color w:val="0000FF"/>
          <w:sz w:val="20"/>
          <w:szCs w:val="20"/>
        </w:rPr>
      </w:pPr>
      <w:r w:rsidRPr="00BA0050">
        <w:rPr>
          <w:rFonts w:ascii="Verdana" w:hAnsi="Verdana"/>
          <w:color w:val="000000" w:themeColor="text1"/>
          <w:sz w:val="20"/>
        </w:rPr>
        <w:t>The</w:t>
      </w:r>
      <w:r w:rsidR="009C4073" w:rsidRPr="00BA0050">
        <w:rPr>
          <w:rFonts w:ascii="Verdana" w:hAnsi="Verdana"/>
          <w:color w:val="000000" w:themeColor="text1"/>
          <w:sz w:val="20"/>
        </w:rPr>
        <w:t xml:space="preserve">se guidelines will be </w:t>
      </w:r>
      <w:r w:rsidRPr="00BA0050">
        <w:rPr>
          <w:rFonts w:ascii="Verdana" w:hAnsi="Verdana"/>
          <w:color w:val="000000" w:themeColor="text1"/>
          <w:sz w:val="20"/>
        </w:rPr>
        <w:t>reviewed periodically</w:t>
      </w:r>
      <w:r w:rsidR="007F772C" w:rsidRPr="00BA0050">
        <w:rPr>
          <w:rFonts w:ascii="Verdana" w:hAnsi="Verdana"/>
          <w:color w:val="000000" w:themeColor="text1"/>
          <w:sz w:val="20"/>
        </w:rPr>
        <w:t>,</w:t>
      </w:r>
      <w:r w:rsidRPr="00BA0050">
        <w:rPr>
          <w:rFonts w:ascii="Verdana" w:hAnsi="Verdana"/>
          <w:color w:val="000000" w:themeColor="text1"/>
          <w:sz w:val="20"/>
        </w:rPr>
        <w:t xml:space="preserve"> </w:t>
      </w:r>
      <w:r w:rsidR="007F772C" w:rsidRPr="00BA0050">
        <w:rPr>
          <w:rFonts w:ascii="Verdana" w:hAnsi="Verdana"/>
          <w:color w:val="000000" w:themeColor="text1"/>
          <w:sz w:val="20"/>
        </w:rPr>
        <w:t xml:space="preserve">as necessary, </w:t>
      </w:r>
      <w:r w:rsidRPr="00BA0050">
        <w:rPr>
          <w:rFonts w:ascii="Verdana" w:hAnsi="Verdana"/>
          <w:color w:val="000000" w:themeColor="text1"/>
          <w:sz w:val="20"/>
        </w:rPr>
        <w:t xml:space="preserve">by the </w:t>
      </w:r>
      <w:r w:rsidR="00305051" w:rsidRPr="00BA0050">
        <w:rPr>
          <w:rFonts w:ascii="Verdana" w:hAnsi="Verdana"/>
          <w:color w:val="000000" w:themeColor="text1"/>
          <w:sz w:val="20"/>
        </w:rPr>
        <w:t xml:space="preserve">Chief Executive Board (CEB) </w:t>
      </w:r>
      <w:r w:rsidRPr="00BA0050">
        <w:rPr>
          <w:rFonts w:ascii="Verdana" w:hAnsi="Verdana"/>
          <w:color w:val="000000" w:themeColor="text1"/>
          <w:sz w:val="20"/>
        </w:rPr>
        <w:t>H</w:t>
      </w:r>
      <w:r w:rsidR="00305051" w:rsidRPr="00BA0050">
        <w:rPr>
          <w:rFonts w:ascii="Verdana" w:hAnsi="Verdana"/>
          <w:color w:val="000000" w:themeColor="text1"/>
          <w:sz w:val="20"/>
        </w:rPr>
        <w:t xml:space="preserve">uman Resources </w:t>
      </w:r>
      <w:r w:rsidRPr="00BA0050">
        <w:rPr>
          <w:rFonts w:ascii="Verdana" w:hAnsi="Verdana"/>
          <w:color w:val="000000" w:themeColor="text1"/>
          <w:sz w:val="20"/>
        </w:rPr>
        <w:t xml:space="preserve">Network and </w:t>
      </w:r>
      <w:r w:rsidR="6195B7EC" w:rsidRPr="00B1647C">
        <w:rPr>
          <w:rFonts w:ascii="Verdana" w:hAnsi="Verdana" w:cs="Tms Rmn"/>
          <w:color w:val="000000" w:themeColor="text1"/>
          <w:sz w:val="20"/>
          <w:szCs w:val="20"/>
        </w:rPr>
        <w:t>revised</w:t>
      </w:r>
      <w:r w:rsidRPr="00BA0050">
        <w:rPr>
          <w:rFonts w:ascii="Verdana" w:hAnsi="Verdana"/>
          <w:color w:val="000000" w:themeColor="text1"/>
          <w:sz w:val="20"/>
        </w:rPr>
        <w:t xml:space="preserve"> accordingly.</w:t>
      </w:r>
      <w:r w:rsidR="008A2F00" w:rsidRPr="00B1647C">
        <w:rPr>
          <w:rFonts w:ascii="Verdana" w:hAnsi="Verdana"/>
          <w:b/>
          <w:bCs/>
          <w:i/>
          <w:iCs/>
          <w:color w:val="0000FF"/>
          <w:sz w:val="20"/>
          <w:szCs w:val="20"/>
        </w:rPr>
        <w:br w:type="page"/>
      </w:r>
    </w:p>
    <w:p w14:paraId="7B60A55A" w14:textId="63290357" w:rsidR="0097459A" w:rsidRPr="00BA0050" w:rsidRDefault="0097459A" w:rsidP="00BA0050">
      <w:pPr>
        <w:autoSpaceDE w:val="0"/>
        <w:autoSpaceDN w:val="0"/>
        <w:adjustRightInd w:val="0"/>
        <w:jc w:val="center"/>
        <w:rPr>
          <w:rFonts w:ascii="Verdana" w:hAnsi="Verdana"/>
          <w:b/>
          <w:iCs/>
          <w:color w:val="0000FF"/>
          <w:sz w:val="20"/>
          <w:szCs w:val="20"/>
        </w:rPr>
      </w:pPr>
    </w:p>
    <w:p w14:paraId="2AC8D14A" w14:textId="7E43049B" w:rsidR="00B15876" w:rsidRPr="00985E00" w:rsidRDefault="004E41A6" w:rsidP="00985E00">
      <w:pPr>
        <w:pStyle w:val="Heading1"/>
        <w:numPr>
          <w:ilvl w:val="0"/>
          <w:numId w:val="28"/>
        </w:numPr>
        <w:ind w:left="709"/>
        <w:rPr>
          <w:color w:val="0000FF"/>
          <w:sz w:val="20"/>
        </w:rPr>
      </w:pPr>
      <w:bookmarkStart w:id="4" w:name="_Toc79156145"/>
      <w:bookmarkStart w:id="5" w:name="_Toc79156779"/>
      <w:r w:rsidRPr="00985E00">
        <w:rPr>
          <w:color w:val="0000FF"/>
          <w:sz w:val="20"/>
        </w:rPr>
        <w:t>Ge</w:t>
      </w:r>
      <w:r w:rsidR="006E6A7F" w:rsidRPr="00985E00">
        <w:rPr>
          <w:color w:val="0000FF"/>
          <w:sz w:val="20"/>
        </w:rPr>
        <w:t>neral</w:t>
      </w:r>
      <w:bookmarkEnd w:id="4"/>
      <w:bookmarkEnd w:id="5"/>
    </w:p>
    <w:p w14:paraId="71951FAF" w14:textId="32420BBB" w:rsidR="006E6A7F" w:rsidRPr="00BA0050" w:rsidRDefault="006E6A7F" w:rsidP="008559B5">
      <w:pPr>
        <w:pStyle w:val="ListParagraph"/>
        <w:autoSpaceDE w:val="0"/>
        <w:autoSpaceDN w:val="0"/>
        <w:adjustRightInd w:val="0"/>
        <w:ind w:left="1080"/>
        <w:rPr>
          <w:rFonts w:ascii="Verdana" w:hAnsi="Verdana"/>
          <w:b/>
          <w:iCs/>
          <w:color w:val="0000FF"/>
          <w:sz w:val="20"/>
          <w:szCs w:val="20"/>
        </w:rPr>
      </w:pPr>
    </w:p>
    <w:p w14:paraId="74AA922C" w14:textId="630CEC5E" w:rsidR="00B62007" w:rsidRPr="0010122F" w:rsidRDefault="00B90B56" w:rsidP="00B37342">
      <w:pPr>
        <w:pStyle w:val="ListParagraph"/>
        <w:numPr>
          <w:ilvl w:val="0"/>
          <w:numId w:val="19"/>
        </w:numPr>
        <w:spacing w:line="259" w:lineRule="auto"/>
        <w:jc w:val="both"/>
        <w:rPr>
          <w:rFonts w:ascii="Verdana" w:hAnsi="Verdana" w:cs="Tms Rmn"/>
          <w:color w:val="000000" w:themeColor="text1"/>
          <w:sz w:val="20"/>
          <w:szCs w:val="20"/>
        </w:rPr>
      </w:pPr>
      <w:r w:rsidRPr="000C52F4">
        <w:rPr>
          <w:rFonts w:ascii="Verdana" w:eastAsia="Times New Roman" w:hAnsi="Verdana" w:cs="Tms Rmn"/>
          <w:color w:val="000000" w:themeColor="text1"/>
          <w:sz w:val="20"/>
          <w:szCs w:val="20"/>
          <w:lang w:val="en-US"/>
        </w:rPr>
        <w:t>Conditions, workplace setting and dynamic of the pandemic vary from duty station to duty</w:t>
      </w:r>
      <w:r w:rsidRPr="0010122F">
        <w:rPr>
          <w:rFonts w:ascii="Verdana" w:eastAsia="Times New Roman" w:hAnsi="Verdana" w:cs="Tms Rmn"/>
          <w:color w:val="000000" w:themeColor="text1"/>
          <w:sz w:val="20"/>
          <w:szCs w:val="20"/>
          <w:lang w:val="en-US"/>
        </w:rPr>
        <w:t xml:space="preserve"> station</w:t>
      </w:r>
      <w:r w:rsidR="1B83F41C" w:rsidRPr="0010122F">
        <w:rPr>
          <w:rFonts w:ascii="Verdana" w:eastAsia="Times New Roman" w:hAnsi="Verdana" w:cs="Tms Rmn"/>
          <w:color w:val="000000" w:themeColor="text1"/>
          <w:sz w:val="20"/>
          <w:szCs w:val="20"/>
          <w:lang w:val="en-US"/>
        </w:rPr>
        <w:t xml:space="preserve">. </w:t>
      </w:r>
      <w:r w:rsidR="74000263" w:rsidRPr="0010122F">
        <w:rPr>
          <w:rFonts w:ascii="Verdana" w:eastAsia="Times New Roman" w:hAnsi="Verdana" w:cs="Tms Rmn"/>
          <w:color w:val="000000" w:themeColor="text1"/>
          <w:sz w:val="20"/>
          <w:szCs w:val="20"/>
          <w:lang w:val="en-US"/>
        </w:rPr>
        <w:t>T</w:t>
      </w:r>
      <w:r w:rsidR="1C463285" w:rsidRPr="0010122F">
        <w:rPr>
          <w:rFonts w:ascii="Verdana" w:eastAsia="Times New Roman" w:hAnsi="Verdana" w:cs="Tms Rmn"/>
          <w:color w:val="000000" w:themeColor="text1"/>
          <w:sz w:val="20"/>
          <w:szCs w:val="20"/>
          <w:lang w:val="en-US"/>
        </w:rPr>
        <w:t>herefore</w:t>
      </w:r>
      <w:r w:rsidR="6C46B9E8" w:rsidRPr="0010122F">
        <w:rPr>
          <w:rFonts w:ascii="Verdana" w:eastAsia="Times New Roman" w:hAnsi="Verdana" w:cs="Tms Rmn"/>
          <w:color w:val="000000" w:themeColor="text1"/>
          <w:sz w:val="20"/>
          <w:szCs w:val="20"/>
          <w:lang w:val="en-US"/>
        </w:rPr>
        <w:t>,</w:t>
      </w:r>
      <w:r w:rsidR="00B62007" w:rsidRPr="0010122F">
        <w:rPr>
          <w:rFonts w:ascii="Verdana" w:eastAsia="Times New Roman" w:hAnsi="Verdana" w:cs="Tms Rmn"/>
          <w:color w:val="000000" w:themeColor="text1"/>
          <w:sz w:val="20"/>
          <w:szCs w:val="20"/>
          <w:lang w:val="en-US"/>
        </w:rPr>
        <w:t xml:space="preserve"> different duty station</w:t>
      </w:r>
      <w:r w:rsidR="002C5973" w:rsidRPr="0010122F">
        <w:rPr>
          <w:rFonts w:ascii="Verdana" w:eastAsia="Times New Roman" w:hAnsi="Verdana" w:cs="Tms Rmn"/>
          <w:color w:val="000000" w:themeColor="text1"/>
          <w:sz w:val="20"/>
          <w:szCs w:val="20"/>
          <w:lang w:val="en-US"/>
        </w:rPr>
        <w:t>s</w:t>
      </w:r>
      <w:r w:rsidR="00B62007" w:rsidRPr="0010122F">
        <w:rPr>
          <w:rFonts w:ascii="Verdana" w:eastAsia="Times New Roman" w:hAnsi="Verdana" w:cs="Tms Rmn"/>
          <w:color w:val="000000" w:themeColor="text1"/>
          <w:sz w:val="20"/>
          <w:szCs w:val="20"/>
          <w:lang w:val="en-US"/>
        </w:rPr>
        <w:t xml:space="preserve"> </w:t>
      </w:r>
      <w:r w:rsidR="002A3618" w:rsidRPr="0010122F">
        <w:rPr>
          <w:rFonts w:ascii="Verdana" w:eastAsia="Times New Roman" w:hAnsi="Verdana" w:cs="Tms Rmn"/>
          <w:color w:val="000000" w:themeColor="text1"/>
          <w:sz w:val="20"/>
          <w:szCs w:val="20"/>
          <w:lang w:val="en-US"/>
        </w:rPr>
        <w:t>are currently</w:t>
      </w:r>
      <w:r w:rsidR="00370F68" w:rsidRPr="0010122F">
        <w:rPr>
          <w:rFonts w:ascii="Verdana" w:eastAsia="Times New Roman" w:hAnsi="Verdana" w:cs="Tms Rmn"/>
          <w:color w:val="000000" w:themeColor="text1"/>
          <w:sz w:val="20"/>
          <w:szCs w:val="20"/>
          <w:lang w:val="en-US"/>
        </w:rPr>
        <w:t xml:space="preserve"> in</w:t>
      </w:r>
      <w:r w:rsidR="00B62007" w:rsidRPr="0010122F">
        <w:rPr>
          <w:rFonts w:ascii="Verdana" w:eastAsia="Times New Roman" w:hAnsi="Verdana" w:cs="Tms Rmn"/>
          <w:color w:val="000000" w:themeColor="text1"/>
          <w:sz w:val="20"/>
          <w:szCs w:val="20"/>
          <w:lang w:val="en-US"/>
        </w:rPr>
        <w:t xml:space="preserve"> </w:t>
      </w:r>
      <w:r w:rsidR="003F1AA4" w:rsidRPr="0010122F">
        <w:rPr>
          <w:rFonts w:ascii="Verdana" w:eastAsia="Times New Roman" w:hAnsi="Verdana" w:cs="Tms Rmn"/>
          <w:color w:val="000000" w:themeColor="text1"/>
          <w:sz w:val="20"/>
          <w:szCs w:val="20"/>
          <w:lang w:val="en-US"/>
        </w:rPr>
        <w:t xml:space="preserve">different </w:t>
      </w:r>
      <w:r w:rsidR="00532F52" w:rsidRPr="0010122F">
        <w:rPr>
          <w:rFonts w:ascii="Verdana" w:eastAsia="Times New Roman" w:hAnsi="Verdana" w:cs="Tms Rmn"/>
          <w:color w:val="000000" w:themeColor="text1"/>
          <w:sz w:val="20"/>
          <w:szCs w:val="20"/>
          <w:lang w:val="en-US"/>
        </w:rPr>
        <w:t>scenarios</w:t>
      </w:r>
      <w:r w:rsidR="005B4AF9" w:rsidRPr="0010122F">
        <w:rPr>
          <w:rFonts w:ascii="Verdana" w:eastAsia="Times New Roman" w:hAnsi="Verdana" w:cs="Tms Rmn"/>
          <w:color w:val="000000" w:themeColor="text1"/>
          <w:sz w:val="20"/>
          <w:szCs w:val="20"/>
          <w:lang w:val="en-US"/>
        </w:rPr>
        <w:t xml:space="preserve"> in relation to </w:t>
      </w:r>
      <w:r w:rsidR="412D7454" w:rsidRPr="0010122F">
        <w:rPr>
          <w:rFonts w:ascii="Verdana" w:eastAsia="Times New Roman" w:hAnsi="Verdana" w:cs="Tms Rmn"/>
          <w:color w:val="000000" w:themeColor="text1"/>
          <w:sz w:val="20"/>
          <w:szCs w:val="20"/>
          <w:lang w:val="en-US"/>
        </w:rPr>
        <w:t>working arrangements</w:t>
      </w:r>
      <w:r w:rsidR="005B4AF9" w:rsidRPr="0010122F">
        <w:rPr>
          <w:rFonts w:ascii="Verdana" w:eastAsia="Times New Roman" w:hAnsi="Verdana" w:cs="Tms Rmn"/>
          <w:color w:val="000000" w:themeColor="text1"/>
          <w:sz w:val="20"/>
          <w:szCs w:val="20"/>
          <w:lang w:val="en-US"/>
        </w:rPr>
        <w:t xml:space="preserve"> and remote work</w:t>
      </w:r>
      <w:r w:rsidR="00C8468A" w:rsidRPr="0010122F">
        <w:rPr>
          <w:rFonts w:ascii="Verdana" w:eastAsia="Times New Roman" w:hAnsi="Verdana" w:cs="Tms Rmn"/>
          <w:color w:val="000000" w:themeColor="text1"/>
          <w:sz w:val="20"/>
          <w:szCs w:val="20"/>
          <w:lang w:val="en-US"/>
        </w:rPr>
        <w:t>.</w:t>
      </w:r>
      <w:r w:rsidR="00370F68" w:rsidRPr="0010122F">
        <w:rPr>
          <w:rFonts w:ascii="Verdana" w:eastAsia="Times New Roman" w:hAnsi="Verdana" w:cs="Tms Rmn"/>
          <w:color w:val="000000" w:themeColor="text1"/>
          <w:sz w:val="20"/>
          <w:szCs w:val="20"/>
          <w:lang w:val="en-US"/>
        </w:rPr>
        <w:t xml:space="preserve"> </w:t>
      </w:r>
      <w:r w:rsidR="00B62007" w:rsidRPr="0010122F">
        <w:rPr>
          <w:rFonts w:ascii="Verdana" w:eastAsia="Times New Roman" w:hAnsi="Verdana" w:cs="Tms Rmn"/>
          <w:color w:val="000000" w:themeColor="text1"/>
          <w:sz w:val="20"/>
          <w:szCs w:val="20"/>
          <w:lang w:val="en-US"/>
        </w:rPr>
        <w:t xml:space="preserve">Given the evolving nature of </w:t>
      </w:r>
      <w:r w:rsidR="008F0DA8" w:rsidRPr="0010122F">
        <w:rPr>
          <w:rFonts w:ascii="Verdana" w:eastAsia="Times New Roman" w:hAnsi="Verdana" w:cs="Tms Rmn"/>
          <w:color w:val="000000" w:themeColor="text1"/>
          <w:sz w:val="20"/>
          <w:szCs w:val="20"/>
          <w:lang w:val="en-US"/>
        </w:rPr>
        <w:t>the pandemic</w:t>
      </w:r>
      <w:r w:rsidR="00B62007" w:rsidRPr="0010122F">
        <w:rPr>
          <w:rFonts w:ascii="Verdana" w:eastAsia="Times New Roman" w:hAnsi="Verdana" w:cs="Tms Rmn"/>
          <w:color w:val="000000" w:themeColor="text1"/>
          <w:sz w:val="20"/>
          <w:szCs w:val="20"/>
          <w:lang w:val="en-US"/>
        </w:rPr>
        <w:t xml:space="preserve">, the transition from one </w:t>
      </w:r>
      <w:r w:rsidR="002D293B" w:rsidRPr="0010122F">
        <w:rPr>
          <w:rFonts w:ascii="Verdana" w:eastAsia="Times New Roman" w:hAnsi="Verdana" w:cs="Tms Rmn"/>
          <w:color w:val="000000" w:themeColor="text1"/>
          <w:sz w:val="20"/>
          <w:szCs w:val="20"/>
          <w:lang w:val="en-US"/>
        </w:rPr>
        <w:t>s</w:t>
      </w:r>
      <w:r w:rsidR="002C5973" w:rsidRPr="0010122F">
        <w:rPr>
          <w:rFonts w:ascii="Verdana" w:eastAsia="Times New Roman" w:hAnsi="Verdana" w:cs="Tms Rmn"/>
          <w:color w:val="000000" w:themeColor="text1"/>
          <w:sz w:val="20"/>
          <w:szCs w:val="20"/>
          <w:lang w:val="en-US"/>
        </w:rPr>
        <w:t>cenario</w:t>
      </w:r>
      <w:r w:rsidR="00B62007" w:rsidRPr="0010122F">
        <w:rPr>
          <w:rFonts w:ascii="Verdana" w:eastAsia="Times New Roman" w:hAnsi="Verdana" w:cs="Tms Rmn"/>
          <w:color w:val="000000" w:themeColor="text1"/>
          <w:sz w:val="20"/>
          <w:szCs w:val="20"/>
          <w:lang w:val="en-US"/>
        </w:rPr>
        <w:t xml:space="preserve"> to another may not be linear and the heads of entity may decide at any time to revert to a previous </w:t>
      </w:r>
      <w:r w:rsidR="00532F52" w:rsidRPr="0010122F">
        <w:rPr>
          <w:rFonts w:ascii="Verdana" w:eastAsia="Times New Roman" w:hAnsi="Verdana" w:cs="Tms Rmn"/>
          <w:color w:val="000000" w:themeColor="text1"/>
          <w:sz w:val="20"/>
          <w:szCs w:val="20"/>
          <w:lang w:val="en-US"/>
        </w:rPr>
        <w:t>scenario</w:t>
      </w:r>
      <w:r w:rsidR="00B62007" w:rsidRPr="0010122F">
        <w:rPr>
          <w:rFonts w:ascii="Verdana" w:eastAsia="Times New Roman" w:hAnsi="Verdana" w:cs="Tms Rmn"/>
          <w:color w:val="000000" w:themeColor="text1"/>
          <w:sz w:val="20"/>
          <w:szCs w:val="20"/>
          <w:lang w:val="en-US"/>
        </w:rPr>
        <w:t>.</w:t>
      </w:r>
    </w:p>
    <w:p w14:paraId="57B08CA9" w14:textId="77777777" w:rsidR="00695932" w:rsidRPr="0010122F" w:rsidRDefault="00695932" w:rsidP="003A4FE8">
      <w:pPr>
        <w:spacing w:line="259" w:lineRule="auto"/>
        <w:jc w:val="both"/>
        <w:rPr>
          <w:rFonts w:ascii="Verdana" w:hAnsi="Verdana"/>
          <w:b/>
          <w:bCs/>
          <w:color w:val="0000FF"/>
          <w:sz w:val="20"/>
          <w:szCs w:val="20"/>
        </w:rPr>
      </w:pPr>
    </w:p>
    <w:p w14:paraId="7EF1AB95" w14:textId="01D4B775" w:rsidR="00C247D5" w:rsidRPr="0049495D" w:rsidRDefault="008F0DA8" w:rsidP="0049495D">
      <w:pPr>
        <w:pStyle w:val="Heading7"/>
        <w:spacing w:before="0" w:after="0"/>
        <w:rPr>
          <w:rFonts w:ascii="Verdana" w:hAnsi="Verdana"/>
          <w:b/>
          <w:bCs/>
          <w:color w:val="0000FF"/>
          <w:sz w:val="20"/>
          <w:szCs w:val="20"/>
        </w:rPr>
      </w:pPr>
      <w:bookmarkStart w:id="6" w:name="_Toc79156780"/>
      <w:r w:rsidRPr="0049495D">
        <w:rPr>
          <w:rFonts w:ascii="Verdana" w:hAnsi="Verdana"/>
          <w:b/>
          <w:bCs/>
          <w:color w:val="0000FF"/>
          <w:sz w:val="20"/>
          <w:szCs w:val="20"/>
        </w:rPr>
        <w:t xml:space="preserve">Scenario 1: </w:t>
      </w:r>
      <w:r w:rsidR="000569D2" w:rsidRPr="0049495D">
        <w:rPr>
          <w:rFonts w:ascii="Verdana" w:hAnsi="Verdana"/>
          <w:b/>
          <w:bCs/>
          <w:color w:val="0000FF"/>
          <w:sz w:val="20"/>
          <w:szCs w:val="20"/>
        </w:rPr>
        <w:t>Ph</w:t>
      </w:r>
      <w:r w:rsidR="00FB2EF2" w:rsidRPr="0049495D">
        <w:rPr>
          <w:rFonts w:ascii="Verdana" w:hAnsi="Verdana"/>
          <w:b/>
          <w:bCs/>
          <w:color w:val="0000FF"/>
          <w:sz w:val="20"/>
          <w:szCs w:val="20"/>
        </w:rPr>
        <w:t>y</w:t>
      </w:r>
      <w:r w:rsidR="000569D2" w:rsidRPr="0049495D">
        <w:rPr>
          <w:rFonts w:ascii="Verdana" w:hAnsi="Verdana"/>
          <w:b/>
          <w:bCs/>
          <w:color w:val="0000FF"/>
          <w:sz w:val="20"/>
          <w:szCs w:val="20"/>
        </w:rPr>
        <w:t>sical closure of o</w:t>
      </w:r>
      <w:r w:rsidR="00FB2EF2" w:rsidRPr="0049495D">
        <w:rPr>
          <w:rFonts w:ascii="Verdana" w:hAnsi="Verdana"/>
          <w:b/>
          <w:bCs/>
          <w:color w:val="0000FF"/>
          <w:sz w:val="20"/>
          <w:szCs w:val="20"/>
        </w:rPr>
        <w:t>ffices</w:t>
      </w:r>
      <w:bookmarkEnd w:id="6"/>
    </w:p>
    <w:p w14:paraId="604C8F35" w14:textId="77777777" w:rsidR="0030295E" w:rsidRPr="0010122F" w:rsidRDefault="0030295E" w:rsidP="003A4FE8">
      <w:pPr>
        <w:spacing w:line="259" w:lineRule="auto"/>
        <w:jc w:val="both"/>
        <w:rPr>
          <w:rFonts w:ascii="Verdana" w:hAnsi="Verdana"/>
          <w:b/>
          <w:bCs/>
          <w:color w:val="0000FF"/>
          <w:sz w:val="20"/>
          <w:szCs w:val="20"/>
        </w:rPr>
      </w:pPr>
    </w:p>
    <w:p w14:paraId="6B0E17F2" w14:textId="09DB61FD" w:rsidR="000569D2" w:rsidRPr="00E76251" w:rsidRDefault="0030295E" w:rsidP="00E76251">
      <w:pPr>
        <w:pStyle w:val="ListParagraph"/>
        <w:numPr>
          <w:ilvl w:val="0"/>
          <w:numId w:val="19"/>
        </w:numPr>
        <w:spacing w:line="259" w:lineRule="auto"/>
        <w:jc w:val="both"/>
        <w:rPr>
          <w:rFonts w:ascii="Verdana" w:eastAsia="Verdana" w:hAnsi="Verdana" w:cs="Verdana"/>
          <w:color w:val="000000" w:themeColor="text1"/>
        </w:rPr>
      </w:pPr>
      <w:r w:rsidRPr="0010122F">
        <w:rPr>
          <w:rFonts w:ascii="Verdana" w:hAnsi="Verdana" w:cs="Tms Rmn"/>
          <w:color w:val="000000" w:themeColor="text1"/>
          <w:sz w:val="20"/>
          <w:szCs w:val="20"/>
        </w:rPr>
        <w:t xml:space="preserve">In </w:t>
      </w:r>
      <w:r w:rsidRPr="00E76251">
        <w:rPr>
          <w:rFonts w:ascii="Verdana" w:eastAsia="Times New Roman" w:hAnsi="Verdana" w:cs="Tms Rmn"/>
          <w:color w:val="000000" w:themeColor="text1"/>
          <w:sz w:val="20"/>
          <w:szCs w:val="20"/>
          <w:lang w:val="en-US"/>
        </w:rPr>
        <w:t>duty</w:t>
      </w:r>
      <w:r w:rsidRPr="000C52F4">
        <w:rPr>
          <w:rFonts w:ascii="Verdana" w:hAnsi="Verdana" w:cs="Tms Rmn"/>
          <w:color w:val="000000" w:themeColor="text1"/>
          <w:sz w:val="20"/>
          <w:szCs w:val="20"/>
        </w:rPr>
        <w:t xml:space="preserve"> station where the pandemic </w:t>
      </w:r>
      <w:r w:rsidR="0030418C" w:rsidRPr="000C52F4">
        <w:rPr>
          <w:rFonts w:ascii="Verdana" w:hAnsi="Verdana" w:cs="Tms Rmn"/>
          <w:color w:val="000000" w:themeColor="text1"/>
          <w:sz w:val="20"/>
          <w:szCs w:val="20"/>
        </w:rPr>
        <w:t xml:space="preserve">circumstances </w:t>
      </w:r>
      <w:r w:rsidR="00891E92" w:rsidRPr="00D61ECF">
        <w:rPr>
          <w:rFonts w:ascii="Verdana" w:hAnsi="Verdana" w:cs="Tms Rmn"/>
          <w:color w:val="000000" w:themeColor="text1"/>
          <w:sz w:val="20"/>
          <w:szCs w:val="20"/>
        </w:rPr>
        <w:t>degrade</w:t>
      </w:r>
      <w:r w:rsidR="0030418C" w:rsidRPr="00D61ECF">
        <w:rPr>
          <w:rFonts w:ascii="Verdana" w:hAnsi="Verdana" w:cs="Tms Rmn"/>
          <w:color w:val="000000" w:themeColor="text1"/>
          <w:sz w:val="20"/>
          <w:szCs w:val="20"/>
        </w:rPr>
        <w:t xml:space="preserve"> rapidly, </w:t>
      </w:r>
      <w:r w:rsidR="000569D2" w:rsidRPr="00D61ECF">
        <w:rPr>
          <w:rFonts w:ascii="Verdana" w:hAnsi="Verdana" w:cs="Tms Rmn"/>
          <w:color w:val="000000" w:themeColor="text1"/>
          <w:sz w:val="20"/>
          <w:szCs w:val="20"/>
        </w:rPr>
        <w:t xml:space="preserve">UN headquarters offices may be physically closed by the Secretary-General or the Executive Head of the relevant organization, following coordination with all </w:t>
      </w:r>
      <w:r w:rsidR="000569D2" w:rsidRPr="00E76251">
        <w:rPr>
          <w:rFonts w:ascii="Verdana" w:hAnsi="Verdana" w:cs="Tms Rmn"/>
          <w:color w:val="000000" w:themeColor="text1"/>
          <w:sz w:val="20"/>
          <w:szCs w:val="20"/>
        </w:rPr>
        <w:t xml:space="preserve">UN Common system organizations with a </w:t>
      </w:r>
      <w:r w:rsidR="000569D2" w:rsidRPr="00E76251">
        <w:rPr>
          <w:rFonts w:ascii="Verdana" w:hAnsi="Verdana"/>
          <w:sz w:val="20"/>
          <w:szCs w:val="20"/>
        </w:rPr>
        <w:t>presence</w:t>
      </w:r>
      <w:r w:rsidR="000569D2" w:rsidRPr="00E76251">
        <w:rPr>
          <w:rFonts w:ascii="Verdana" w:hAnsi="Verdana" w:cs="Tms Rmn"/>
          <w:color w:val="000000" w:themeColor="text1"/>
          <w:sz w:val="20"/>
          <w:szCs w:val="20"/>
        </w:rPr>
        <w:t xml:space="preserve"> at the duty station. The Resident Coordinator, guided by WHO and following consultation with the UN Country Team, may decide on the physical closure of the country office or offices when deemed necessary and, if so, will</w:t>
      </w:r>
      <w:r w:rsidR="000569D2" w:rsidRPr="0010122F">
        <w:rPr>
          <w:rFonts w:ascii="Verdana" w:hAnsi="Verdana" w:cs="Helv"/>
          <w:color w:val="000000" w:themeColor="text1"/>
          <w:sz w:val="20"/>
          <w:szCs w:val="20"/>
        </w:rPr>
        <w:t xml:space="preserve"> notify the host government and local authorities. </w:t>
      </w:r>
      <w:r w:rsidR="000569D2" w:rsidRPr="0010122F">
        <w:rPr>
          <w:rFonts w:ascii="Verdana" w:hAnsi="Verdana" w:cs="Tms Rmn"/>
          <w:color w:val="000000" w:themeColor="text1"/>
          <w:sz w:val="20"/>
          <w:szCs w:val="20"/>
        </w:rPr>
        <w:t>UN offices may also be physically closed following instruction of the host government</w:t>
      </w:r>
      <w:r w:rsidR="000569D2" w:rsidRPr="008559B5">
        <w:rPr>
          <w:rFonts w:ascii="Verdana" w:hAnsi="Verdana"/>
          <w:color w:val="000000" w:themeColor="text1"/>
          <w:sz w:val="20"/>
        </w:rPr>
        <w:t>.</w:t>
      </w:r>
      <w:r w:rsidR="67596315" w:rsidRPr="00E76251">
        <w:rPr>
          <w:rFonts w:ascii="Verdana" w:hAnsi="Verdana" w:cs="Tms Rmn"/>
          <w:color w:val="000000" w:themeColor="text1"/>
          <w:sz w:val="20"/>
          <w:szCs w:val="20"/>
        </w:rPr>
        <w:t xml:space="preserve"> </w:t>
      </w:r>
      <w:r w:rsidR="67596315" w:rsidRPr="000C52F4">
        <w:rPr>
          <w:rFonts w:ascii="Verdana" w:hAnsi="Verdana" w:cs="Helv"/>
          <w:color w:val="000000" w:themeColor="text1"/>
          <w:sz w:val="20"/>
          <w:szCs w:val="20"/>
        </w:rPr>
        <w:t xml:space="preserve">For the purpose of ensuring continuity of operations, UN offices will normally remain </w:t>
      </w:r>
      <w:r w:rsidR="67596315" w:rsidRPr="00E76251">
        <w:rPr>
          <w:rFonts w:ascii="Verdana" w:hAnsi="Verdana" w:cs="Tms Rmn"/>
          <w:color w:val="000000" w:themeColor="text1"/>
          <w:sz w:val="20"/>
          <w:szCs w:val="20"/>
        </w:rPr>
        <w:t>open</w:t>
      </w:r>
      <w:r w:rsidR="67596315" w:rsidRPr="00E76251">
        <w:rPr>
          <w:rFonts w:ascii="Verdana" w:hAnsi="Verdana" w:cs="Helv"/>
          <w:color w:val="000000" w:themeColor="text1"/>
          <w:sz w:val="20"/>
          <w:szCs w:val="20"/>
        </w:rPr>
        <w:t xml:space="preserve"> virtually during a full or partial physical closure. In such instance, staff members are requested to work remotely from an alternative site, normally their residence at the duty station.</w:t>
      </w:r>
    </w:p>
    <w:p w14:paraId="60965EEF" w14:textId="77777777" w:rsidR="00C247D5" w:rsidRPr="000C52F4" w:rsidRDefault="00C247D5" w:rsidP="003A4FE8">
      <w:pPr>
        <w:spacing w:line="259" w:lineRule="auto"/>
        <w:jc w:val="both"/>
        <w:rPr>
          <w:rFonts w:ascii="Verdana" w:hAnsi="Verdana"/>
          <w:b/>
          <w:bCs/>
          <w:color w:val="0000FF"/>
          <w:sz w:val="20"/>
          <w:szCs w:val="20"/>
        </w:rPr>
      </w:pPr>
    </w:p>
    <w:p w14:paraId="6C9D6055" w14:textId="588EBDCC" w:rsidR="0098453C" w:rsidRDefault="00C247D5" w:rsidP="00810DAB">
      <w:pPr>
        <w:pStyle w:val="Heading7"/>
        <w:spacing w:before="0" w:after="0"/>
        <w:rPr>
          <w:rFonts w:ascii="Verdana" w:hAnsi="Verdana"/>
          <w:b/>
          <w:bCs/>
          <w:color w:val="0000FF"/>
          <w:sz w:val="20"/>
          <w:szCs w:val="20"/>
        </w:rPr>
      </w:pPr>
      <w:bookmarkStart w:id="7" w:name="_Toc79156781"/>
      <w:r>
        <w:rPr>
          <w:rFonts w:ascii="Verdana" w:hAnsi="Verdana"/>
          <w:b/>
          <w:bCs/>
          <w:color w:val="0000FF"/>
          <w:sz w:val="20"/>
          <w:szCs w:val="20"/>
        </w:rPr>
        <w:t xml:space="preserve">Scenario 2: </w:t>
      </w:r>
      <w:r w:rsidR="0098453C">
        <w:rPr>
          <w:rFonts w:ascii="Verdana" w:hAnsi="Verdana"/>
          <w:b/>
          <w:bCs/>
          <w:color w:val="0000FF"/>
          <w:sz w:val="20"/>
          <w:szCs w:val="20"/>
        </w:rPr>
        <w:t>Restricted on</w:t>
      </w:r>
      <w:r w:rsidR="6859AF30" w:rsidRPr="54DE3A2F">
        <w:rPr>
          <w:rFonts w:ascii="Verdana" w:hAnsi="Verdana"/>
          <w:b/>
          <w:bCs/>
          <w:color w:val="0000FF"/>
          <w:sz w:val="20"/>
          <w:szCs w:val="20"/>
        </w:rPr>
        <w:t>-</w:t>
      </w:r>
      <w:r w:rsidR="0098453C">
        <w:rPr>
          <w:rFonts w:ascii="Verdana" w:hAnsi="Verdana"/>
          <w:b/>
          <w:bCs/>
          <w:color w:val="0000FF"/>
          <w:sz w:val="20"/>
          <w:szCs w:val="20"/>
        </w:rPr>
        <w:t>site presence</w:t>
      </w:r>
      <w:bookmarkEnd w:id="7"/>
    </w:p>
    <w:p w14:paraId="3BBC0A05" w14:textId="77777777" w:rsidR="00891E92" w:rsidRDefault="00891E92" w:rsidP="003A4FE8">
      <w:pPr>
        <w:spacing w:line="259" w:lineRule="auto"/>
        <w:jc w:val="both"/>
        <w:rPr>
          <w:rFonts w:ascii="Verdana" w:hAnsi="Verdana"/>
          <w:b/>
          <w:bCs/>
          <w:color w:val="0000FF"/>
          <w:sz w:val="20"/>
          <w:szCs w:val="20"/>
        </w:rPr>
      </w:pPr>
    </w:p>
    <w:p w14:paraId="1BFB5269" w14:textId="340CDFAB" w:rsidR="00672DA6" w:rsidRPr="00DA0D88" w:rsidRDefault="4EEE97E4" w:rsidP="00676A62">
      <w:pPr>
        <w:pStyle w:val="ListParagraph"/>
        <w:numPr>
          <w:ilvl w:val="0"/>
          <w:numId w:val="19"/>
        </w:numPr>
        <w:jc w:val="both"/>
        <w:rPr>
          <w:rFonts w:ascii="Verdana" w:hAnsi="Verdana"/>
          <w:color w:val="000000" w:themeColor="text1"/>
          <w:sz w:val="20"/>
        </w:rPr>
      </w:pPr>
      <w:r w:rsidRPr="00DA0D88">
        <w:rPr>
          <w:rFonts w:ascii="Verdana" w:hAnsi="Verdana"/>
          <w:color w:val="000000" w:themeColor="text1"/>
          <w:sz w:val="20"/>
        </w:rPr>
        <w:t>When</w:t>
      </w:r>
      <w:r w:rsidR="2ADFF389" w:rsidRPr="00DA0D88">
        <w:rPr>
          <w:rFonts w:ascii="Verdana" w:hAnsi="Verdana"/>
          <w:color w:val="000000" w:themeColor="text1"/>
          <w:sz w:val="20"/>
        </w:rPr>
        <w:t xml:space="preserve"> the situation </w:t>
      </w:r>
      <w:r w:rsidR="07B9FC5F" w:rsidRPr="00DA0D88">
        <w:rPr>
          <w:rFonts w:ascii="Verdana" w:hAnsi="Verdana"/>
          <w:color w:val="000000" w:themeColor="text1"/>
          <w:sz w:val="20"/>
        </w:rPr>
        <w:t>improves</w:t>
      </w:r>
      <w:r w:rsidR="2ADFF389" w:rsidRPr="00DA0D88">
        <w:rPr>
          <w:rFonts w:ascii="Verdana" w:hAnsi="Verdana"/>
          <w:color w:val="000000" w:themeColor="text1"/>
          <w:sz w:val="20"/>
        </w:rPr>
        <w:t>, a limited</w:t>
      </w:r>
      <w:r w:rsidR="04BB6B8C" w:rsidRPr="00DA0D88">
        <w:rPr>
          <w:rFonts w:ascii="Verdana" w:hAnsi="Verdana"/>
          <w:color w:val="000000" w:themeColor="text1"/>
          <w:sz w:val="20"/>
        </w:rPr>
        <w:t xml:space="preserve"> </w:t>
      </w:r>
      <w:r w:rsidR="2ADFF389" w:rsidRPr="00DA0D88">
        <w:rPr>
          <w:rFonts w:ascii="Verdana" w:hAnsi="Verdana"/>
          <w:color w:val="000000" w:themeColor="text1"/>
          <w:sz w:val="20"/>
        </w:rPr>
        <w:t>physical return to the workplace may be</w:t>
      </w:r>
      <w:r w:rsidR="02426CDB" w:rsidRPr="00DA0D88">
        <w:rPr>
          <w:rFonts w:ascii="Verdana" w:hAnsi="Verdana"/>
          <w:color w:val="000000" w:themeColor="text1"/>
          <w:sz w:val="20"/>
        </w:rPr>
        <w:t>come</w:t>
      </w:r>
      <w:r w:rsidR="0F6D356E" w:rsidRPr="00DA0D88">
        <w:rPr>
          <w:rFonts w:ascii="Verdana" w:hAnsi="Verdana"/>
          <w:color w:val="000000" w:themeColor="text1"/>
          <w:sz w:val="20"/>
        </w:rPr>
        <w:t xml:space="preserve"> possible</w:t>
      </w:r>
      <w:r w:rsidR="2D9C2199" w:rsidRPr="00DA0D88">
        <w:rPr>
          <w:rFonts w:ascii="Verdana" w:hAnsi="Verdana"/>
          <w:color w:val="000000" w:themeColor="text1"/>
          <w:sz w:val="20"/>
        </w:rPr>
        <w:t xml:space="preserve">. </w:t>
      </w:r>
      <w:r w:rsidR="00100811" w:rsidRPr="00100811">
        <w:rPr>
          <w:rFonts w:ascii="Verdana" w:hAnsi="Verdana" w:cs="Helv"/>
          <w:color w:val="000000" w:themeColor="text1"/>
          <w:sz w:val="20"/>
          <w:szCs w:val="20"/>
        </w:rPr>
        <w:t xml:space="preserve">Conditions, workplace setting and dynamic of the pandemic vary from duty station to duty station. </w:t>
      </w:r>
      <w:r w:rsidR="006F12A5">
        <w:rPr>
          <w:rFonts w:ascii="Verdana" w:hAnsi="Verdana" w:cs="Helv"/>
          <w:color w:val="000000" w:themeColor="text1"/>
          <w:sz w:val="20"/>
          <w:szCs w:val="20"/>
        </w:rPr>
        <w:t xml:space="preserve">In this context, organizations may </w:t>
      </w:r>
      <w:r w:rsidR="00100811" w:rsidRPr="00100811">
        <w:rPr>
          <w:rFonts w:ascii="Verdana" w:hAnsi="Verdana" w:cs="Helv"/>
          <w:color w:val="000000" w:themeColor="text1"/>
          <w:sz w:val="20"/>
          <w:szCs w:val="20"/>
        </w:rPr>
        <w:t xml:space="preserve"> develop local plan</w:t>
      </w:r>
      <w:r w:rsidR="00100811">
        <w:rPr>
          <w:rFonts w:ascii="Verdana" w:hAnsi="Verdana" w:cs="Helv"/>
          <w:color w:val="000000" w:themeColor="text1"/>
          <w:sz w:val="20"/>
          <w:szCs w:val="20"/>
        </w:rPr>
        <w:t>s</w:t>
      </w:r>
      <w:r w:rsidR="00100811" w:rsidRPr="00100811">
        <w:rPr>
          <w:rFonts w:ascii="Verdana" w:hAnsi="Verdana" w:cs="Helv"/>
          <w:color w:val="000000" w:themeColor="text1"/>
          <w:sz w:val="20"/>
          <w:szCs w:val="20"/>
        </w:rPr>
        <w:t xml:space="preserve"> for a gradual </w:t>
      </w:r>
      <w:r w:rsidR="00FE3CA9">
        <w:rPr>
          <w:rFonts w:ascii="Verdana" w:hAnsi="Verdana" w:cs="Helv"/>
          <w:color w:val="000000" w:themeColor="text1"/>
          <w:sz w:val="20"/>
          <w:szCs w:val="20"/>
        </w:rPr>
        <w:t xml:space="preserve">(i.e. phased) </w:t>
      </w:r>
      <w:r w:rsidR="00100811" w:rsidRPr="00100811">
        <w:rPr>
          <w:rFonts w:ascii="Verdana" w:hAnsi="Verdana" w:cs="Helv"/>
          <w:color w:val="000000" w:themeColor="text1"/>
          <w:sz w:val="20"/>
          <w:szCs w:val="20"/>
        </w:rPr>
        <w:t xml:space="preserve">return of UN personnel to the duty station and/or to the workplace, </w:t>
      </w:r>
      <w:r w:rsidR="006F12A5">
        <w:rPr>
          <w:rFonts w:ascii="Verdana" w:hAnsi="Verdana" w:cs="Helv"/>
          <w:color w:val="000000" w:themeColor="text1"/>
          <w:sz w:val="20"/>
          <w:szCs w:val="20"/>
        </w:rPr>
        <w:t xml:space="preserve"> which</w:t>
      </w:r>
      <w:r w:rsidR="00100811" w:rsidRPr="00100811">
        <w:rPr>
          <w:rFonts w:ascii="Verdana" w:hAnsi="Verdana" w:cs="Helv"/>
          <w:color w:val="000000" w:themeColor="text1"/>
          <w:sz w:val="20"/>
          <w:szCs w:val="20"/>
        </w:rPr>
        <w:t xml:space="preserve"> must take into account the WHO and local host country authorities’ guidance and regulations where applicable, as well as local operational needs. </w:t>
      </w:r>
      <w:r w:rsidR="6594096A" w:rsidRPr="00DA0D88">
        <w:rPr>
          <w:rFonts w:ascii="Verdana" w:hAnsi="Verdana"/>
          <w:color w:val="000000" w:themeColor="text1"/>
          <w:sz w:val="20"/>
        </w:rPr>
        <w:t>As r</w:t>
      </w:r>
      <w:r w:rsidR="00A74ED0" w:rsidRPr="00DA0D88">
        <w:rPr>
          <w:rFonts w:ascii="Verdana" w:hAnsi="Verdana"/>
          <w:color w:val="000000" w:themeColor="text1"/>
          <w:sz w:val="20"/>
        </w:rPr>
        <w:t xml:space="preserve">isk mitigation measures such as maximum </w:t>
      </w:r>
      <w:r w:rsidR="41BB5CCB" w:rsidRPr="00DA0D88">
        <w:rPr>
          <w:rFonts w:ascii="Verdana" w:hAnsi="Verdana"/>
          <w:color w:val="000000" w:themeColor="text1"/>
          <w:sz w:val="20"/>
        </w:rPr>
        <w:t>occupancy</w:t>
      </w:r>
      <w:r w:rsidR="00A74ED0" w:rsidRPr="00DA0D88">
        <w:rPr>
          <w:rFonts w:ascii="Verdana" w:hAnsi="Verdana"/>
          <w:color w:val="000000" w:themeColor="text1"/>
          <w:sz w:val="20"/>
        </w:rPr>
        <w:t xml:space="preserve"> limits </w:t>
      </w:r>
      <w:r w:rsidR="7B6679E1" w:rsidRPr="00DA0D88">
        <w:rPr>
          <w:rFonts w:ascii="Verdana" w:hAnsi="Verdana"/>
          <w:color w:val="000000" w:themeColor="text1"/>
          <w:sz w:val="20"/>
        </w:rPr>
        <w:t xml:space="preserve">would be </w:t>
      </w:r>
      <w:r w:rsidR="2D083A0E" w:rsidRPr="00DA0D88">
        <w:rPr>
          <w:rFonts w:ascii="Verdana" w:hAnsi="Verdana"/>
          <w:color w:val="000000" w:themeColor="text1"/>
          <w:sz w:val="20"/>
        </w:rPr>
        <w:t>in place,</w:t>
      </w:r>
      <w:r w:rsidR="00A74ED0" w:rsidRPr="00DA0D88">
        <w:rPr>
          <w:rFonts w:ascii="Verdana" w:hAnsi="Verdana"/>
          <w:color w:val="000000" w:themeColor="text1"/>
          <w:sz w:val="20"/>
        </w:rPr>
        <w:t xml:space="preserve"> staff members </w:t>
      </w:r>
      <w:r w:rsidR="37C82FD4" w:rsidRPr="00DA0D88">
        <w:rPr>
          <w:rFonts w:ascii="Verdana" w:hAnsi="Verdana"/>
          <w:color w:val="000000" w:themeColor="text1"/>
          <w:sz w:val="20"/>
        </w:rPr>
        <w:t>are grouped into</w:t>
      </w:r>
      <w:r w:rsidR="00A74ED0" w:rsidRPr="00DA0D88">
        <w:rPr>
          <w:rFonts w:ascii="Verdana" w:hAnsi="Verdana"/>
          <w:color w:val="000000" w:themeColor="text1"/>
          <w:sz w:val="20"/>
        </w:rPr>
        <w:t xml:space="preserve"> different categories based on the nature of their functions</w:t>
      </w:r>
      <w:r w:rsidR="37C82FD4" w:rsidRPr="00DA0D88">
        <w:rPr>
          <w:rFonts w:ascii="Verdana" w:hAnsi="Verdana"/>
          <w:color w:val="000000" w:themeColor="text1"/>
          <w:sz w:val="20"/>
        </w:rPr>
        <w:t>:</w:t>
      </w:r>
    </w:p>
    <w:p w14:paraId="5732A440" w14:textId="4989441C" w:rsidR="6EE92888" w:rsidRPr="00BA0050" w:rsidRDefault="6EE92888" w:rsidP="001D4BA3">
      <w:pPr>
        <w:numPr>
          <w:ilvl w:val="0"/>
          <w:numId w:val="5"/>
        </w:numPr>
        <w:tabs>
          <w:tab w:val="clear" w:pos="1440"/>
        </w:tabs>
        <w:ind w:hanging="447"/>
        <w:jc w:val="both"/>
        <w:rPr>
          <w:rFonts w:ascii="Verdana" w:eastAsia="Verdana" w:hAnsi="Verdana"/>
          <w:b/>
          <w:i/>
          <w:sz w:val="20"/>
        </w:rPr>
      </w:pPr>
      <w:r w:rsidRPr="00BA0050">
        <w:rPr>
          <w:rFonts w:ascii="Verdana" w:hAnsi="Verdana"/>
          <w:b/>
          <w:i/>
          <w:sz w:val="20"/>
        </w:rPr>
        <w:t xml:space="preserve">Staff </w:t>
      </w:r>
      <w:r w:rsidRPr="00B1647C">
        <w:rPr>
          <w:rFonts w:ascii="Verdana" w:hAnsi="Verdana"/>
          <w:b/>
          <w:bCs/>
          <w:i/>
          <w:iCs/>
          <w:sz w:val="20"/>
          <w:szCs w:val="20"/>
        </w:rPr>
        <w:t>whose on-site presence is required</w:t>
      </w:r>
      <w:r w:rsidR="006F12A5">
        <w:rPr>
          <w:rFonts w:ascii="Verdana" w:hAnsi="Verdana"/>
          <w:b/>
          <w:bCs/>
          <w:i/>
          <w:iCs/>
          <w:sz w:val="20"/>
          <w:szCs w:val="20"/>
        </w:rPr>
        <w:t>/authorized</w:t>
      </w:r>
      <w:r w:rsidR="446FE319" w:rsidRPr="00B1647C">
        <w:rPr>
          <w:rFonts w:ascii="Verdana" w:hAnsi="Verdana"/>
          <w:b/>
          <w:bCs/>
          <w:i/>
          <w:iCs/>
          <w:sz w:val="20"/>
          <w:szCs w:val="20"/>
        </w:rPr>
        <w:t>:</w:t>
      </w:r>
      <w:r w:rsidR="00CC4348">
        <w:rPr>
          <w:rFonts w:ascii="Verdana" w:hAnsi="Verdana"/>
          <w:b/>
          <w:bCs/>
          <w:i/>
          <w:iCs/>
          <w:sz w:val="20"/>
          <w:szCs w:val="20"/>
        </w:rPr>
        <w:t xml:space="preserve"> </w:t>
      </w:r>
      <w:r w:rsidR="00CC4348">
        <w:rPr>
          <w:rFonts w:ascii="Verdana" w:hAnsi="Verdana"/>
          <w:sz w:val="20"/>
          <w:szCs w:val="20"/>
        </w:rPr>
        <w:t>s</w:t>
      </w:r>
      <w:r w:rsidR="04D37E9D" w:rsidRPr="00B1647C">
        <w:rPr>
          <w:rFonts w:ascii="Verdana" w:hAnsi="Verdana"/>
          <w:sz w:val="20"/>
          <w:szCs w:val="20"/>
        </w:rPr>
        <w:t xml:space="preserve">taff members who </w:t>
      </w:r>
      <w:r w:rsidR="1120FDC2" w:rsidRPr="00B1647C">
        <w:rPr>
          <w:rFonts w:ascii="Verdana" w:hAnsi="Verdana"/>
          <w:sz w:val="20"/>
          <w:szCs w:val="20"/>
        </w:rPr>
        <w:t>are</w:t>
      </w:r>
      <w:r w:rsidR="04D37E9D" w:rsidRPr="00B1647C">
        <w:rPr>
          <w:rFonts w:ascii="Verdana" w:hAnsi="Verdana"/>
          <w:sz w:val="20"/>
          <w:szCs w:val="20"/>
        </w:rPr>
        <w:t xml:space="preserve"> required to perform </w:t>
      </w:r>
      <w:r w:rsidR="243F5776" w:rsidRPr="00B1647C">
        <w:rPr>
          <w:rFonts w:ascii="Verdana" w:hAnsi="Verdana"/>
          <w:sz w:val="20"/>
          <w:szCs w:val="20"/>
        </w:rPr>
        <w:t xml:space="preserve">on-site </w:t>
      </w:r>
      <w:r w:rsidR="04D37E9D" w:rsidRPr="00B1647C">
        <w:rPr>
          <w:rFonts w:ascii="Verdana" w:hAnsi="Verdana"/>
          <w:sz w:val="20"/>
          <w:szCs w:val="20"/>
        </w:rPr>
        <w:t xml:space="preserve">functions </w:t>
      </w:r>
      <w:r w:rsidR="00D85F49">
        <w:rPr>
          <w:rFonts w:ascii="Verdana" w:hAnsi="Verdana"/>
          <w:sz w:val="20"/>
          <w:szCs w:val="20"/>
        </w:rPr>
        <w:t xml:space="preserve">for business continuity </w:t>
      </w:r>
      <w:r w:rsidR="006B1ADB">
        <w:rPr>
          <w:rFonts w:ascii="Verdana" w:hAnsi="Verdana"/>
          <w:sz w:val="20"/>
          <w:szCs w:val="20"/>
        </w:rPr>
        <w:t xml:space="preserve">purpose </w:t>
      </w:r>
      <w:r w:rsidR="04D37E9D" w:rsidRPr="00B1647C">
        <w:rPr>
          <w:rFonts w:ascii="Verdana" w:hAnsi="Verdana"/>
          <w:sz w:val="20"/>
          <w:szCs w:val="20"/>
        </w:rPr>
        <w:t xml:space="preserve">in the event of a </w:t>
      </w:r>
      <w:r w:rsidR="55CC96BA" w:rsidRPr="00B1647C">
        <w:rPr>
          <w:rFonts w:ascii="Verdana" w:hAnsi="Verdana"/>
          <w:sz w:val="20"/>
          <w:szCs w:val="20"/>
        </w:rPr>
        <w:t xml:space="preserve">physical </w:t>
      </w:r>
      <w:r w:rsidR="04D37E9D" w:rsidRPr="00B1647C">
        <w:rPr>
          <w:rFonts w:ascii="Verdana" w:hAnsi="Verdana"/>
          <w:sz w:val="20"/>
          <w:szCs w:val="20"/>
        </w:rPr>
        <w:t xml:space="preserve">closure of offices for normal operations </w:t>
      </w:r>
      <w:r w:rsidR="0D9D83D7" w:rsidRPr="00B1647C">
        <w:rPr>
          <w:rFonts w:ascii="Verdana" w:hAnsi="Verdana"/>
          <w:sz w:val="20"/>
          <w:szCs w:val="20"/>
        </w:rPr>
        <w:t xml:space="preserve">or </w:t>
      </w:r>
      <w:r w:rsidR="1232986A" w:rsidRPr="00B1647C">
        <w:rPr>
          <w:rFonts w:ascii="Verdana" w:hAnsi="Verdana"/>
          <w:sz w:val="20"/>
          <w:szCs w:val="20"/>
        </w:rPr>
        <w:t xml:space="preserve">when </w:t>
      </w:r>
      <w:r w:rsidR="0D9D83D7" w:rsidRPr="00B1647C">
        <w:rPr>
          <w:rFonts w:ascii="Verdana" w:hAnsi="Verdana"/>
          <w:sz w:val="20"/>
          <w:szCs w:val="20"/>
        </w:rPr>
        <w:t>occupa</w:t>
      </w:r>
      <w:r w:rsidR="1DBD8BB0" w:rsidRPr="00B1647C">
        <w:rPr>
          <w:rFonts w:ascii="Verdana" w:hAnsi="Verdana"/>
          <w:sz w:val="20"/>
          <w:szCs w:val="20"/>
        </w:rPr>
        <w:t>ncy</w:t>
      </w:r>
      <w:r w:rsidR="0D9D83D7" w:rsidRPr="00B1647C">
        <w:rPr>
          <w:rFonts w:ascii="Verdana" w:hAnsi="Verdana"/>
          <w:sz w:val="20"/>
          <w:szCs w:val="20"/>
        </w:rPr>
        <w:t xml:space="preserve"> limits are in place </w:t>
      </w:r>
      <w:r w:rsidR="04D37E9D" w:rsidRPr="00B1647C">
        <w:rPr>
          <w:rFonts w:ascii="Verdana" w:hAnsi="Verdana"/>
          <w:sz w:val="20"/>
          <w:szCs w:val="20"/>
        </w:rPr>
        <w:t>due to COVID-19</w:t>
      </w:r>
      <w:r w:rsidR="2ED5A810" w:rsidRPr="00B1647C">
        <w:rPr>
          <w:rFonts w:ascii="Verdana" w:hAnsi="Verdana"/>
          <w:sz w:val="20"/>
          <w:szCs w:val="20"/>
        </w:rPr>
        <w:t xml:space="preserve">. </w:t>
      </w:r>
    </w:p>
    <w:p w14:paraId="5D2F5C09" w14:textId="7694B8B2" w:rsidR="6EE92888" w:rsidRPr="00CC4348" w:rsidRDefault="6EE92888" w:rsidP="001D4BA3">
      <w:pPr>
        <w:numPr>
          <w:ilvl w:val="0"/>
          <w:numId w:val="5"/>
        </w:numPr>
        <w:tabs>
          <w:tab w:val="clear" w:pos="1440"/>
        </w:tabs>
        <w:ind w:hanging="447"/>
        <w:jc w:val="both"/>
        <w:rPr>
          <w:rFonts w:ascii="Verdana" w:hAnsi="Verdana"/>
          <w:b/>
          <w:bCs/>
          <w:sz w:val="20"/>
          <w:szCs w:val="20"/>
        </w:rPr>
      </w:pPr>
      <w:r w:rsidRPr="00BA0050">
        <w:rPr>
          <w:rFonts w:ascii="Verdana" w:hAnsi="Verdana"/>
          <w:b/>
          <w:i/>
          <w:sz w:val="20"/>
        </w:rPr>
        <w:t xml:space="preserve">Staff </w:t>
      </w:r>
      <w:r w:rsidRPr="00B1647C">
        <w:rPr>
          <w:rFonts w:ascii="Verdana" w:hAnsi="Verdana"/>
          <w:b/>
          <w:bCs/>
          <w:i/>
          <w:iCs/>
          <w:sz w:val="20"/>
          <w:szCs w:val="20"/>
        </w:rPr>
        <w:t xml:space="preserve">whose on-site presence is not required: </w:t>
      </w:r>
      <w:r w:rsidRPr="00CC4348">
        <w:rPr>
          <w:rFonts w:ascii="Verdana" w:hAnsi="Verdana"/>
          <w:sz w:val="20"/>
          <w:szCs w:val="20"/>
        </w:rPr>
        <w:t xml:space="preserve">staff </w:t>
      </w:r>
      <w:r w:rsidRPr="00CC4348">
        <w:rPr>
          <w:rFonts w:ascii="Verdana" w:hAnsi="Verdana"/>
          <w:sz w:val="20"/>
        </w:rPr>
        <w:t xml:space="preserve">members </w:t>
      </w:r>
      <w:r w:rsidR="5D9ACAA5" w:rsidRPr="00CC4348">
        <w:rPr>
          <w:rFonts w:ascii="Verdana" w:hAnsi="Verdana"/>
          <w:sz w:val="20"/>
        </w:rPr>
        <w:t>who</w:t>
      </w:r>
      <w:r w:rsidRPr="00CC4348">
        <w:rPr>
          <w:rFonts w:ascii="Verdana" w:hAnsi="Verdana"/>
          <w:sz w:val="20"/>
        </w:rPr>
        <w:t xml:space="preserve"> </w:t>
      </w:r>
      <w:r w:rsidRPr="00CC4348">
        <w:rPr>
          <w:rFonts w:ascii="Verdana" w:hAnsi="Verdana"/>
          <w:sz w:val="20"/>
          <w:szCs w:val="20"/>
        </w:rPr>
        <w:t>can perform their functions remotely (</w:t>
      </w:r>
      <w:r w:rsidR="404E34B9" w:rsidRPr="00CC4348">
        <w:rPr>
          <w:rFonts w:ascii="Verdana" w:hAnsi="Verdana"/>
          <w:sz w:val="20"/>
          <w:szCs w:val="20"/>
        </w:rPr>
        <w:t>i</w:t>
      </w:r>
      <w:r w:rsidRPr="00CC4348">
        <w:rPr>
          <w:rFonts w:ascii="Verdana" w:hAnsi="Verdana"/>
          <w:sz w:val="20"/>
          <w:szCs w:val="20"/>
        </w:rPr>
        <w:t>.e</w:t>
      </w:r>
      <w:r w:rsidR="24B5507E" w:rsidRPr="00CC4348">
        <w:rPr>
          <w:rFonts w:ascii="Verdana" w:hAnsi="Verdana"/>
          <w:sz w:val="20"/>
          <w:szCs w:val="20"/>
        </w:rPr>
        <w:t>.</w:t>
      </w:r>
      <w:r w:rsidR="005B4292" w:rsidRPr="00CC4348">
        <w:rPr>
          <w:rFonts w:ascii="Verdana" w:hAnsi="Verdana"/>
          <w:sz w:val="20"/>
          <w:szCs w:val="20"/>
        </w:rPr>
        <w:t xml:space="preserve"> </w:t>
      </w:r>
      <w:r w:rsidRPr="00CC4348">
        <w:rPr>
          <w:rFonts w:ascii="Verdana" w:hAnsi="Verdana"/>
          <w:sz w:val="20"/>
          <w:szCs w:val="20"/>
        </w:rPr>
        <w:t>telecommute</w:t>
      </w:r>
      <w:r w:rsidR="00D11F23">
        <w:rPr>
          <w:rFonts w:ascii="Verdana" w:hAnsi="Verdana"/>
          <w:sz w:val="20"/>
          <w:szCs w:val="20"/>
        </w:rPr>
        <w:t>/</w:t>
      </w:r>
      <w:r w:rsidR="00647FB3">
        <w:rPr>
          <w:rFonts w:ascii="Verdana" w:hAnsi="Verdana"/>
          <w:sz w:val="20"/>
          <w:szCs w:val="20"/>
        </w:rPr>
        <w:t>telework</w:t>
      </w:r>
      <w:r w:rsidR="50FC857A" w:rsidRPr="00CC4348">
        <w:rPr>
          <w:rFonts w:ascii="Verdana" w:hAnsi="Verdana"/>
          <w:sz w:val="20"/>
          <w:szCs w:val="20"/>
        </w:rPr>
        <w:t>)</w:t>
      </w:r>
      <w:r w:rsidR="08B03A92" w:rsidRPr="00CC4348">
        <w:rPr>
          <w:rFonts w:ascii="Verdana" w:hAnsi="Verdana"/>
          <w:sz w:val="20"/>
          <w:szCs w:val="20"/>
        </w:rPr>
        <w:t xml:space="preserve"> </w:t>
      </w:r>
    </w:p>
    <w:p w14:paraId="4E246506" w14:textId="75E71C21" w:rsidR="4E3AB4B2" w:rsidRPr="00B1647C" w:rsidRDefault="4E3AB4B2" w:rsidP="00EE397D">
      <w:pPr>
        <w:ind w:left="360"/>
        <w:jc w:val="both"/>
        <w:rPr>
          <w:rFonts w:ascii="Verdana" w:hAnsi="Verdana"/>
          <w:i/>
          <w:iCs/>
          <w:sz w:val="20"/>
          <w:szCs w:val="20"/>
        </w:rPr>
      </w:pPr>
    </w:p>
    <w:p w14:paraId="4DB95DFF" w14:textId="4F4F6131" w:rsidR="0094785D" w:rsidRPr="003A0DEF" w:rsidRDefault="0094785D" w:rsidP="0094785D">
      <w:pPr>
        <w:numPr>
          <w:ilvl w:val="0"/>
          <w:numId w:val="19"/>
        </w:numPr>
        <w:spacing w:after="160"/>
        <w:jc w:val="both"/>
      </w:pPr>
      <w:r w:rsidRPr="007224F9">
        <w:rPr>
          <w:rFonts w:ascii="Verdana" w:hAnsi="Verdana"/>
          <w:sz w:val="20"/>
          <w:szCs w:val="20"/>
        </w:rPr>
        <w:t xml:space="preserve">Building occupancy limits should be determined </w:t>
      </w:r>
      <w:r w:rsidR="00FE3CA9">
        <w:rPr>
          <w:rFonts w:ascii="Verdana" w:hAnsi="Verdana"/>
          <w:sz w:val="20"/>
          <w:szCs w:val="20"/>
        </w:rPr>
        <w:t>for each phase of the plan</w:t>
      </w:r>
      <w:r w:rsidR="001E7010">
        <w:rPr>
          <w:rFonts w:ascii="Verdana" w:hAnsi="Verdana"/>
          <w:sz w:val="20"/>
          <w:szCs w:val="20"/>
        </w:rPr>
        <w:t xml:space="preserve">. </w:t>
      </w:r>
      <w:r>
        <w:rPr>
          <w:rFonts w:ascii="Verdana" w:hAnsi="Verdana"/>
          <w:sz w:val="20"/>
          <w:szCs w:val="20"/>
        </w:rPr>
        <w:t>and da</w:t>
      </w:r>
      <w:r w:rsidRPr="007224F9">
        <w:rPr>
          <w:rFonts w:ascii="Verdana" w:hAnsi="Verdana"/>
          <w:sz w:val="20"/>
          <w:szCs w:val="20"/>
        </w:rPr>
        <w:t xml:space="preserve">ily entry counts </w:t>
      </w:r>
      <w:r w:rsidR="001E7010">
        <w:rPr>
          <w:rFonts w:ascii="Verdana" w:hAnsi="Verdana"/>
          <w:sz w:val="20"/>
          <w:szCs w:val="20"/>
        </w:rPr>
        <w:t xml:space="preserve">should be </w:t>
      </w:r>
      <w:r w:rsidRPr="007224F9">
        <w:rPr>
          <w:rFonts w:ascii="Verdana" w:hAnsi="Verdana"/>
          <w:sz w:val="20"/>
          <w:szCs w:val="20"/>
        </w:rPr>
        <w:t>monitored to not exceed those limits. Maximum safe occupancy levels should be set taking into account physical/social distancing requirements and building and office layouts, congestion points such as entry/exit and elevators.</w:t>
      </w:r>
    </w:p>
    <w:p w14:paraId="33507875" w14:textId="77777777" w:rsidR="003A0DEF" w:rsidRPr="006752DC" w:rsidRDefault="003A0DEF" w:rsidP="003A0DEF">
      <w:pPr>
        <w:spacing w:after="160"/>
        <w:ind w:left="720"/>
        <w:jc w:val="both"/>
      </w:pPr>
    </w:p>
    <w:p w14:paraId="1766B883" w14:textId="69A5ED85" w:rsidR="006E6A7F" w:rsidRPr="002E32BA" w:rsidRDefault="006265F2" w:rsidP="008559B5">
      <w:pPr>
        <w:numPr>
          <w:ilvl w:val="0"/>
          <w:numId w:val="19"/>
        </w:numPr>
        <w:spacing w:after="160"/>
        <w:jc w:val="both"/>
        <w:rPr>
          <w:rFonts w:ascii="Verdana" w:hAnsi="Verdana"/>
          <w:sz w:val="20"/>
          <w:szCs w:val="20"/>
        </w:rPr>
      </w:pPr>
      <w:r>
        <w:rPr>
          <w:rFonts w:ascii="Verdana" w:hAnsi="Verdana"/>
          <w:sz w:val="20"/>
          <w:szCs w:val="20"/>
        </w:rPr>
        <w:lastRenderedPageBreak/>
        <w:t xml:space="preserve">Executive Heads </w:t>
      </w:r>
      <w:r w:rsidR="006B2272">
        <w:rPr>
          <w:rFonts w:ascii="Verdana" w:hAnsi="Verdana"/>
          <w:sz w:val="20"/>
          <w:szCs w:val="20"/>
        </w:rPr>
        <w:t>and</w:t>
      </w:r>
      <w:r>
        <w:rPr>
          <w:rFonts w:ascii="Verdana" w:hAnsi="Verdana"/>
          <w:sz w:val="20"/>
          <w:szCs w:val="20"/>
        </w:rPr>
        <w:t xml:space="preserve"> </w:t>
      </w:r>
      <w:r w:rsidR="2685E471" w:rsidRPr="70DA4F09">
        <w:rPr>
          <w:rFonts w:ascii="Verdana" w:hAnsi="Verdana"/>
          <w:sz w:val="20"/>
          <w:szCs w:val="20"/>
        </w:rPr>
        <w:t xml:space="preserve">Heads of </w:t>
      </w:r>
      <w:r w:rsidR="002B569C" w:rsidRPr="70DA4F09">
        <w:rPr>
          <w:rFonts w:ascii="Verdana" w:hAnsi="Verdana"/>
          <w:sz w:val="20"/>
          <w:szCs w:val="20"/>
        </w:rPr>
        <w:t>E</w:t>
      </w:r>
      <w:r w:rsidR="3A95A8DE" w:rsidRPr="70DA4F09">
        <w:rPr>
          <w:rFonts w:ascii="Verdana" w:hAnsi="Verdana"/>
          <w:sz w:val="20"/>
          <w:szCs w:val="20"/>
        </w:rPr>
        <w:t>ntit</w:t>
      </w:r>
      <w:r w:rsidR="002B569C" w:rsidRPr="70DA4F09">
        <w:rPr>
          <w:rFonts w:ascii="Verdana" w:hAnsi="Verdana"/>
          <w:sz w:val="20"/>
          <w:szCs w:val="20"/>
        </w:rPr>
        <w:t>ies</w:t>
      </w:r>
      <w:r w:rsidR="006B2272">
        <w:rPr>
          <w:rFonts w:ascii="Verdana" w:hAnsi="Verdana"/>
          <w:sz w:val="20"/>
          <w:szCs w:val="20"/>
        </w:rPr>
        <w:t>, as applicable,</w:t>
      </w:r>
      <w:r w:rsidR="35ACEE2F" w:rsidRPr="70DA4F09">
        <w:rPr>
          <w:rFonts w:ascii="Verdana" w:hAnsi="Verdana"/>
          <w:sz w:val="20"/>
          <w:szCs w:val="20"/>
        </w:rPr>
        <w:t xml:space="preserve"> </w:t>
      </w:r>
      <w:r w:rsidR="5B3AD31B" w:rsidRPr="70DA4F09">
        <w:rPr>
          <w:rFonts w:ascii="Verdana" w:hAnsi="Verdana"/>
          <w:sz w:val="20"/>
          <w:szCs w:val="20"/>
        </w:rPr>
        <w:t xml:space="preserve">should </w:t>
      </w:r>
      <w:r w:rsidR="09433F62" w:rsidRPr="70DA4F09">
        <w:rPr>
          <w:rFonts w:ascii="Verdana" w:hAnsi="Verdana"/>
          <w:sz w:val="20"/>
          <w:szCs w:val="20"/>
        </w:rPr>
        <w:t>designat</w:t>
      </w:r>
      <w:r w:rsidR="2D19A79C" w:rsidRPr="70DA4F09">
        <w:rPr>
          <w:rFonts w:ascii="Verdana" w:hAnsi="Verdana"/>
          <w:sz w:val="20"/>
          <w:szCs w:val="20"/>
        </w:rPr>
        <w:t xml:space="preserve">e </w:t>
      </w:r>
      <w:r w:rsidR="65CE1AA2" w:rsidRPr="70DA4F09">
        <w:rPr>
          <w:rFonts w:ascii="Verdana" w:hAnsi="Verdana"/>
          <w:sz w:val="20"/>
          <w:szCs w:val="20"/>
        </w:rPr>
        <w:t>staff whose on-site presence is required</w:t>
      </w:r>
      <w:r w:rsidR="12BE93EB" w:rsidRPr="70DA4F09">
        <w:rPr>
          <w:rFonts w:ascii="Verdana" w:hAnsi="Verdana"/>
          <w:sz w:val="20"/>
          <w:szCs w:val="20"/>
        </w:rPr>
        <w:t xml:space="preserve"> to perform functions that cannot be performed remotely such as</w:t>
      </w:r>
      <w:r w:rsidR="723D2E78" w:rsidRPr="70DA4F09">
        <w:rPr>
          <w:rFonts w:ascii="Verdana" w:hAnsi="Verdana"/>
          <w:sz w:val="20"/>
          <w:szCs w:val="20"/>
        </w:rPr>
        <w:t xml:space="preserve"> but not limited to</w:t>
      </w:r>
      <w:r w:rsidR="0916A381" w:rsidRPr="70DA4F09">
        <w:rPr>
          <w:rFonts w:ascii="Verdana" w:hAnsi="Verdana"/>
          <w:sz w:val="20"/>
          <w:szCs w:val="20"/>
        </w:rPr>
        <w:t xml:space="preserve"> security, maintenance, cleaning, medical</w:t>
      </w:r>
      <w:r w:rsidR="003D3E2E">
        <w:rPr>
          <w:rFonts w:ascii="Verdana" w:hAnsi="Verdana"/>
          <w:sz w:val="20"/>
          <w:szCs w:val="20"/>
        </w:rPr>
        <w:t xml:space="preserve"> and staff involved in responding to COVID-19</w:t>
      </w:r>
      <w:r w:rsidR="00CC4348" w:rsidRPr="70DA4F09">
        <w:rPr>
          <w:rFonts w:ascii="Verdana" w:hAnsi="Verdana"/>
          <w:sz w:val="20"/>
          <w:szCs w:val="20"/>
        </w:rPr>
        <w:t>.</w:t>
      </w:r>
      <w:r w:rsidR="479F77A3" w:rsidRPr="70DA4F09">
        <w:rPr>
          <w:rFonts w:ascii="Verdana" w:hAnsi="Verdana"/>
          <w:sz w:val="20"/>
          <w:szCs w:val="20"/>
        </w:rPr>
        <w:t xml:space="preserve"> </w:t>
      </w:r>
      <w:r w:rsidR="68A3431D" w:rsidRPr="70DA4F09">
        <w:rPr>
          <w:rFonts w:ascii="Verdana" w:hAnsi="Verdana"/>
          <w:sz w:val="20"/>
          <w:szCs w:val="20"/>
        </w:rPr>
        <w:t xml:space="preserve">Staff members </w:t>
      </w:r>
      <w:r w:rsidR="00135CF3" w:rsidRPr="70DA4F09">
        <w:rPr>
          <w:rFonts w:ascii="Verdana" w:hAnsi="Verdana"/>
          <w:sz w:val="20"/>
          <w:szCs w:val="20"/>
        </w:rPr>
        <w:t>whose onsite presence is not required</w:t>
      </w:r>
      <w:r w:rsidR="7EEDCB76" w:rsidRPr="70DA4F09">
        <w:rPr>
          <w:rFonts w:ascii="Verdana" w:hAnsi="Verdana"/>
          <w:sz w:val="20"/>
          <w:szCs w:val="20"/>
        </w:rPr>
        <w:t xml:space="preserve"> but </w:t>
      </w:r>
      <w:r w:rsidR="68A3431D" w:rsidRPr="70DA4F09">
        <w:rPr>
          <w:rFonts w:ascii="Verdana" w:hAnsi="Verdana"/>
          <w:sz w:val="20"/>
          <w:szCs w:val="20"/>
        </w:rPr>
        <w:t>prefer to perfo</w:t>
      </w:r>
      <w:r w:rsidR="22D5C09D" w:rsidRPr="70DA4F09">
        <w:rPr>
          <w:rFonts w:ascii="Verdana" w:hAnsi="Verdana"/>
          <w:sz w:val="20"/>
          <w:szCs w:val="20"/>
        </w:rPr>
        <w:t>r</w:t>
      </w:r>
      <w:r w:rsidR="68A3431D" w:rsidRPr="70DA4F09">
        <w:rPr>
          <w:rFonts w:ascii="Verdana" w:hAnsi="Verdana"/>
          <w:sz w:val="20"/>
          <w:szCs w:val="20"/>
        </w:rPr>
        <w:t xml:space="preserve">m their </w:t>
      </w:r>
      <w:r w:rsidR="5F0CFBB1" w:rsidRPr="70DA4F09">
        <w:rPr>
          <w:rFonts w:ascii="Verdana" w:hAnsi="Verdana"/>
          <w:sz w:val="20"/>
          <w:szCs w:val="20"/>
        </w:rPr>
        <w:t>functions</w:t>
      </w:r>
      <w:r w:rsidR="68A3431D" w:rsidRPr="70DA4F09">
        <w:rPr>
          <w:rFonts w:ascii="Verdana" w:hAnsi="Verdana"/>
          <w:sz w:val="20"/>
          <w:szCs w:val="20"/>
        </w:rPr>
        <w:t xml:space="preserve"> </w:t>
      </w:r>
      <w:r w:rsidR="00135CF3" w:rsidRPr="70DA4F09">
        <w:rPr>
          <w:rFonts w:ascii="Verdana" w:hAnsi="Verdana"/>
          <w:sz w:val="20"/>
          <w:szCs w:val="20"/>
        </w:rPr>
        <w:t xml:space="preserve">in the </w:t>
      </w:r>
      <w:r w:rsidR="00C04FC9" w:rsidRPr="70DA4F09">
        <w:rPr>
          <w:rFonts w:ascii="Verdana" w:hAnsi="Verdana"/>
          <w:sz w:val="20"/>
          <w:szCs w:val="20"/>
        </w:rPr>
        <w:t>UN</w:t>
      </w:r>
      <w:r w:rsidR="00254AD4" w:rsidRPr="70DA4F09">
        <w:rPr>
          <w:rFonts w:ascii="Verdana" w:hAnsi="Verdana"/>
          <w:sz w:val="20"/>
          <w:szCs w:val="20"/>
        </w:rPr>
        <w:t xml:space="preserve"> </w:t>
      </w:r>
      <w:r w:rsidR="00CD4CCA" w:rsidRPr="70DA4F09">
        <w:rPr>
          <w:rFonts w:ascii="Verdana" w:hAnsi="Verdana"/>
          <w:sz w:val="20"/>
          <w:szCs w:val="20"/>
        </w:rPr>
        <w:t>premises</w:t>
      </w:r>
      <w:r w:rsidR="68A3431D" w:rsidRPr="70DA4F09">
        <w:rPr>
          <w:rFonts w:ascii="Verdana" w:hAnsi="Verdana"/>
          <w:sz w:val="20"/>
          <w:szCs w:val="20"/>
        </w:rPr>
        <w:t xml:space="preserve"> </w:t>
      </w:r>
      <w:r w:rsidR="585DD9CD" w:rsidRPr="70DA4F09">
        <w:rPr>
          <w:rFonts w:ascii="Verdana" w:hAnsi="Verdana"/>
          <w:sz w:val="20"/>
          <w:szCs w:val="20"/>
        </w:rPr>
        <w:t xml:space="preserve">as a matter of personal </w:t>
      </w:r>
      <w:r w:rsidR="1693F655" w:rsidRPr="70DA4F09">
        <w:rPr>
          <w:rFonts w:ascii="Verdana" w:hAnsi="Verdana"/>
          <w:sz w:val="20"/>
          <w:szCs w:val="20"/>
        </w:rPr>
        <w:t>preference</w:t>
      </w:r>
      <w:r w:rsidR="00767FDF" w:rsidRPr="70DA4F09">
        <w:rPr>
          <w:rFonts w:ascii="Verdana" w:hAnsi="Verdana"/>
          <w:sz w:val="20"/>
          <w:szCs w:val="20"/>
        </w:rPr>
        <w:t xml:space="preserve"> - for example to access equipment or a quiet environment -</w:t>
      </w:r>
      <w:r w:rsidR="2B393E45" w:rsidRPr="70DA4F09">
        <w:rPr>
          <w:rFonts w:ascii="Verdana" w:hAnsi="Verdana"/>
          <w:sz w:val="20"/>
          <w:szCs w:val="20"/>
        </w:rPr>
        <w:t xml:space="preserve"> </w:t>
      </w:r>
      <w:r w:rsidR="68A3431D" w:rsidRPr="70DA4F09">
        <w:rPr>
          <w:rFonts w:ascii="Verdana" w:hAnsi="Verdana"/>
          <w:sz w:val="20"/>
          <w:szCs w:val="20"/>
        </w:rPr>
        <w:t xml:space="preserve">should also be authorized </w:t>
      </w:r>
      <w:r w:rsidR="6DF2E4C4" w:rsidRPr="70DA4F09">
        <w:rPr>
          <w:rFonts w:ascii="Verdana" w:hAnsi="Verdana"/>
          <w:sz w:val="20"/>
          <w:szCs w:val="20"/>
        </w:rPr>
        <w:t xml:space="preserve">to do so </w:t>
      </w:r>
      <w:r w:rsidR="46D8CB23" w:rsidRPr="70DA4F09">
        <w:rPr>
          <w:rFonts w:ascii="Verdana" w:hAnsi="Verdana"/>
          <w:sz w:val="20"/>
          <w:szCs w:val="20"/>
        </w:rPr>
        <w:t xml:space="preserve">subject to applicable </w:t>
      </w:r>
      <w:r w:rsidR="479F77A3" w:rsidRPr="70DA4F09">
        <w:rPr>
          <w:rFonts w:ascii="Verdana" w:hAnsi="Verdana"/>
          <w:sz w:val="20"/>
          <w:szCs w:val="20"/>
        </w:rPr>
        <w:t>occupancy limits</w:t>
      </w:r>
      <w:r w:rsidR="00D0460F">
        <w:rPr>
          <w:rFonts w:ascii="Verdana" w:hAnsi="Verdana"/>
          <w:sz w:val="20"/>
          <w:szCs w:val="20"/>
        </w:rPr>
        <w:t>.</w:t>
      </w:r>
      <w:r w:rsidR="3829CF93" w:rsidRPr="70DA4F09">
        <w:rPr>
          <w:rFonts w:ascii="Verdana" w:hAnsi="Verdana"/>
          <w:sz w:val="20"/>
          <w:szCs w:val="20"/>
        </w:rPr>
        <w:t xml:space="preserve"> </w:t>
      </w:r>
      <w:r w:rsidR="00D0460F">
        <w:rPr>
          <w:rFonts w:ascii="Verdana" w:hAnsi="Verdana"/>
          <w:sz w:val="20"/>
          <w:szCs w:val="20"/>
        </w:rPr>
        <w:t xml:space="preserve"> </w:t>
      </w:r>
    </w:p>
    <w:p w14:paraId="079A0146" w14:textId="185BDA9C" w:rsidR="00F24681" w:rsidRPr="002E32BA" w:rsidRDefault="00F24681" w:rsidP="008559B5">
      <w:pPr>
        <w:numPr>
          <w:ilvl w:val="0"/>
          <w:numId w:val="19"/>
        </w:numPr>
        <w:spacing w:after="160"/>
        <w:jc w:val="both"/>
        <w:rPr>
          <w:rFonts w:ascii="Verdana" w:hAnsi="Verdana"/>
          <w:sz w:val="20"/>
          <w:szCs w:val="20"/>
        </w:rPr>
      </w:pPr>
      <w:r w:rsidRPr="70DA4F09">
        <w:rPr>
          <w:rFonts w:ascii="Verdana" w:hAnsi="Verdana"/>
          <w:sz w:val="20"/>
          <w:szCs w:val="20"/>
        </w:rPr>
        <w:t xml:space="preserve">To the extent possible, </w:t>
      </w:r>
      <w:r w:rsidR="3150E660" w:rsidRPr="70DA4F09">
        <w:rPr>
          <w:rFonts w:ascii="Verdana" w:hAnsi="Verdana"/>
          <w:sz w:val="20"/>
          <w:szCs w:val="20"/>
        </w:rPr>
        <w:t xml:space="preserve">staff whose on-site presence is required </w:t>
      </w:r>
      <w:r w:rsidR="008F2643" w:rsidRPr="70DA4F09">
        <w:rPr>
          <w:rFonts w:ascii="Verdana" w:hAnsi="Verdana"/>
          <w:sz w:val="20"/>
          <w:szCs w:val="20"/>
        </w:rPr>
        <w:t xml:space="preserve">should be </w:t>
      </w:r>
      <w:r w:rsidR="002E46FE" w:rsidRPr="70DA4F09">
        <w:rPr>
          <w:rFonts w:ascii="Verdana" w:hAnsi="Verdana"/>
          <w:sz w:val="20"/>
          <w:szCs w:val="20"/>
        </w:rPr>
        <w:t xml:space="preserve">designated </w:t>
      </w:r>
      <w:r w:rsidR="008F2643" w:rsidRPr="70DA4F09">
        <w:rPr>
          <w:rFonts w:ascii="Verdana" w:hAnsi="Verdana"/>
          <w:sz w:val="20"/>
          <w:szCs w:val="20"/>
        </w:rPr>
        <w:t>on a voluntary basis</w:t>
      </w:r>
      <w:r w:rsidR="00185B2B" w:rsidRPr="70DA4F09">
        <w:rPr>
          <w:rFonts w:ascii="Verdana" w:hAnsi="Verdana"/>
          <w:sz w:val="20"/>
          <w:szCs w:val="20"/>
        </w:rPr>
        <w:t xml:space="preserve">. In cases where the number of volunteers is insufficient to guarantee the continued operation during a </w:t>
      </w:r>
      <w:r w:rsidR="3B3ED2E8" w:rsidRPr="70DA4F09">
        <w:rPr>
          <w:rFonts w:ascii="Verdana" w:hAnsi="Verdana"/>
          <w:sz w:val="20"/>
          <w:szCs w:val="20"/>
        </w:rPr>
        <w:t xml:space="preserve">full or partial </w:t>
      </w:r>
      <w:r w:rsidR="10A358F9" w:rsidRPr="70DA4F09">
        <w:rPr>
          <w:rFonts w:ascii="Verdana" w:hAnsi="Verdana"/>
          <w:sz w:val="20"/>
          <w:szCs w:val="20"/>
        </w:rPr>
        <w:t xml:space="preserve">physical </w:t>
      </w:r>
      <w:r w:rsidR="00185B2B" w:rsidRPr="70DA4F09">
        <w:rPr>
          <w:rFonts w:ascii="Verdana" w:hAnsi="Verdana"/>
          <w:sz w:val="20"/>
          <w:szCs w:val="20"/>
        </w:rPr>
        <w:t xml:space="preserve">closure of office, the </w:t>
      </w:r>
      <w:r w:rsidR="00DD7757" w:rsidRPr="70DA4F09">
        <w:rPr>
          <w:rFonts w:ascii="Verdana" w:hAnsi="Verdana"/>
          <w:sz w:val="20"/>
          <w:szCs w:val="20"/>
        </w:rPr>
        <w:t xml:space="preserve">official </w:t>
      </w:r>
      <w:r w:rsidR="005965B4" w:rsidRPr="70DA4F09">
        <w:rPr>
          <w:rFonts w:ascii="Verdana" w:hAnsi="Verdana"/>
          <w:sz w:val="20"/>
          <w:szCs w:val="20"/>
        </w:rPr>
        <w:t xml:space="preserve">with delegated authority </w:t>
      </w:r>
      <w:r w:rsidR="00DE2D88" w:rsidRPr="70DA4F09">
        <w:rPr>
          <w:rFonts w:ascii="Verdana" w:hAnsi="Verdana"/>
          <w:sz w:val="20"/>
          <w:szCs w:val="20"/>
        </w:rPr>
        <w:t>may</w:t>
      </w:r>
      <w:r w:rsidR="008F2643" w:rsidRPr="70DA4F09">
        <w:rPr>
          <w:rFonts w:ascii="Verdana" w:hAnsi="Verdana"/>
          <w:sz w:val="20"/>
          <w:szCs w:val="20"/>
        </w:rPr>
        <w:t xml:space="preserve"> </w:t>
      </w:r>
      <w:r w:rsidR="00B31FBB" w:rsidRPr="70DA4F09">
        <w:rPr>
          <w:rFonts w:ascii="Verdana" w:hAnsi="Verdana"/>
          <w:sz w:val="20"/>
          <w:szCs w:val="20"/>
        </w:rPr>
        <w:t xml:space="preserve">designate </w:t>
      </w:r>
      <w:r w:rsidR="00DE2D88" w:rsidRPr="70DA4F09">
        <w:rPr>
          <w:rFonts w:ascii="Verdana" w:hAnsi="Verdana"/>
          <w:sz w:val="20"/>
          <w:szCs w:val="20"/>
        </w:rPr>
        <w:t xml:space="preserve">additional </w:t>
      </w:r>
      <w:r w:rsidR="008F2643" w:rsidRPr="70DA4F09">
        <w:rPr>
          <w:rFonts w:ascii="Verdana" w:hAnsi="Verdana"/>
          <w:sz w:val="20"/>
          <w:szCs w:val="20"/>
        </w:rPr>
        <w:t xml:space="preserve">staff members to </w:t>
      </w:r>
      <w:r w:rsidR="0F522476" w:rsidRPr="70DA4F09">
        <w:rPr>
          <w:rFonts w:ascii="Verdana" w:hAnsi="Verdana"/>
          <w:sz w:val="20"/>
          <w:szCs w:val="20"/>
        </w:rPr>
        <w:t xml:space="preserve">physically </w:t>
      </w:r>
      <w:r w:rsidR="008F2643" w:rsidRPr="70DA4F09">
        <w:rPr>
          <w:rFonts w:ascii="Verdana" w:hAnsi="Verdana"/>
          <w:sz w:val="20"/>
          <w:szCs w:val="20"/>
        </w:rPr>
        <w:t xml:space="preserve">report </w:t>
      </w:r>
      <w:r w:rsidR="358C0CFC" w:rsidRPr="70DA4F09">
        <w:rPr>
          <w:rFonts w:ascii="Verdana" w:hAnsi="Verdana"/>
          <w:sz w:val="20"/>
          <w:szCs w:val="20"/>
        </w:rPr>
        <w:t>to the</w:t>
      </w:r>
      <w:r w:rsidR="003B5ADD" w:rsidRPr="70DA4F09">
        <w:rPr>
          <w:rFonts w:ascii="Verdana" w:hAnsi="Verdana"/>
          <w:sz w:val="20"/>
          <w:szCs w:val="20"/>
        </w:rPr>
        <w:t xml:space="preserve"> premises</w:t>
      </w:r>
      <w:r w:rsidR="358C0CFC" w:rsidRPr="70DA4F09">
        <w:rPr>
          <w:rFonts w:ascii="Verdana" w:hAnsi="Verdana"/>
          <w:sz w:val="20"/>
          <w:szCs w:val="20"/>
        </w:rPr>
        <w:t xml:space="preserve"> </w:t>
      </w:r>
      <w:r w:rsidR="00DE2D88" w:rsidRPr="70DA4F09">
        <w:rPr>
          <w:rFonts w:ascii="Verdana" w:hAnsi="Verdana"/>
          <w:sz w:val="20"/>
          <w:szCs w:val="20"/>
        </w:rPr>
        <w:t xml:space="preserve">for duty.  </w:t>
      </w:r>
    </w:p>
    <w:p w14:paraId="676F8145" w14:textId="1E11885C" w:rsidR="00E261A8" w:rsidRDefault="00DE2D88" w:rsidP="00676A62">
      <w:pPr>
        <w:numPr>
          <w:ilvl w:val="0"/>
          <w:numId w:val="19"/>
        </w:numPr>
        <w:spacing w:after="160"/>
        <w:jc w:val="both"/>
        <w:rPr>
          <w:rFonts w:ascii="Verdana" w:hAnsi="Verdana"/>
          <w:sz w:val="20"/>
          <w:szCs w:val="20"/>
        </w:rPr>
      </w:pPr>
      <w:r w:rsidRPr="70DA4F09">
        <w:rPr>
          <w:rFonts w:ascii="Verdana" w:hAnsi="Verdana"/>
          <w:sz w:val="20"/>
          <w:szCs w:val="20"/>
        </w:rPr>
        <w:t>S</w:t>
      </w:r>
      <w:r w:rsidR="006E6A7F" w:rsidRPr="70DA4F09">
        <w:rPr>
          <w:rFonts w:ascii="Verdana" w:hAnsi="Verdana"/>
          <w:sz w:val="20"/>
          <w:szCs w:val="20"/>
        </w:rPr>
        <w:t xml:space="preserve">taff members </w:t>
      </w:r>
      <w:r w:rsidR="69DA686D" w:rsidRPr="70DA4F09">
        <w:rPr>
          <w:rFonts w:ascii="Verdana" w:hAnsi="Verdana"/>
          <w:sz w:val="20"/>
          <w:szCs w:val="20"/>
        </w:rPr>
        <w:t xml:space="preserve">whose on-site presence is required </w:t>
      </w:r>
      <w:r w:rsidR="00A451AF" w:rsidRPr="70DA4F09">
        <w:rPr>
          <w:rFonts w:ascii="Verdana" w:hAnsi="Verdana"/>
          <w:sz w:val="20"/>
          <w:szCs w:val="20"/>
        </w:rPr>
        <w:t xml:space="preserve">either daily or on a rotational basis </w:t>
      </w:r>
      <w:r w:rsidR="006E6A7F" w:rsidRPr="70DA4F09">
        <w:rPr>
          <w:rFonts w:ascii="Verdana" w:hAnsi="Verdana"/>
          <w:sz w:val="20"/>
          <w:szCs w:val="20"/>
        </w:rPr>
        <w:t xml:space="preserve">must be </w:t>
      </w:r>
      <w:r w:rsidR="00DB0A83" w:rsidRPr="70DA4F09">
        <w:rPr>
          <w:rFonts w:ascii="Verdana" w:hAnsi="Verdana"/>
          <w:sz w:val="20"/>
          <w:szCs w:val="20"/>
        </w:rPr>
        <w:t xml:space="preserve">notified and </w:t>
      </w:r>
      <w:r w:rsidR="001908D0" w:rsidRPr="70DA4F09">
        <w:rPr>
          <w:rFonts w:ascii="Verdana" w:hAnsi="Verdana"/>
          <w:sz w:val="20"/>
          <w:szCs w:val="20"/>
        </w:rPr>
        <w:t xml:space="preserve">informed of the </w:t>
      </w:r>
      <w:r w:rsidR="006E6A7F" w:rsidRPr="70DA4F09">
        <w:rPr>
          <w:rFonts w:ascii="Verdana" w:hAnsi="Verdana"/>
          <w:sz w:val="20"/>
          <w:szCs w:val="20"/>
        </w:rPr>
        <w:t>implications</w:t>
      </w:r>
      <w:r w:rsidR="3A0B6E67" w:rsidRPr="70DA4F09">
        <w:rPr>
          <w:rFonts w:ascii="Verdana" w:hAnsi="Verdana"/>
          <w:sz w:val="20"/>
          <w:szCs w:val="20"/>
        </w:rPr>
        <w:t xml:space="preserve"> (e.g. no possibility to telecommute outside the duty station)</w:t>
      </w:r>
      <w:r w:rsidR="53AB921F" w:rsidRPr="70DA4F09">
        <w:rPr>
          <w:rFonts w:ascii="Verdana" w:hAnsi="Verdana"/>
          <w:sz w:val="20"/>
          <w:szCs w:val="20"/>
        </w:rPr>
        <w:t>.</w:t>
      </w:r>
      <w:r w:rsidR="00954BD8" w:rsidRPr="70DA4F09">
        <w:rPr>
          <w:rFonts w:ascii="Verdana" w:hAnsi="Verdana"/>
          <w:sz w:val="20"/>
          <w:szCs w:val="20"/>
        </w:rPr>
        <w:t xml:space="preserve"> </w:t>
      </w:r>
      <w:r w:rsidR="4481DD05" w:rsidRPr="70DA4F09">
        <w:rPr>
          <w:rFonts w:ascii="Verdana" w:hAnsi="Verdana"/>
          <w:sz w:val="20"/>
          <w:szCs w:val="20"/>
        </w:rPr>
        <w:t>S</w:t>
      </w:r>
      <w:r w:rsidR="3B14E84D" w:rsidRPr="70DA4F09">
        <w:rPr>
          <w:rFonts w:ascii="Verdana" w:hAnsi="Verdana"/>
          <w:sz w:val="20"/>
          <w:szCs w:val="20"/>
        </w:rPr>
        <w:t xml:space="preserve">taff </w:t>
      </w:r>
      <w:r w:rsidR="440C5836" w:rsidRPr="70DA4F09">
        <w:rPr>
          <w:rFonts w:ascii="Verdana" w:hAnsi="Verdana"/>
          <w:sz w:val="20"/>
          <w:szCs w:val="20"/>
        </w:rPr>
        <w:t>whose on-site presence is required or authorized</w:t>
      </w:r>
      <w:r w:rsidR="00A64D54" w:rsidRPr="70DA4F09">
        <w:rPr>
          <w:rFonts w:ascii="Verdana" w:hAnsi="Verdana"/>
          <w:sz w:val="20"/>
          <w:szCs w:val="20"/>
        </w:rPr>
        <w:t xml:space="preserve"> </w:t>
      </w:r>
      <w:r w:rsidR="00B31FBB" w:rsidRPr="70DA4F09">
        <w:rPr>
          <w:rFonts w:ascii="Verdana" w:hAnsi="Verdana"/>
          <w:sz w:val="20"/>
          <w:szCs w:val="20"/>
        </w:rPr>
        <w:t>may be required to submit to the Medical Service</w:t>
      </w:r>
      <w:r w:rsidR="000C12B3" w:rsidRPr="70DA4F09">
        <w:rPr>
          <w:rFonts w:ascii="Verdana" w:hAnsi="Verdana"/>
          <w:sz w:val="20"/>
          <w:szCs w:val="20"/>
        </w:rPr>
        <w:t xml:space="preserve">, prior to or upon </w:t>
      </w:r>
      <w:r w:rsidR="4676A569" w:rsidRPr="70DA4F09">
        <w:rPr>
          <w:rFonts w:ascii="Verdana" w:hAnsi="Verdana"/>
          <w:sz w:val="20"/>
          <w:szCs w:val="20"/>
        </w:rPr>
        <w:t xml:space="preserve">reporting physically to </w:t>
      </w:r>
      <w:r w:rsidR="04DFA516" w:rsidRPr="70DA4F09">
        <w:rPr>
          <w:rFonts w:ascii="Verdana" w:hAnsi="Verdana"/>
          <w:sz w:val="20"/>
          <w:szCs w:val="20"/>
        </w:rPr>
        <w:t>the</w:t>
      </w:r>
      <w:r w:rsidR="003B5ADD" w:rsidRPr="70DA4F09">
        <w:rPr>
          <w:rFonts w:ascii="Verdana" w:hAnsi="Verdana"/>
          <w:sz w:val="20"/>
          <w:szCs w:val="20"/>
        </w:rPr>
        <w:t xml:space="preserve"> premises</w:t>
      </w:r>
      <w:r w:rsidR="000C12B3" w:rsidRPr="70DA4F09">
        <w:rPr>
          <w:rFonts w:ascii="Verdana" w:hAnsi="Verdana"/>
          <w:sz w:val="20"/>
          <w:szCs w:val="20"/>
        </w:rPr>
        <w:t>,</w:t>
      </w:r>
      <w:r w:rsidR="00B31FBB" w:rsidRPr="70DA4F09">
        <w:rPr>
          <w:rFonts w:ascii="Verdana" w:hAnsi="Verdana"/>
          <w:sz w:val="20"/>
          <w:szCs w:val="20"/>
        </w:rPr>
        <w:t xml:space="preserve"> information about their health either through a statement or a form provided for this purpose</w:t>
      </w:r>
      <w:r w:rsidR="00765130">
        <w:rPr>
          <w:rFonts w:ascii="Verdana" w:hAnsi="Verdana"/>
          <w:sz w:val="20"/>
          <w:szCs w:val="20"/>
        </w:rPr>
        <w:t xml:space="preserve"> (e.g. upon entering a building, staff members may be required to certifying that they do not have symptoms consistent with Covid-19, or tested positive in the last 10 days)</w:t>
      </w:r>
      <w:r w:rsidR="00765130">
        <w:rPr>
          <w:rFonts w:ascii="Calibri" w:hAnsi="Calibri" w:cs="Calibri"/>
        </w:rPr>
        <w:t>.</w:t>
      </w:r>
    </w:p>
    <w:p w14:paraId="4FC253AA" w14:textId="3F6AC364" w:rsidR="008A2F00" w:rsidRDefault="00E261A8" w:rsidP="00717599">
      <w:pPr>
        <w:spacing w:after="160"/>
        <w:ind w:left="720"/>
        <w:jc w:val="both"/>
        <w:rPr>
          <w:rFonts w:ascii="Verdana" w:hAnsi="Verdana"/>
          <w:sz w:val="20"/>
          <w:szCs w:val="20"/>
        </w:rPr>
      </w:pPr>
      <w:r>
        <w:rPr>
          <w:rFonts w:ascii="Verdana" w:hAnsi="Verdana"/>
          <w:sz w:val="20"/>
          <w:szCs w:val="20"/>
        </w:rPr>
        <w:t xml:space="preserve">Executives Heads and </w:t>
      </w:r>
      <w:r w:rsidRPr="70DA4F09">
        <w:rPr>
          <w:rFonts w:ascii="Verdana" w:hAnsi="Verdana"/>
          <w:sz w:val="20"/>
          <w:szCs w:val="20"/>
        </w:rPr>
        <w:t>Heads of Entities</w:t>
      </w:r>
      <w:r>
        <w:rPr>
          <w:rFonts w:ascii="Verdana" w:hAnsi="Verdana"/>
          <w:sz w:val="20"/>
          <w:szCs w:val="20"/>
        </w:rPr>
        <w:t>, as applicable</w:t>
      </w:r>
      <w:r w:rsidRPr="70DA4F09">
        <w:rPr>
          <w:rFonts w:ascii="Verdana" w:hAnsi="Verdana"/>
          <w:sz w:val="20"/>
          <w:szCs w:val="20"/>
        </w:rPr>
        <w:t xml:space="preserve"> should ensure that staff required to perform on-site functions have delegated decision making/signing authority, if applicable. </w:t>
      </w:r>
    </w:p>
    <w:p w14:paraId="0A0E4C84" w14:textId="550E2B38" w:rsidR="00424DBF" w:rsidRPr="00D25E26" w:rsidRDefault="00424DBF" w:rsidP="00676A62">
      <w:pPr>
        <w:pStyle w:val="ListParagraph"/>
        <w:numPr>
          <w:ilvl w:val="0"/>
          <w:numId w:val="19"/>
        </w:numPr>
        <w:spacing w:line="240" w:lineRule="auto"/>
        <w:jc w:val="both"/>
        <w:rPr>
          <w:rFonts w:ascii="Verdana" w:hAnsi="Verdana"/>
          <w:sz w:val="20"/>
          <w:szCs w:val="20"/>
        </w:rPr>
      </w:pPr>
      <w:r w:rsidRPr="00027465">
        <w:rPr>
          <w:rFonts w:ascii="Verdana" w:hAnsi="Verdana"/>
          <w:sz w:val="20"/>
          <w:szCs w:val="20"/>
        </w:rPr>
        <w:t xml:space="preserve">In order to address the needs of the </w:t>
      </w:r>
      <w:r>
        <w:rPr>
          <w:rFonts w:ascii="Verdana" w:hAnsi="Verdana"/>
          <w:sz w:val="20"/>
          <w:szCs w:val="20"/>
        </w:rPr>
        <w:t>UN Common System</w:t>
      </w:r>
      <w:r w:rsidRPr="00027465">
        <w:rPr>
          <w:rFonts w:ascii="Verdana" w:hAnsi="Verdana"/>
          <w:sz w:val="20"/>
          <w:szCs w:val="20"/>
        </w:rPr>
        <w:t xml:space="preserve"> </w:t>
      </w:r>
      <w:r>
        <w:rPr>
          <w:rFonts w:ascii="Verdana" w:hAnsi="Verdana"/>
          <w:sz w:val="20"/>
          <w:szCs w:val="20"/>
        </w:rPr>
        <w:t>o</w:t>
      </w:r>
      <w:r w:rsidRPr="00027465">
        <w:rPr>
          <w:rFonts w:ascii="Verdana" w:hAnsi="Verdana"/>
          <w:sz w:val="20"/>
          <w:szCs w:val="20"/>
        </w:rPr>
        <w:t xml:space="preserve">rganizations in response to COVID-19, </w:t>
      </w:r>
      <w:r>
        <w:rPr>
          <w:rFonts w:ascii="Verdana" w:hAnsi="Verdana"/>
          <w:sz w:val="20"/>
          <w:szCs w:val="20"/>
        </w:rPr>
        <w:t xml:space="preserve">Executive Heads and </w:t>
      </w:r>
      <w:r w:rsidRPr="00027465">
        <w:rPr>
          <w:rFonts w:ascii="Verdana" w:hAnsi="Verdana"/>
          <w:sz w:val="20"/>
          <w:szCs w:val="20"/>
        </w:rPr>
        <w:t xml:space="preserve">Heads of </w:t>
      </w:r>
      <w:r>
        <w:rPr>
          <w:rFonts w:ascii="Verdana" w:hAnsi="Verdana"/>
          <w:sz w:val="20"/>
          <w:szCs w:val="20"/>
        </w:rPr>
        <w:t>E</w:t>
      </w:r>
      <w:r w:rsidRPr="00027465">
        <w:rPr>
          <w:rFonts w:ascii="Verdana" w:hAnsi="Verdana"/>
          <w:sz w:val="20"/>
          <w:szCs w:val="20"/>
        </w:rPr>
        <w:t>ntit</w:t>
      </w:r>
      <w:r>
        <w:rPr>
          <w:rFonts w:ascii="Verdana" w:hAnsi="Verdana"/>
          <w:sz w:val="20"/>
          <w:szCs w:val="20"/>
        </w:rPr>
        <w:t>ies, as applicable,</w:t>
      </w:r>
      <w:r w:rsidRPr="00027465">
        <w:rPr>
          <w:rFonts w:ascii="Verdana" w:hAnsi="Verdana"/>
          <w:sz w:val="20"/>
          <w:szCs w:val="20"/>
        </w:rPr>
        <w:t xml:space="preserve"> may request staff members to temporarily carry out different </w:t>
      </w:r>
      <w:r>
        <w:rPr>
          <w:rFonts w:ascii="Verdana" w:hAnsi="Verdana"/>
          <w:sz w:val="20"/>
          <w:szCs w:val="20"/>
        </w:rPr>
        <w:t xml:space="preserve">daily </w:t>
      </w:r>
      <w:r w:rsidRPr="00027465">
        <w:rPr>
          <w:rFonts w:ascii="Verdana" w:hAnsi="Verdana"/>
          <w:sz w:val="20"/>
          <w:szCs w:val="20"/>
        </w:rPr>
        <w:t>functions than the ones normally assigned to them.</w:t>
      </w:r>
      <w:r>
        <w:rPr>
          <w:rFonts w:ascii="Verdana" w:hAnsi="Verdana"/>
          <w:sz w:val="20"/>
          <w:szCs w:val="20"/>
        </w:rPr>
        <w:t xml:space="preserve"> </w:t>
      </w:r>
      <w:r w:rsidRPr="0352AFB7">
        <w:rPr>
          <w:rFonts w:ascii="Verdana" w:hAnsi="Verdana"/>
          <w:sz w:val="20"/>
          <w:szCs w:val="20"/>
        </w:rPr>
        <w:t xml:space="preserve">To ensure continued productive use of time, staff members may also be required to undertake online training or attend learning events. </w:t>
      </w:r>
      <w:r>
        <w:rPr>
          <w:rFonts w:ascii="Verdana" w:hAnsi="Verdana"/>
          <w:sz w:val="20"/>
          <w:szCs w:val="20"/>
        </w:rPr>
        <w:t>The aforementioned changes in functions should be commensurate with the level and qualification of the staff member concerned and properly documented to mitigate any potential risk when implementing performance management policies.</w:t>
      </w:r>
    </w:p>
    <w:p w14:paraId="2A6A05E7" w14:textId="77777777" w:rsidR="002A26A6" w:rsidRDefault="002A26A6" w:rsidP="008559B5">
      <w:pPr>
        <w:spacing w:after="160"/>
        <w:ind w:left="720"/>
        <w:jc w:val="both"/>
        <w:rPr>
          <w:rFonts w:ascii="Verdana" w:hAnsi="Verdana"/>
          <w:sz w:val="20"/>
          <w:szCs w:val="20"/>
        </w:rPr>
      </w:pPr>
    </w:p>
    <w:p w14:paraId="1DF12E56" w14:textId="5A1040F9" w:rsidR="002A26A6" w:rsidRPr="00810DAB" w:rsidRDefault="002A26A6" w:rsidP="00810DAB">
      <w:pPr>
        <w:pStyle w:val="Heading7"/>
        <w:spacing w:before="0" w:after="0"/>
        <w:rPr>
          <w:rFonts w:ascii="Verdana" w:hAnsi="Verdana"/>
          <w:b/>
          <w:bCs/>
          <w:color w:val="0000FF"/>
          <w:sz w:val="20"/>
          <w:szCs w:val="20"/>
        </w:rPr>
      </w:pPr>
      <w:bookmarkStart w:id="8" w:name="_Toc79156782"/>
      <w:r w:rsidRPr="00810DAB">
        <w:rPr>
          <w:rFonts w:ascii="Verdana" w:hAnsi="Verdana"/>
          <w:b/>
          <w:bCs/>
          <w:color w:val="0000FF"/>
          <w:sz w:val="20"/>
          <w:szCs w:val="20"/>
        </w:rPr>
        <w:t xml:space="preserve">Scenario 3: Transition to </w:t>
      </w:r>
      <w:r w:rsidR="25C45FF4" w:rsidRPr="00810DAB">
        <w:rPr>
          <w:rFonts w:ascii="Verdana" w:hAnsi="Verdana"/>
          <w:b/>
          <w:bCs/>
          <w:color w:val="0000FF"/>
          <w:sz w:val="20"/>
          <w:szCs w:val="20"/>
        </w:rPr>
        <w:t>a return to the workplace</w:t>
      </w:r>
      <w:bookmarkEnd w:id="8"/>
      <w:r w:rsidR="00E954B5" w:rsidRPr="00810DAB">
        <w:rPr>
          <w:rFonts w:ascii="Verdana" w:hAnsi="Verdana"/>
          <w:b/>
          <w:bCs/>
          <w:color w:val="0000FF"/>
          <w:sz w:val="20"/>
          <w:szCs w:val="20"/>
        </w:rPr>
        <w:t xml:space="preserve"> </w:t>
      </w:r>
      <w:r w:rsidR="236F53BD" w:rsidRPr="504B5E4A">
        <w:rPr>
          <w:rFonts w:ascii="Verdana" w:hAnsi="Verdana"/>
          <w:b/>
          <w:bCs/>
          <w:color w:val="0000FF"/>
          <w:sz w:val="20"/>
          <w:szCs w:val="20"/>
        </w:rPr>
        <w:t xml:space="preserve"> </w:t>
      </w:r>
    </w:p>
    <w:p w14:paraId="4EEF425A" w14:textId="77777777" w:rsidR="00886BBC" w:rsidRPr="004C6437" w:rsidRDefault="00886BBC" w:rsidP="004C6437">
      <w:pPr>
        <w:pStyle w:val="ListParagraph"/>
        <w:spacing w:line="240" w:lineRule="auto"/>
        <w:jc w:val="both"/>
        <w:rPr>
          <w:rFonts w:ascii="Verdana" w:hAnsi="Verdana"/>
          <w:sz w:val="20"/>
          <w:szCs w:val="20"/>
        </w:rPr>
      </w:pPr>
    </w:p>
    <w:p w14:paraId="0FC99EFE" w14:textId="64ABEA2A" w:rsidR="00833186" w:rsidRPr="004C6437" w:rsidRDefault="003A6147" w:rsidP="00676A62">
      <w:pPr>
        <w:numPr>
          <w:ilvl w:val="0"/>
          <w:numId w:val="19"/>
        </w:numPr>
        <w:spacing w:after="160"/>
        <w:jc w:val="both"/>
        <w:rPr>
          <w:rFonts w:ascii="Verdana" w:hAnsi="Verdana"/>
          <w:sz w:val="20"/>
          <w:szCs w:val="20"/>
        </w:rPr>
      </w:pPr>
      <w:r w:rsidRPr="54DE3A2F">
        <w:rPr>
          <w:rFonts w:ascii="Verdana" w:hAnsi="Verdana"/>
          <w:sz w:val="20"/>
          <w:szCs w:val="20"/>
        </w:rPr>
        <w:t xml:space="preserve">In duty stations where the conditions allow for it, </w:t>
      </w:r>
      <w:r w:rsidR="00E01EC0" w:rsidRPr="54DE3A2F">
        <w:rPr>
          <w:rFonts w:ascii="Verdana" w:hAnsi="Verdana"/>
          <w:sz w:val="20"/>
          <w:szCs w:val="20"/>
        </w:rPr>
        <w:t>th</w:t>
      </w:r>
      <w:r w:rsidR="00107CB9" w:rsidRPr="00D1070E">
        <w:rPr>
          <w:rFonts w:ascii="Verdana" w:hAnsi="Verdana"/>
          <w:sz w:val="20"/>
          <w:szCs w:val="20"/>
        </w:rPr>
        <w:t xml:space="preserve">e physical </w:t>
      </w:r>
      <w:r w:rsidR="00C71443" w:rsidRPr="00D1070E">
        <w:rPr>
          <w:rFonts w:ascii="Verdana" w:hAnsi="Verdana"/>
          <w:sz w:val="20"/>
          <w:szCs w:val="20"/>
        </w:rPr>
        <w:t xml:space="preserve">return of UN </w:t>
      </w:r>
      <w:r w:rsidR="00441D4D" w:rsidRPr="00D1070E">
        <w:rPr>
          <w:rFonts w:ascii="Verdana" w:hAnsi="Verdana"/>
          <w:sz w:val="20"/>
          <w:szCs w:val="20"/>
        </w:rPr>
        <w:t>staff members</w:t>
      </w:r>
      <w:r w:rsidR="00C71443" w:rsidRPr="00D1070E">
        <w:rPr>
          <w:rFonts w:ascii="Verdana" w:hAnsi="Verdana"/>
          <w:sz w:val="20"/>
          <w:szCs w:val="20"/>
        </w:rPr>
        <w:t xml:space="preserve"> to </w:t>
      </w:r>
      <w:r w:rsidR="00107CB9" w:rsidRPr="00D1070E">
        <w:rPr>
          <w:rFonts w:ascii="Verdana" w:hAnsi="Verdana"/>
          <w:sz w:val="20"/>
          <w:szCs w:val="20"/>
        </w:rPr>
        <w:t xml:space="preserve">the </w:t>
      </w:r>
      <w:r w:rsidR="00C71443" w:rsidRPr="00D1070E">
        <w:rPr>
          <w:rFonts w:ascii="Verdana" w:hAnsi="Verdana"/>
          <w:sz w:val="20"/>
          <w:szCs w:val="20"/>
        </w:rPr>
        <w:t>duty station and/or to the workplace</w:t>
      </w:r>
      <w:r w:rsidR="00F12FB6" w:rsidRPr="00D1070E">
        <w:rPr>
          <w:rFonts w:ascii="Verdana" w:hAnsi="Verdana"/>
          <w:sz w:val="20"/>
          <w:szCs w:val="20"/>
        </w:rPr>
        <w:t xml:space="preserve"> should be</w:t>
      </w:r>
      <w:r w:rsidR="00107CB9" w:rsidRPr="00D1070E">
        <w:rPr>
          <w:rFonts w:ascii="Verdana" w:hAnsi="Verdana"/>
          <w:sz w:val="20"/>
          <w:szCs w:val="20"/>
        </w:rPr>
        <w:t xml:space="preserve"> based on a phased, flexible, and people-centered approach. The primary consideration </w:t>
      </w:r>
      <w:r w:rsidR="00AD169A" w:rsidRPr="00D1070E">
        <w:rPr>
          <w:rFonts w:ascii="Verdana" w:hAnsi="Verdana"/>
          <w:sz w:val="20"/>
          <w:szCs w:val="20"/>
        </w:rPr>
        <w:t>should be</w:t>
      </w:r>
      <w:r w:rsidR="00107CB9" w:rsidRPr="00D1070E">
        <w:rPr>
          <w:rFonts w:ascii="Verdana" w:hAnsi="Verdana"/>
          <w:sz w:val="20"/>
          <w:szCs w:val="20"/>
        </w:rPr>
        <w:t xml:space="preserve"> to ensure all necessary measures are in place  </w:t>
      </w:r>
      <w:r w:rsidR="000C52F4">
        <w:rPr>
          <w:rFonts w:ascii="Verdana" w:hAnsi="Verdana"/>
          <w:sz w:val="20"/>
          <w:szCs w:val="20"/>
        </w:rPr>
        <w:t xml:space="preserve">for </w:t>
      </w:r>
      <w:r w:rsidR="00107CB9" w:rsidRPr="00D1070E">
        <w:rPr>
          <w:rFonts w:ascii="Verdana" w:hAnsi="Verdana"/>
          <w:sz w:val="20"/>
          <w:szCs w:val="20"/>
        </w:rPr>
        <w:t>mandate</w:t>
      </w:r>
      <w:r w:rsidR="61902E47" w:rsidRPr="54DE3A2F">
        <w:rPr>
          <w:rFonts w:ascii="Verdana" w:hAnsi="Verdana"/>
          <w:sz w:val="20"/>
          <w:szCs w:val="20"/>
        </w:rPr>
        <w:t xml:space="preserve"> implementation</w:t>
      </w:r>
      <w:r w:rsidR="00107CB9" w:rsidRPr="00D1070E">
        <w:rPr>
          <w:rFonts w:ascii="Verdana" w:hAnsi="Verdana"/>
          <w:sz w:val="20"/>
          <w:szCs w:val="20"/>
        </w:rPr>
        <w:t xml:space="preserve">, while also prioritizing the health, safety, security and well-being of UN </w:t>
      </w:r>
      <w:r w:rsidR="00693CB1" w:rsidRPr="00D1070E">
        <w:rPr>
          <w:rFonts w:ascii="Verdana" w:hAnsi="Verdana"/>
          <w:sz w:val="20"/>
          <w:szCs w:val="20"/>
        </w:rPr>
        <w:t>staff members</w:t>
      </w:r>
      <w:r w:rsidR="00107CB9" w:rsidRPr="00D1070E">
        <w:rPr>
          <w:rFonts w:ascii="Verdana" w:hAnsi="Verdana"/>
          <w:sz w:val="20"/>
          <w:szCs w:val="20"/>
        </w:rPr>
        <w:t xml:space="preserve">, and their families, for carrying out the functions and responsibilities entrusted to them. </w:t>
      </w:r>
    </w:p>
    <w:p w14:paraId="014815DB" w14:textId="19489B7C" w:rsidR="00196242" w:rsidRPr="004C6437" w:rsidRDefault="003A6147" w:rsidP="00676A62">
      <w:pPr>
        <w:numPr>
          <w:ilvl w:val="0"/>
          <w:numId w:val="19"/>
        </w:numPr>
        <w:spacing w:after="160"/>
        <w:jc w:val="both"/>
        <w:rPr>
          <w:rFonts w:ascii="Verdana" w:hAnsi="Verdana"/>
          <w:sz w:val="20"/>
          <w:szCs w:val="20"/>
        </w:rPr>
      </w:pPr>
      <w:r w:rsidRPr="504B5E4A">
        <w:rPr>
          <w:rFonts w:ascii="Verdana" w:hAnsi="Verdana"/>
          <w:sz w:val="20"/>
          <w:szCs w:val="20"/>
        </w:rPr>
        <w:t xml:space="preserve">The </w:t>
      </w:r>
      <w:r w:rsidR="00C03B71" w:rsidRPr="504B5E4A">
        <w:rPr>
          <w:rFonts w:ascii="Verdana" w:hAnsi="Verdana"/>
          <w:sz w:val="20"/>
          <w:szCs w:val="20"/>
        </w:rPr>
        <w:t xml:space="preserve">progressive </w:t>
      </w:r>
      <w:r w:rsidRPr="504B5E4A">
        <w:rPr>
          <w:rFonts w:ascii="Verdana" w:hAnsi="Verdana"/>
          <w:sz w:val="20"/>
          <w:szCs w:val="20"/>
        </w:rPr>
        <w:t>physical return to the duty station</w:t>
      </w:r>
      <w:r w:rsidR="00196242" w:rsidRPr="504B5E4A">
        <w:rPr>
          <w:rFonts w:ascii="Verdana" w:hAnsi="Verdana"/>
          <w:sz w:val="20"/>
          <w:szCs w:val="20"/>
        </w:rPr>
        <w:t xml:space="preserve"> and</w:t>
      </w:r>
      <w:r w:rsidRPr="504B5E4A">
        <w:rPr>
          <w:rFonts w:ascii="Verdana" w:hAnsi="Verdana"/>
          <w:sz w:val="20"/>
          <w:szCs w:val="20"/>
        </w:rPr>
        <w:t>/</w:t>
      </w:r>
      <w:r w:rsidR="00196242" w:rsidRPr="504B5E4A">
        <w:rPr>
          <w:rFonts w:ascii="Verdana" w:hAnsi="Verdana"/>
          <w:sz w:val="20"/>
          <w:szCs w:val="20"/>
        </w:rPr>
        <w:t xml:space="preserve">or </w:t>
      </w:r>
      <w:r w:rsidRPr="504B5E4A">
        <w:rPr>
          <w:rFonts w:ascii="Verdana" w:hAnsi="Verdana"/>
          <w:sz w:val="20"/>
          <w:szCs w:val="20"/>
        </w:rPr>
        <w:t xml:space="preserve">workplace </w:t>
      </w:r>
      <w:r w:rsidR="00C03B71" w:rsidRPr="504B5E4A">
        <w:rPr>
          <w:rFonts w:ascii="Verdana" w:hAnsi="Verdana"/>
          <w:sz w:val="20"/>
          <w:szCs w:val="20"/>
        </w:rPr>
        <w:t xml:space="preserve">is not to be confused with the </w:t>
      </w:r>
      <w:r w:rsidR="00196242" w:rsidRPr="504B5E4A">
        <w:rPr>
          <w:rFonts w:ascii="Verdana" w:hAnsi="Verdana"/>
          <w:sz w:val="20"/>
          <w:szCs w:val="20"/>
        </w:rPr>
        <w:t xml:space="preserve">initiative undertaken by the CEB taskforce on the </w:t>
      </w:r>
      <w:r w:rsidR="00C03B71" w:rsidRPr="504B5E4A">
        <w:rPr>
          <w:rFonts w:ascii="Verdana" w:hAnsi="Verdana"/>
          <w:sz w:val="20"/>
          <w:szCs w:val="20"/>
        </w:rPr>
        <w:t>Future of Work</w:t>
      </w:r>
      <w:r w:rsidR="00196242" w:rsidRPr="504B5E4A">
        <w:rPr>
          <w:rFonts w:ascii="Verdana" w:hAnsi="Verdana"/>
          <w:sz w:val="20"/>
          <w:szCs w:val="20"/>
        </w:rPr>
        <w:t xml:space="preserve"> which is a long-term and far-reaching </w:t>
      </w:r>
      <w:r w:rsidR="423D151F" w:rsidRPr="504B5E4A">
        <w:rPr>
          <w:rFonts w:ascii="Verdana" w:hAnsi="Verdana"/>
          <w:sz w:val="20"/>
          <w:szCs w:val="20"/>
        </w:rPr>
        <w:t>endeavor</w:t>
      </w:r>
      <w:r w:rsidR="00196242" w:rsidRPr="504B5E4A">
        <w:rPr>
          <w:rFonts w:ascii="Verdana" w:hAnsi="Verdana"/>
          <w:sz w:val="20"/>
          <w:szCs w:val="20"/>
        </w:rPr>
        <w:t xml:space="preserve">. </w:t>
      </w:r>
    </w:p>
    <w:p w14:paraId="127C3649" w14:textId="21A8E0DB" w:rsidR="00F67819" w:rsidRPr="00024949" w:rsidRDefault="00196242" w:rsidP="00676A62">
      <w:pPr>
        <w:numPr>
          <w:ilvl w:val="0"/>
          <w:numId w:val="19"/>
        </w:numPr>
        <w:spacing w:after="160"/>
        <w:jc w:val="both"/>
        <w:rPr>
          <w:rFonts w:ascii="Verdana" w:eastAsia="Verdana" w:hAnsi="Verdana" w:cs="Verdana"/>
          <w:sz w:val="20"/>
          <w:szCs w:val="20"/>
        </w:rPr>
      </w:pPr>
      <w:r w:rsidRPr="54DE3A2F">
        <w:rPr>
          <w:rFonts w:ascii="Verdana" w:hAnsi="Verdana"/>
          <w:sz w:val="20"/>
          <w:szCs w:val="20"/>
        </w:rPr>
        <w:t>The return</w:t>
      </w:r>
      <w:r w:rsidR="23893CDE" w:rsidRPr="54DE3A2F">
        <w:rPr>
          <w:rFonts w:ascii="Verdana" w:hAnsi="Verdana"/>
          <w:sz w:val="20"/>
          <w:szCs w:val="20"/>
        </w:rPr>
        <w:t>-</w:t>
      </w:r>
      <w:r w:rsidRPr="54DE3A2F">
        <w:rPr>
          <w:rFonts w:ascii="Verdana" w:hAnsi="Verdana"/>
          <w:sz w:val="20"/>
          <w:szCs w:val="20"/>
        </w:rPr>
        <w:t>to</w:t>
      </w:r>
      <w:r w:rsidR="23893CDE" w:rsidRPr="54DE3A2F">
        <w:rPr>
          <w:rFonts w:ascii="Verdana" w:hAnsi="Verdana"/>
          <w:sz w:val="20"/>
          <w:szCs w:val="20"/>
        </w:rPr>
        <w:t>-</w:t>
      </w:r>
      <w:r w:rsidRPr="54DE3A2F">
        <w:rPr>
          <w:rFonts w:ascii="Verdana" w:hAnsi="Verdana"/>
          <w:sz w:val="20"/>
          <w:szCs w:val="20"/>
        </w:rPr>
        <w:t>work</w:t>
      </w:r>
      <w:r w:rsidR="00C57CDE">
        <w:rPr>
          <w:rFonts w:ascii="Verdana" w:hAnsi="Verdana"/>
          <w:sz w:val="20"/>
          <w:szCs w:val="20"/>
        </w:rPr>
        <w:t>place/office</w:t>
      </w:r>
      <w:r w:rsidRPr="54DE3A2F">
        <w:rPr>
          <w:rFonts w:ascii="Verdana" w:hAnsi="Verdana"/>
          <w:sz w:val="20"/>
          <w:szCs w:val="20"/>
        </w:rPr>
        <w:t xml:space="preserve"> plans should focus on the transition from remote working on a </w:t>
      </w:r>
      <w:r w:rsidR="00C47728" w:rsidRPr="00B041F4">
        <w:rPr>
          <w:rFonts w:ascii="Verdana" w:hAnsi="Verdana"/>
          <w:sz w:val="20"/>
          <w:szCs w:val="20"/>
        </w:rPr>
        <w:t>full-time</w:t>
      </w:r>
      <w:r w:rsidRPr="54DE3A2F">
        <w:rPr>
          <w:rFonts w:ascii="Verdana" w:hAnsi="Verdana"/>
          <w:sz w:val="20"/>
          <w:szCs w:val="20"/>
        </w:rPr>
        <w:t xml:space="preserve"> basis to </w:t>
      </w:r>
      <w:r w:rsidR="005B66AB" w:rsidRPr="54DE3A2F">
        <w:rPr>
          <w:rFonts w:ascii="Verdana" w:hAnsi="Verdana"/>
          <w:sz w:val="20"/>
          <w:szCs w:val="20"/>
        </w:rPr>
        <w:t xml:space="preserve">regular on-site presence for all staff members, not only </w:t>
      </w:r>
      <w:r w:rsidR="00BF5F5D" w:rsidRPr="54DE3A2F">
        <w:rPr>
          <w:rFonts w:ascii="Verdana" w:hAnsi="Verdana"/>
          <w:sz w:val="20"/>
          <w:szCs w:val="20"/>
        </w:rPr>
        <w:t>for</w:t>
      </w:r>
      <w:r w:rsidR="005B66AB" w:rsidRPr="54DE3A2F">
        <w:rPr>
          <w:rFonts w:ascii="Verdana" w:hAnsi="Verdana"/>
          <w:sz w:val="20"/>
          <w:szCs w:val="20"/>
        </w:rPr>
        <w:t xml:space="preserve"> those whose functions cannot be performed remotely. </w:t>
      </w:r>
      <w:r w:rsidRPr="54DE3A2F">
        <w:rPr>
          <w:rFonts w:ascii="Verdana" w:hAnsi="Verdana"/>
          <w:sz w:val="20"/>
          <w:szCs w:val="20"/>
        </w:rPr>
        <w:t xml:space="preserve"> </w:t>
      </w:r>
      <w:r w:rsidR="1DC1A9AF" w:rsidRPr="54DE3A2F">
        <w:rPr>
          <w:rFonts w:ascii="Verdana" w:hAnsi="Verdana"/>
          <w:sz w:val="20"/>
          <w:szCs w:val="20"/>
        </w:rPr>
        <w:t>Depending on the situation at the duty station and based on local requirements, all staff members may be required to return to the UN premises one day or more per week.</w:t>
      </w:r>
    </w:p>
    <w:p w14:paraId="677F1197" w14:textId="3C997ADB" w:rsidR="005E076C" w:rsidRPr="004C6437" w:rsidRDefault="00F67819" w:rsidP="00676A62">
      <w:pPr>
        <w:numPr>
          <w:ilvl w:val="0"/>
          <w:numId w:val="19"/>
        </w:numPr>
        <w:spacing w:after="160"/>
        <w:jc w:val="both"/>
        <w:rPr>
          <w:rFonts w:ascii="Verdana" w:hAnsi="Verdana"/>
          <w:sz w:val="20"/>
          <w:szCs w:val="20"/>
        </w:rPr>
      </w:pPr>
      <w:r w:rsidRPr="54DE3A2F">
        <w:rPr>
          <w:rFonts w:ascii="Verdana" w:hAnsi="Verdana"/>
          <w:sz w:val="20"/>
          <w:szCs w:val="20"/>
        </w:rPr>
        <w:lastRenderedPageBreak/>
        <w:t xml:space="preserve">When developing their local plan for a gradual return of UN </w:t>
      </w:r>
      <w:r w:rsidR="00B4121B" w:rsidRPr="54DE3A2F">
        <w:rPr>
          <w:rFonts w:ascii="Verdana" w:hAnsi="Verdana"/>
          <w:sz w:val="20"/>
          <w:szCs w:val="20"/>
        </w:rPr>
        <w:t>staff members</w:t>
      </w:r>
      <w:r w:rsidRPr="54DE3A2F">
        <w:rPr>
          <w:rFonts w:ascii="Verdana" w:hAnsi="Verdana"/>
          <w:sz w:val="20"/>
          <w:szCs w:val="20"/>
        </w:rPr>
        <w:t xml:space="preserve"> to the duty station and/or to the workplace, WHO and local host country authorities’ guidance and regulations </w:t>
      </w:r>
      <w:r w:rsidR="00066EE9">
        <w:rPr>
          <w:rFonts w:ascii="Verdana" w:hAnsi="Verdana"/>
          <w:sz w:val="20"/>
          <w:szCs w:val="20"/>
        </w:rPr>
        <w:t>should be taken into account</w:t>
      </w:r>
      <w:r w:rsidRPr="54DE3A2F">
        <w:rPr>
          <w:rFonts w:ascii="Verdana" w:hAnsi="Verdana"/>
          <w:sz w:val="20"/>
          <w:szCs w:val="20"/>
        </w:rPr>
        <w:t>, as well as local operational needs.</w:t>
      </w:r>
      <w:r w:rsidR="005E076C" w:rsidRPr="54DE3A2F">
        <w:rPr>
          <w:rFonts w:ascii="Verdana" w:hAnsi="Verdana"/>
          <w:sz w:val="20"/>
          <w:szCs w:val="20"/>
        </w:rPr>
        <w:t xml:space="preserve"> </w:t>
      </w:r>
    </w:p>
    <w:p w14:paraId="6586E8E0" w14:textId="56498350" w:rsidR="00C14CD4" w:rsidRPr="004C6437" w:rsidRDefault="00C14CD4" w:rsidP="00676A62">
      <w:pPr>
        <w:numPr>
          <w:ilvl w:val="0"/>
          <w:numId w:val="19"/>
        </w:numPr>
        <w:spacing w:after="160"/>
        <w:jc w:val="both"/>
        <w:rPr>
          <w:rFonts w:ascii="Verdana" w:hAnsi="Verdana"/>
          <w:sz w:val="20"/>
          <w:szCs w:val="20"/>
        </w:rPr>
      </w:pPr>
      <w:r>
        <w:rPr>
          <w:rFonts w:ascii="Verdana" w:hAnsi="Verdana"/>
          <w:sz w:val="20"/>
          <w:szCs w:val="20"/>
        </w:rPr>
        <w:t>R</w:t>
      </w:r>
      <w:r w:rsidRPr="00C14CD4">
        <w:rPr>
          <w:rFonts w:ascii="Verdana" w:hAnsi="Verdana"/>
          <w:sz w:val="20"/>
          <w:szCs w:val="20"/>
        </w:rPr>
        <w:t>otation and shifts may be introduced to maximize onsite presence within the daily maximum occupancy</w:t>
      </w:r>
      <w:r w:rsidR="00FD3891">
        <w:rPr>
          <w:rFonts w:ascii="Verdana" w:hAnsi="Verdana"/>
          <w:sz w:val="20"/>
          <w:szCs w:val="20"/>
        </w:rPr>
        <w:t xml:space="preserve"> limits</w:t>
      </w:r>
      <w:r w:rsidRPr="00C14CD4">
        <w:rPr>
          <w:rFonts w:ascii="Verdana" w:hAnsi="Verdana"/>
          <w:sz w:val="20"/>
          <w:szCs w:val="20"/>
        </w:rPr>
        <w:t xml:space="preserve">. Managers </w:t>
      </w:r>
      <w:r w:rsidR="002B440B" w:rsidRPr="002B440B">
        <w:rPr>
          <w:rFonts w:ascii="Verdana" w:hAnsi="Verdana"/>
          <w:sz w:val="20"/>
          <w:szCs w:val="20"/>
        </w:rPr>
        <w:t>should continue to exercise flexibility, understanding and care when scheduling the physical return to the premises of their teams</w:t>
      </w:r>
      <w:r w:rsidR="00F44D61">
        <w:rPr>
          <w:rFonts w:ascii="Verdana" w:hAnsi="Verdana"/>
          <w:sz w:val="20"/>
          <w:szCs w:val="20"/>
        </w:rPr>
        <w:t xml:space="preserve">. </w:t>
      </w:r>
      <w:r w:rsidR="000D0E4B" w:rsidRPr="00E167F5">
        <w:rPr>
          <w:rFonts w:ascii="Verdana" w:hAnsi="Verdana"/>
          <w:sz w:val="20"/>
          <w:szCs w:val="20"/>
        </w:rPr>
        <w:t>Managers should carefully evaluate whether the presence of non-staff personnel is required on the UN premises</w:t>
      </w:r>
      <w:r w:rsidR="000D0E4B">
        <w:rPr>
          <w:rFonts w:ascii="Verdana" w:hAnsi="Verdana"/>
          <w:sz w:val="20"/>
          <w:szCs w:val="20"/>
        </w:rPr>
        <w:t>/at the duty station</w:t>
      </w:r>
      <w:r w:rsidR="000D0E4B" w:rsidRPr="00E167F5">
        <w:rPr>
          <w:rFonts w:ascii="Verdana" w:hAnsi="Verdana"/>
          <w:sz w:val="20"/>
          <w:szCs w:val="20"/>
        </w:rPr>
        <w:t>, such as interns, volunteers and consultants. If it is determined that remote working is still feasible, managers should evaluate on a case-by-case basis whether return to the duty station/workplace is required.</w:t>
      </w:r>
    </w:p>
    <w:p w14:paraId="779D9265" w14:textId="00EF28A8" w:rsidR="00C46C53" w:rsidRPr="004C6437" w:rsidRDefault="00694804" w:rsidP="00676A62">
      <w:pPr>
        <w:numPr>
          <w:ilvl w:val="0"/>
          <w:numId w:val="19"/>
        </w:numPr>
        <w:spacing w:after="160"/>
        <w:jc w:val="both"/>
        <w:rPr>
          <w:rFonts w:ascii="Verdana" w:hAnsi="Verdana"/>
          <w:sz w:val="20"/>
          <w:szCs w:val="20"/>
        </w:rPr>
      </w:pPr>
      <w:r>
        <w:rPr>
          <w:rFonts w:ascii="Verdana" w:hAnsi="Verdana"/>
          <w:sz w:val="20"/>
          <w:szCs w:val="20"/>
        </w:rPr>
        <w:t>I</w:t>
      </w:r>
      <w:r w:rsidR="00F31D8D" w:rsidRPr="54DE3A2F">
        <w:rPr>
          <w:rFonts w:ascii="Verdana" w:hAnsi="Verdana"/>
          <w:sz w:val="20"/>
          <w:szCs w:val="20"/>
        </w:rPr>
        <w:t>n application of the principle of “reasonable accommodation”</w:t>
      </w:r>
      <w:r w:rsidR="00EB6704" w:rsidRPr="54DE3A2F">
        <w:rPr>
          <w:rFonts w:ascii="Verdana" w:hAnsi="Verdana"/>
          <w:sz w:val="20"/>
          <w:szCs w:val="20"/>
        </w:rPr>
        <w:t>,</w:t>
      </w:r>
      <w:r w:rsidR="00F31D8D" w:rsidRPr="54DE3A2F">
        <w:rPr>
          <w:rFonts w:ascii="Verdana" w:hAnsi="Verdana"/>
          <w:sz w:val="20"/>
          <w:szCs w:val="20"/>
        </w:rPr>
        <w:t xml:space="preserve"> </w:t>
      </w:r>
      <w:r>
        <w:rPr>
          <w:rFonts w:ascii="Verdana" w:hAnsi="Verdana"/>
          <w:sz w:val="20"/>
          <w:szCs w:val="20"/>
        </w:rPr>
        <w:t>staff members</w:t>
      </w:r>
      <w:r w:rsidRPr="54DE3A2F">
        <w:rPr>
          <w:rFonts w:ascii="Verdana" w:hAnsi="Verdana"/>
          <w:sz w:val="20"/>
          <w:szCs w:val="20"/>
        </w:rPr>
        <w:t xml:space="preserve"> may, request a deferment of their return date</w:t>
      </w:r>
      <w:r w:rsidRPr="54DE3A2F">
        <w:rPr>
          <w:rFonts w:ascii="Verdana" w:eastAsia="Times New Roman" w:hAnsi="Verdana"/>
          <w:sz w:val="20"/>
          <w:szCs w:val="20"/>
        </w:rPr>
        <w:t xml:space="preserve"> </w:t>
      </w:r>
      <w:r w:rsidR="00647647" w:rsidRPr="54DE3A2F">
        <w:rPr>
          <w:rFonts w:ascii="Verdana" w:hAnsi="Verdana"/>
          <w:sz w:val="20"/>
          <w:szCs w:val="20"/>
        </w:rPr>
        <w:t>for medical</w:t>
      </w:r>
      <w:r w:rsidR="00974C5A">
        <w:rPr>
          <w:rFonts w:ascii="Verdana" w:hAnsi="Verdana"/>
          <w:sz w:val="20"/>
          <w:szCs w:val="20"/>
        </w:rPr>
        <w:t xml:space="preserve"> or other compelling reasons</w:t>
      </w:r>
      <w:r w:rsidR="00647647" w:rsidRPr="54DE3A2F">
        <w:rPr>
          <w:rFonts w:ascii="Verdana" w:hAnsi="Verdana"/>
          <w:sz w:val="20"/>
          <w:szCs w:val="20"/>
        </w:rPr>
        <w:t xml:space="preserve">, </w:t>
      </w:r>
      <w:r w:rsidR="005A2D85" w:rsidRPr="54DE3A2F">
        <w:rPr>
          <w:rFonts w:ascii="Verdana" w:eastAsia="Times New Roman" w:hAnsi="Verdana"/>
          <w:sz w:val="20"/>
          <w:szCs w:val="20"/>
        </w:rPr>
        <w:t>according to applicable policies</w:t>
      </w:r>
      <w:r w:rsidR="00EB6704" w:rsidRPr="54DE3A2F">
        <w:rPr>
          <w:rFonts w:ascii="Verdana" w:eastAsia="Times New Roman" w:hAnsi="Verdana"/>
          <w:sz w:val="20"/>
          <w:szCs w:val="20"/>
        </w:rPr>
        <w:t xml:space="preserve"> </w:t>
      </w:r>
      <w:r w:rsidR="00974C5A">
        <w:rPr>
          <w:rFonts w:ascii="Verdana" w:eastAsia="Times New Roman" w:hAnsi="Verdana"/>
          <w:sz w:val="20"/>
          <w:szCs w:val="20"/>
        </w:rPr>
        <w:t xml:space="preserve">and guidance </w:t>
      </w:r>
      <w:r w:rsidR="00EB6704" w:rsidRPr="54DE3A2F">
        <w:rPr>
          <w:rFonts w:ascii="Verdana" w:eastAsia="Times New Roman" w:hAnsi="Verdana"/>
          <w:sz w:val="20"/>
          <w:szCs w:val="20"/>
        </w:rPr>
        <w:t xml:space="preserve">of each </w:t>
      </w:r>
      <w:r w:rsidR="005A2D85" w:rsidRPr="54DE3A2F">
        <w:rPr>
          <w:rFonts w:ascii="Verdana" w:eastAsia="Times New Roman" w:hAnsi="Verdana"/>
          <w:sz w:val="20"/>
          <w:szCs w:val="20"/>
        </w:rPr>
        <w:t>organization</w:t>
      </w:r>
      <w:r w:rsidR="00EB6704" w:rsidRPr="54DE3A2F">
        <w:rPr>
          <w:rFonts w:ascii="Verdana" w:eastAsia="Times New Roman" w:hAnsi="Verdana"/>
          <w:sz w:val="20"/>
          <w:szCs w:val="20"/>
        </w:rPr>
        <w:t>.</w:t>
      </w:r>
      <w:r w:rsidR="000D0E4B" w:rsidRPr="000D0E4B">
        <w:rPr>
          <w:rFonts w:ascii="Verdana" w:hAnsi="Verdana"/>
          <w:sz w:val="20"/>
          <w:szCs w:val="20"/>
        </w:rPr>
        <w:t xml:space="preserve"> </w:t>
      </w:r>
    </w:p>
    <w:p w14:paraId="45D35D90" w14:textId="105C868C" w:rsidR="00D92232" w:rsidRPr="004C6437" w:rsidRDefault="00C46C53" w:rsidP="00676A62">
      <w:pPr>
        <w:numPr>
          <w:ilvl w:val="0"/>
          <w:numId w:val="19"/>
        </w:numPr>
        <w:spacing w:after="160"/>
        <w:jc w:val="both"/>
        <w:rPr>
          <w:rFonts w:ascii="Verdana" w:hAnsi="Verdana"/>
          <w:sz w:val="20"/>
          <w:szCs w:val="20"/>
        </w:rPr>
      </w:pPr>
      <w:r w:rsidRPr="54DE3A2F">
        <w:rPr>
          <w:rFonts w:ascii="Verdana" w:hAnsi="Verdana"/>
          <w:sz w:val="20"/>
          <w:szCs w:val="20"/>
        </w:rPr>
        <w:t xml:space="preserve">In the context of an increased on-site presence and as a result of hybrid teams, managers should continue to promote an inclusive environment, including by ensuring that all </w:t>
      </w:r>
      <w:r w:rsidR="008D0216">
        <w:rPr>
          <w:rFonts w:ascii="Verdana" w:hAnsi="Verdana"/>
          <w:sz w:val="20"/>
          <w:szCs w:val="20"/>
        </w:rPr>
        <w:t>staff members</w:t>
      </w:r>
      <w:r w:rsidRPr="54DE3A2F">
        <w:rPr>
          <w:rFonts w:ascii="Verdana" w:hAnsi="Verdana"/>
          <w:sz w:val="20"/>
          <w:szCs w:val="20"/>
        </w:rPr>
        <w:t xml:space="preserve"> have equal access to information needed to carry out their functions and can participate in meetings regardless of whether they are on-site or working remotely. For instance, when having impromptu meetings or discussions in the office, managers and other team members should make sure to include the colleagues who work from home. Similarly, informal knowledge and information sharing should include all team members for whom it would be relevant, regardless of whether they are present in the office or working from home. Teams should continue to leverage online collaboration tools (e.g. </w:t>
      </w:r>
      <w:r w:rsidR="00647647">
        <w:rPr>
          <w:rFonts w:ascii="Verdana" w:hAnsi="Verdana"/>
          <w:sz w:val="20"/>
          <w:szCs w:val="20"/>
        </w:rPr>
        <w:t xml:space="preserve">Zoom, </w:t>
      </w:r>
      <w:r w:rsidRPr="54DE3A2F">
        <w:rPr>
          <w:rFonts w:ascii="Verdana" w:hAnsi="Verdana"/>
          <w:sz w:val="20"/>
          <w:szCs w:val="20"/>
        </w:rPr>
        <w:t xml:space="preserve">Teams, SharePoint) that they have been using over the past year to ensure inclusiveness. </w:t>
      </w:r>
    </w:p>
    <w:p w14:paraId="13F6D365" w14:textId="49224AB2" w:rsidR="00292E2C" w:rsidRDefault="00D92232" w:rsidP="00676A62">
      <w:pPr>
        <w:numPr>
          <w:ilvl w:val="0"/>
          <w:numId w:val="19"/>
        </w:numPr>
        <w:spacing w:after="160"/>
        <w:jc w:val="both"/>
        <w:rPr>
          <w:rFonts w:ascii="Verdana" w:hAnsi="Verdana"/>
          <w:sz w:val="20"/>
          <w:szCs w:val="20"/>
        </w:rPr>
      </w:pPr>
      <w:r w:rsidRPr="54DE3A2F">
        <w:rPr>
          <w:rFonts w:ascii="Verdana" w:hAnsi="Verdana"/>
          <w:sz w:val="20"/>
          <w:szCs w:val="20"/>
        </w:rPr>
        <w:t>On return to the workplace, staff should expect a different work environment due to the implementation of COVID-19 related protective measures.</w:t>
      </w:r>
      <w:r w:rsidR="00223F2A" w:rsidRPr="54DE3A2F">
        <w:rPr>
          <w:rFonts w:ascii="Verdana" w:hAnsi="Verdana"/>
          <w:sz w:val="20"/>
          <w:szCs w:val="20"/>
        </w:rPr>
        <w:t xml:space="preserve"> </w:t>
      </w:r>
      <w:r w:rsidR="00292E2C" w:rsidRPr="54DE3A2F">
        <w:rPr>
          <w:rFonts w:ascii="Verdana" w:hAnsi="Verdana"/>
          <w:sz w:val="20"/>
          <w:szCs w:val="20"/>
        </w:rPr>
        <w:t xml:space="preserve">Physical distancing and other safety mitigating measures, such as the requirement to wear a face covering, have proven largely effective and should remain in effect for as long as needed to support the safety and health of all UN </w:t>
      </w:r>
      <w:r w:rsidR="008D0216">
        <w:rPr>
          <w:rFonts w:ascii="Verdana" w:hAnsi="Verdana"/>
          <w:sz w:val="20"/>
          <w:szCs w:val="20"/>
        </w:rPr>
        <w:t>staff members</w:t>
      </w:r>
      <w:r w:rsidR="00DA0D88">
        <w:rPr>
          <w:rFonts w:ascii="Verdana" w:hAnsi="Verdana"/>
          <w:sz w:val="20"/>
          <w:szCs w:val="20"/>
        </w:rPr>
        <w:t xml:space="preserve"> </w:t>
      </w:r>
      <w:r w:rsidR="00676A62">
        <w:rPr>
          <w:rFonts w:ascii="Verdana" w:hAnsi="Verdana"/>
          <w:sz w:val="20"/>
          <w:szCs w:val="20"/>
        </w:rPr>
        <w:t>irrespective</w:t>
      </w:r>
      <w:r w:rsidR="00356526">
        <w:rPr>
          <w:rFonts w:ascii="Verdana" w:hAnsi="Verdana"/>
          <w:sz w:val="20"/>
          <w:szCs w:val="20"/>
        </w:rPr>
        <w:t xml:space="preserve"> </w:t>
      </w:r>
      <w:r w:rsidR="00A21A8C">
        <w:rPr>
          <w:rFonts w:ascii="Verdana" w:hAnsi="Verdana"/>
          <w:sz w:val="20"/>
          <w:szCs w:val="20"/>
        </w:rPr>
        <w:t>of their vaccination status.</w:t>
      </w:r>
    </w:p>
    <w:p w14:paraId="26EE32B9" w14:textId="6457DC63" w:rsidR="009E70E2" w:rsidRPr="004C6437" w:rsidRDefault="009E70E2" w:rsidP="00676A62">
      <w:pPr>
        <w:numPr>
          <w:ilvl w:val="0"/>
          <w:numId w:val="19"/>
        </w:numPr>
        <w:spacing w:after="160"/>
        <w:jc w:val="both"/>
        <w:rPr>
          <w:rFonts w:ascii="Verdana" w:hAnsi="Verdana"/>
          <w:sz w:val="20"/>
          <w:szCs w:val="20"/>
        </w:rPr>
      </w:pPr>
      <w:r w:rsidRPr="009E70E2">
        <w:rPr>
          <w:rFonts w:ascii="Verdana" w:hAnsi="Verdana"/>
          <w:sz w:val="20"/>
          <w:szCs w:val="20"/>
        </w:rPr>
        <w:t xml:space="preserve">Communication and information plans should be </w:t>
      </w:r>
      <w:r>
        <w:rPr>
          <w:rFonts w:ascii="Verdana" w:hAnsi="Verdana"/>
          <w:sz w:val="20"/>
          <w:szCs w:val="20"/>
        </w:rPr>
        <w:t xml:space="preserve">established </w:t>
      </w:r>
      <w:r w:rsidRPr="009E70E2">
        <w:rPr>
          <w:rFonts w:ascii="Verdana" w:hAnsi="Verdana"/>
          <w:sz w:val="20"/>
          <w:szCs w:val="20"/>
        </w:rPr>
        <w:t xml:space="preserve">to facilitate adherence to </w:t>
      </w:r>
      <w:r w:rsidR="00C5143E">
        <w:rPr>
          <w:rFonts w:ascii="Verdana" w:hAnsi="Verdana"/>
          <w:sz w:val="20"/>
          <w:szCs w:val="20"/>
        </w:rPr>
        <w:t xml:space="preserve">protective </w:t>
      </w:r>
      <w:r w:rsidRPr="009E70E2">
        <w:rPr>
          <w:rFonts w:ascii="Verdana" w:hAnsi="Verdana"/>
          <w:sz w:val="20"/>
          <w:szCs w:val="20"/>
        </w:rPr>
        <w:t xml:space="preserve">measures. Regular updates and reminders </w:t>
      </w:r>
      <w:r w:rsidR="00C5143E">
        <w:rPr>
          <w:rFonts w:ascii="Verdana" w:hAnsi="Verdana"/>
          <w:sz w:val="20"/>
          <w:szCs w:val="20"/>
        </w:rPr>
        <w:t>should</w:t>
      </w:r>
      <w:r w:rsidRPr="009E70E2">
        <w:rPr>
          <w:rFonts w:ascii="Verdana" w:hAnsi="Verdana"/>
          <w:sz w:val="20"/>
          <w:szCs w:val="20"/>
        </w:rPr>
        <w:t xml:space="preserve"> take place </w:t>
      </w:r>
      <w:r w:rsidR="00C5143E">
        <w:rPr>
          <w:rFonts w:ascii="Verdana" w:hAnsi="Verdana"/>
          <w:sz w:val="20"/>
          <w:szCs w:val="20"/>
        </w:rPr>
        <w:t xml:space="preserve">in order </w:t>
      </w:r>
      <w:r w:rsidRPr="009E70E2">
        <w:rPr>
          <w:rFonts w:ascii="Verdana" w:hAnsi="Verdana"/>
          <w:sz w:val="20"/>
          <w:szCs w:val="20"/>
        </w:rPr>
        <w:t>to ensure compliance.</w:t>
      </w:r>
    </w:p>
    <w:p w14:paraId="573AD37E" w14:textId="26155B1B" w:rsidR="00F9054E" w:rsidRPr="004C6437" w:rsidRDefault="00223F2A" w:rsidP="00676A62">
      <w:pPr>
        <w:numPr>
          <w:ilvl w:val="0"/>
          <w:numId w:val="19"/>
        </w:numPr>
        <w:spacing w:after="160"/>
        <w:jc w:val="both"/>
        <w:rPr>
          <w:rFonts w:ascii="Verdana" w:hAnsi="Verdana"/>
          <w:sz w:val="20"/>
          <w:szCs w:val="20"/>
        </w:rPr>
      </w:pPr>
      <w:r w:rsidRPr="54DE3A2F">
        <w:rPr>
          <w:rFonts w:ascii="Verdana" w:hAnsi="Verdana"/>
          <w:sz w:val="20"/>
          <w:szCs w:val="20"/>
        </w:rPr>
        <w:t>UN staff members must at all times follow the required measures to prevent the spread of the disease and adhere to established sanitary protocols, as well as those concerning presence at, use of, and circulation through, the premises.</w:t>
      </w:r>
    </w:p>
    <w:p w14:paraId="215B3B85" w14:textId="5BA4739C" w:rsidR="00F9054E" w:rsidRDefault="00B4121B" w:rsidP="00676A62">
      <w:pPr>
        <w:numPr>
          <w:ilvl w:val="0"/>
          <w:numId w:val="19"/>
        </w:numPr>
        <w:spacing w:after="160"/>
        <w:jc w:val="both"/>
        <w:rPr>
          <w:rFonts w:ascii="Verdana" w:hAnsi="Verdana"/>
          <w:sz w:val="20"/>
          <w:szCs w:val="20"/>
        </w:rPr>
      </w:pPr>
      <w:r w:rsidRPr="54DE3A2F">
        <w:rPr>
          <w:rFonts w:ascii="Verdana" w:hAnsi="Verdana"/>
          <w:sz w:val="20"/>
          <w:szCs w:val="20"/>
        </w:rPr>
        <w:t>Staff members</w:t>
      </w:r>
      <w:r w:rsidR="00F9054E" w:rsidRPr="54DE3A2F">
        <w:rPr>
          <w:rFonts w:ascii="Verdana" w:hAnsi="Verdana"/>
          <w:sz w:val="20"/>
          <w:szCs w:val="20"/>
        </w:rPr>
        <w:t xml:space="preserve"> with symptoms, who are unwell or are in contact with individuals who have shown symptoms must </w:t>
      </w:r>
      <w:r w:rsidR="693B421D" w:rsidRPr="54DE3A2F">
        <w:rPr>
          <w:rFonts w:ascii="Verdana" w:hAnsi="Verdana"/>
          <w:sz w:val="20"/>
          <w:szCs w:val="20"/>
        </w:rPr>
        <w:t xml:space="preserve">be instructed to </w:t>
      </w:r>
      <w:r w:rsidR="00F9054E" w:rsidRPr="54DE3A2F">
        <w:rPr>
          <w:rFonts w:ascii="Verdana" w:hAnsi="Verdana"/>
          <w:sz w:val="20"/>
          <w:szCs w:val="20"/>
        </w:rPr>
        <w:t>stay home.</w:t>
      </w:r>
    </w:p>
    <w:p w14:paraId="4EF4058E" w14:textId="7787936C" w:rsidR="008713F3" w:rsidRPr="004C6437" w:rsidRDefault="008713F3" w:rsidP="009748F5">
      <w:pPr>
        <w:numPr>
          <w:ilvl w:val="0"/>
          <w:numId w:val="19"/>
        </w:numPr>
        <w:spacing w:after="160"/>
        <w:jc w:val="both"/>
        <w:rPr>
          <w:rFonts w:ascii="Verdana" w:hAnsi="Verdana"/>
          <w:sz w:val="20"/>
          <w:szCs w:val="20"/>
        </w:rPr>
      </w:pPr>
      <w:r>
        <w:rPr>
          <w:rFonts w:ascii="Verdana" w:hAnsi="Verdana"/>
          <w:sz w:val="20"/>
          <w:szCs w:val="20"/>
        </w:rPr>
        <w:t xml:space="preserve">At the workplace, </w:t>
      </w:r>
      <w:r w:rsidRPr="008713F3">
        <w:rPr>
          <w:rFonts w:ascii="Verdana" w:hAnsi="Verdana"/>
          <w:sz w:val="20"/>
          <w:szCs w:val="20"/>
        </w:rPr>
        <w:t xml:space="preserve">staff members </w:t>
      </w:r>
      <w:r>
        <w:rPr>
          <w:rFonts w:ascii="Verdana" w:hAnsi="Verdana"/>
          <w:sz w:val="20"/>
          <w:szCs w:val="20"/>
        </w:rPr>
        <w:t xml:space="preserve">who </w:t>
      </w:r>
      <w:r w:rsidRPr="008713F3">
        <w:rPr>
          <w:rFonts w:ascii="Verdana" w:hAnsi="Verdana"/>
          <w:sz w:val="20"/>
          <w:szCs w:val="20"/>
        </w:rPr>
        <w:t xml:space="preserve">feel unwell with COVID-19 or other symptoms such as fever, cough, sneezing, or difficulty breathing, </w:t>
      </w:r>
      <w:r>
        <w:rPr>
          <w:rFonts w:ascii="Verdana" w:hAnsi="Verdana"/>
          <w:sz w:val="20"/>
          <w:szCs w:val="20"/>
        </w:rPr>
        <w:t>should be</w:t>
      </w:r>
      <w:r w:rsidRPr="008713F3">
        <w:rPr>
          <w:rFonts w:ascii="Verdana" w:hAnsi="Verdana"/>
          <w:sz w:val="20"/>
          <w:szCs w:val="20"/>
        </w:rPr>
        <w:t xml:space="preserve"> advised to leave the premises and seek medical care. In an emergency, they or a bystander is to notify</w:t>
      </w:r>
      <w:r>
        <w:rPr>
          <w:rFonts w:ascii="Verdana" w:hAnsi="Verdana"/>
          <w:sz w:val="20"/>
          <w:szCs w:val="20"/>
        </w:rPr>
        <w:t xml:space="preserve"> the relevant services as per the established protocol for emergencies (e.g. alert security which in turn will coordinate with medical services)</w:t>
      </w:r>
      <w:r w:rsidRPr="008713F3">
        <w:rPr>
          <w:rFonts w:ascii="Verdana" w:hAnsi="Verdana"/>
          <w:sz w:val="20"/>
          <w:szCs w:val="20"/>
        </w:rPr>
        <w:t>.</w:t>
      </w:r>
    </w:p>
    <w:p w14:paraId="26546B13" w14:textId="77777777" w:rsidR="00380F75" w:rsidRDefault="00380F75" w:rsidP="00712B4D">
      <w:pPr>
        <w:pStyle w:val="Default"/>
        <w:jc w:val="both"/>
        <w:rPr>
          <w:sz w:val="23"/>
          <w:szCs w:val="23"/>
        </w:rPr>
      </w:pPr>
    </w:p>
    <w:p w14:paraId="2FF31CDD" w14:textId="38732467" w:rsidR="00E01EC0" w:rsidRDefault="00E01EC0" w:rsidP="00E01EC0">
      <w:pPr>
        <w:jc w:val="both"/>
        <w:rPr>
          <w:rFonts w:ascii="Verdana" w:hAnsi="Verdana"/>
          <w:sz w:val="20"/>
          <w:szCs w:val="20"/>
        </w:rPr>
      </w:pPr>
    </w:p>
    <w:p w14:paraId="344844FB" w14:textId="538B288D" w:rsidR="003A0DEF" w:rsidRDefault="003A0DEF" w:rsidP="00E01EC0">
      <w:pPr>
        <w:jc w:val="both"/>
        <w:rPr>
          <w:rFonts w:ascii="Verdana" w:hAnsi="Verdana"/>
          <w:sz w:val="20"/>
          <w:szCs w:val="20"/>
        </w:rPr>
      </w:pPr>
    </w:p>
    <w:p w14:paraId="1C9F7B1F" w14:textId="2D431C32" w:rsidR="003A0DEF" w:rsidRDefault="003A0DEF" w:rsidP="00E01EC0">
      <w:pPr>
        <w:jc w:val="both"/>
        <w:rPr>
          <w:rFonts w:ascii="Verdana" w:hAnsi="Verdana"/>
          <w:sz w:val="20"/>
          <w:szCs w:val="20"/>
        </w:rPr>
      </w:pPr>
    </w:p>
    <w:p w14:paraId="029D6C08" w14:textId="77777777" w:rsidR="003A0DEF" w:rsidRPr="00B1647C" w:rsidRDefault="003A0DEF" w:rsidP="00E01EC0">
      <w:pPr>
        <w:jc w:val="both"/>
        <w:rPr>
          <w:rFonts w:ascii="Verdana" w:hAnsi="Verdana"/>
          <w:sz w:val="20"/>
          <w:szCs w:val="20"/>
        </w:rPr>
      </w:pPr>
    </w:p>
    <w:p w14:paraId="051C1EB3" w14:textId="4EA0D993" w:rsidR="007D77EA" w:rsidRDefault="00DA1286" w:rsidP="00810DAB">
      <w:pPr>
        <w:pStyle w:val="Heading7"/>
        <w:spacing w:before="0" w:after="0"/>
        <w:rPr>
          <w:rFonts w:ascii="Verdana" w:hAnsi="Verdana"/>
          <w:b/>
          <w:bCs/>
          <w:color w:val="0000FF"/>
          <w:sz w:val="20"/>
          <w:szCs w:val="20"/>
        </w:rPr>
      </w:pPr>
      <w:bookmarkStart w:id="9" w:name="_Toc79156783"/>
      <w:r>
        <w:rPr>
          <w:rFonts w:ascii="Verdana" w:hAnsi="Verdana"/>
          <w:b/>
          <w:bCs/>
          <w:color w:val="0000FF"/>
          <w:sz w:val="20"/>
          <w:szCs w:val="20"/>
        </w:rPr>
        <w:lastRenderedPageBreak/>
        <w:t>Vaccination</w:t>
      </w:r>
      <w:bookmarkEnd w:id="9"/>
    </w:p>
    <w:p w14:paraId="3840E3FE" w14:textId="77777777" w:rsidR="001B0AD6" w:rsidRPr="00F443B8" w:rsidRDefault="001B0AD6" w:rsidP="001B0AD6">
      <w:pPr>
        <w:pStyle w:val="Default"/>
        <w:rPr>
          <w:rFonts w:ascii="Verdana" w:hAnsi="Verdana"/>
        </w:rPr>
      </w:pPr>
    </w:p>
    <w:p w14:paraId="2C776B88" w14:textId="59C434C6" w:rsidR="001B0AD6" w:rsidRDefault="001B0AD6" w:rsidP="00B54905">
      <w:pPr>
        <w:pStyle w:val="Default"/>
        <w:numPr>
          <w:ilvl w:val="0"/>
          <w:numId w:val="19"/>
        </w:numPr>
        <w:jc w:val="both"/>
        <w:rPr>
          <w:rFonts w:ascii="Verdana" w:hAnsi="Verdana"/>
          <w:sz w:val="20"/>
          <w:szCs w:val="20"/>
        </w:rPr>
      </w:pPr>
      <w:r w:rsidRPr="54DE3A2F">
        <w:rPr>
          <w:rFonts w:ascii="Verdana" w:hAnsi="Verdana"/>
          <w:sz w:val="20"/>
          <w:szCs w:val="20"/>
        </w:rPr>
        <w:t xml:space="preserve">All UN </w:t>
      </w:r>
      <w:r w:rsidR="008D0216" w:rsidRPr="54DE3A2F">
        <w:rPr>
          <w:rFonts w:ascii="Verdana" w:hAnsi="Verdana"/>
          <w:sz w:val="20"/>
          <w:szCs w:val="20"/>
        </w:rPr>
        <w:t xml:space="preserve">staff members </w:t>
      </w:r>
      <w:r w:rsidRPr="54DE3A2F">
        <w:rPr>
          <w:rFonts w:ascii="Verdana" w:hAnsi="Verdana"/>
          <w:sz w:val="20"/>
          <w:szCs w:val="20"/>
        </w:rPr>
        <w:t xml:space="preserve">and their family members are </w:t>
      </w:r>
      <w:r w:rsidRPr="54DE3A2F">
        <w:rPr>
          <w:rFonts w:ascii="Verdana" w:hAnsi="Verdana"/>
          <w:b/>
          <w:sz w:val="20"/>
          <w:szCs w:val="20"/>
        </w:rPr>
        <w:t>strongly encouraged</w:t>
      </w:r>
      <w:r w:rsidRPr="54DE3A2F">
        <w:rPr>
          <w:rFonts w:ascii="Verdana" w:hAnsi="Verdana"/>
          <w:sz w:val="20"/>
          <w:szCs w:val="20"/>
        </w:rPr>
        <w:t xml:space="preserve"> to receive the C</w:t>
      </w:r>
      <w:r w:rsidR="00A35D82" w:rsidRPr="54DE3A2F">
        <w:rPr>
          <w:rFonts w:ascii="Verdana" w:hAnsi="Verdana"/>
          <w:sz w:val="20"/>
          <w:szCs w:val="20"/>
        </w:rPr>
        <w:t>OVID</w:t>
      </w:r>
      <w:r w:rsidRPr="003A6453">
        <w:rPr>
          <w:rFonts w:ascii="Verdana" w:hAnsi="Verdana"/>
          <w:sz w:val="20"/>
          <w:szCs w:val="20"/>
        </w:rPr>
        <w:t>-19 vaccination. Staff members are encouraged to report their COVID-19 vaccination status</w:t>
      </w:r>
      <w:r w:rsidR="001D2FF3" w:rsidRPr="001D2FF3">
        <w:t xml:space="preserve"> </w:t>
      </w:r>
      <w:r w:rsidR="001D2FF3" w:rsidRPr="001D2FF3">
        <w:rPr>
          <w:rFonts w:ascii="Verdana" w:hAnsi="Verdana"/>
          <w:sz w:val="20"/>
          <w:szCs w:val="20"/>
        </w:rPr>
        <w:t>as</w:t>
      </w:r>
      <w:r w:rsidR="001D2FF3">
        <w:rPr>
          <w:rFonts w:ascii="Verdana" w:hAnsi="Verdana"/>
          <w:sz w:val="20"/>
          <w:szCs w:val="20"/>
        </w:rPr>
        <w:t xml:space="preserve"> </w:t>
      </w:r>
      <w:r w:rsidR="00BA32EB">
        <w:rPr>
          <w:rFonts w:ascii="Verdana" w:hAnsi="Verdana"/>
          <w:sz w:val="20"/>
          <w:szCs w:val="20"/>
        </w:rPr>
        <w:t>per the policies and systems in place in their organization.</w:t>
      </w:r>
      <w:r w:rsidRPr="54DE3A2F">
        <w:rPr>
          <w:rFonts w:ascii="Verdana" w:hAnsi="Verdana"/>
          <w:sz w:val="20"/>
          <w:szCs w:val="20"/>
        </w:rPr>
        <w:t xml:space="preserve"> This information will be helpful for planning purposes.</w:t>
      </w:r>
    </w:p>
    <w:p w14:paraId="0001098B" w14:textId="77777777" w:rsidR="007F5978" w:rsidRPr="00F443B8" w:rsidRDefault="007F5978" w:rsidP="00F443B8">
      <w:pPr>
        <w:pStyle w:val="Default"/>
        <w:ind w:left="720"/>
        <w:jc w:val="both"/>
        <w:rPr>
          <w:rFonts w:ascii="Verdana" w:hAnsi="Verdana"/>
          <w:sz w:val="20"/>
          <w:szCs w:val="20"/>
        </w:rPr>
      </w:pPr>
    </w:p>
    <w:p w14:paraId="259A3657" w14:textId="16E15233" w:rsidR="001128CB" w:rsidRDefault="00693D09" w:rsidP="00B54905">
      <w:pPr>
        <w:pStyle w:val="Default"/>
        <w:numPr>
          <w:ilvl w:val="0"/>
          <w:numId w:val="19"/>
        </w:numPr>
        <w:jc w:val="both"/>
        <w:rPr>
          <w:rFonts w:ascii="Verdana" w:hAnsi="Verdana"/>
          <w:sz w:val="20"/>
          <w:szCs w:val="20"/>
        </w:rPr>
      </w:pPr>
      <w:r w:rsidRPr="54DE3A2F">
        <w:rPr>
          <w:rFonts w:ascii="Verdana" w:hAnsi="Verdana"/>
          <w:sz w:val="20"/>
          <w:szCs w:val="20"/>
        </w:rPr>
        <w:t xml:space="preserve">The UN has worked closely with Member States to ensure </w:t>
      </w:r>
      <w:r w:rsidR="00F50B0E" w:rsidRPr="54DE3A2F">
        <w:rPr>
          <w:rFonts w:ascii="Verdana" w:hAnsi="Verdana"/>
          <w:sz w:val="20"/>
          <w:szCs w:val="20"/>
        </w:rPr>
        <w:t xml:space="preserve">the inclusion of UN personnel and their dependents in the national programs of their host countries. </w:t>
      </w:r>
      <w:r w:rsidR="00B3519E" w:rsidRPr="54DE3A2F">
        <w:rPr>
          <w:rFonts w:ascii="Verdana" w:hAnsi="Verdana"/>
          <w:sz w:val="20"/>
          <w:szCs w:val="20"/>
        </w:rPr>
        <w:t xml:space="preserve">UN personnel </w:t>
      </w:r>
      <w:r w:rsidR="001D49A8" w:rsidRPr="54DE3A2F">
        <w:rPr>
          <w:rFonts w:ascii="Verdana" w:hAnsi="Verdana"/>
          <w:sz w:val="20"/>
          <w:szCs w:val="20"/>
        </w:rPr>
        <w:t xml:space="preserve">eligible to receive </w:t>
      </w:r>
      <w:r w:rsidR="00D75255" w:rsidRPr="54DE3A2F">
        <w:rPr>
          <w:rFonts w:ascii="Verdana" w:hAnsi="Verdana"/>
          <w:sz w:val="20"/>
          <w:szCs w:val="20"/>
        </w:rPr>
        <w:t xml:space="preserve">WHO approved </w:t>
      </w:r>
      <w:r w:rsidR="001D49A8" w:rsidRPr="54DE3A2F">
        <w:rPr>
          <w:rFonts w:ascii="Verdana" w:hAnsi="Verdana"/>
          <w:sz w:val="20"/>
          <w:szCs w:val="20"/>
        </w:rPr>
        <w:t>COVID-19 vaccine through their host country</w:t>
      </w:r>
      <w:r w:rsidR="00986A63" w:rsidRPr="54DE3A2F">
        <w:rPr>
          <w:rFonts w:ascii="Verdana" w:hAnsi="Verdana"/>
          <w:sz w:val="20"/>
          <w:szCs w:val="20"/>
        </w:rPr>
        <w:t>’s</w:t>
      </w:r>
      <w:r w:rsidR="001D49A8" w:rsidRPr="54DE3A2F">
        <w:rPr>
          <w:rFonts w:ascii="Verdana" w:hAnsi="Verdana"/>
          <w:sz w:val="20"/>
          <w:szCs w:val="20"/>
        </w:rPr>
        <w:t xml:space="preserve"> national vaccination program are strongly encouraged to </w:t>
      </w:r>
      <w:r w:rsidR="00CE1712" w:rsidRPr="54DE3A2F">
        <w:rPr>
          <w:rFonts w:ascii="Verdana" w:hAnsi="Verdana"/>
          <w:sz w:val="20"/>
          <w:szCs w:val="20"/>
        </w:rPr>
        <w:t>use this opportunity</w:t>
      </w:r>
      <w:r w:rsidR="001D49A8" w:rsidRPr="54DE3A2F">
        <w:rPr>
          <w:rFonts w:ascii="Verdana" w:hAnsi="Verdana"/>
          <w:sz w:val="20"/>
          <w:szCs w:val="20"/>
        </w:rPr>
        <w:t>.</w:t>
      </w:r>
    </w:p>
    <w:p w14:paraId="345CAB8D" w14:textId="77777777" w:rsidR="008E3E0D" w:rsidRDefault="008E3E0D" w:rsidP="008E3E0D">
      <w:pPr>
        <w:pStyle w:val="Default"/>
        <w:ind w:left="720"/>
        <w:jc w:val="both"/>
        <w:rPr>
          <w:rFonts w:ascii="Verdana" w:hAnsi="Verdana"/>
          <w:sz w:val="20"/>
          <w:szCs w:val="20"/>
        </w:rPr>
      </w:pPr>
    </w:p>
    <w:p w14:paraId="618E28F9" w14:textId="05C38E36" w:rsidR="004B6C1F" w:rsidRPr="00F443B8" w:rsidRDefault="0043619D" w:rsidP="00B54905">
      <w:pPr>
        <w:pStyle w:val="Default"/>
        <w:numPr>
          <w:ilvl w:val="0"/>
          <w:numId w:val="19"/>
        </w:numPr>
        <w:jc w:val="both"/>
        <w:rPr>
          <w:rFonts w:ascii="Verdana" w:hAnsi="Verdana"/>
          <w:sz w:val="20"/>
          <w:szCs w:val="20"/>
        </w:rPr>
      </w:pPr>
      <w:r w:rsidRPr="54DE3A2F">
        <w:rPr>
          <w:rFonts w:ascii="Verdana" w:hAnsi="Verdana"/>
          <w:sz w:val="20"/>
          <w:szCs w:val="20"/>
        </w:rPr>
        <w:t>However, in some cases, vaccination of UN personnel and their dependents will not be possible through the host country</w:t>
      </w:r>
      <w:r w:rsidR="00B91F3E" w:rsidRPr="54DE3A2F">
        <w:rPr>
          <w:rFonts w:ascii="Verdana" w:hAnsi="Verdana"/>
          <w:sz w:val="20"/>
          <w:szCs w:val="20"/>
        </w:rPr>
        <w:t>.</w:t>
      </w:r>
      <w:r w:rsidR="004B6C1F" w:rsidRPr="54DE3A2F">
        <w:rPr>
          <w:rFonts w:ascii="Verdana" w:hAnsi="Verdana"/>
          <w:sz w:val="20"/>
          <w:szCs w:val="20"/>
        </w:rPr>
        <w:t xml:space="preserve"> </w:t>
      </w:r>
      <w:r w:rsidR="004B6C1F" w:rsidRPr="54DE3A2F">
        <w:rPr>
          <w:rFonts w:ascii="Verdana" w:eastAsia="Times New Roman" w:hAnsi="Verdana"/>
          <w:sz w:val="20"/>
          <w:szCs w:val="20"/>
        </w:rPr>
        <w:t xml:space="preserve">In locations where there are no national COVID-19 vaccination programmes and where UN personnel may not have access to COVID-19 vaccine, or to a WHO approved COVID-19 vaccine, the United Nations, through the Department of Operational Support (DOS) of the United Nations Secretariat, </w:t>
      </w:r>
      <w:r w:rsidR="00457474" w:rsidRPr="54DE3A2F">
        <w:rPr>
          <w:rFonts w:ascii="Verdana" w:hAnsi="Verdana"/>
          <w:sz w:val="20"/>
          <w:szCs w:val="20"/>
        </w:rPr>
        <w:t>has</w:t>
      </w:r>
      <w:r w:rsidR="004B6C1F" w:rsidRPr="54DE3A2F">
        <w:rPr>
          <w:rFonts w:ascii="Verdana" w:eastAsia="Times New Roman" w:hAnsi="Verdana"/>
          <w:sz w:val="20"/>
          <w:szCs w:val="20"/>
        </w:rPr>
        <w:t xml:space="preserve"> put in place alternative arrangements to ensure that such personnel and their eligible family members can be vaccinated through a UN</w:t>
      </w:r>
      <w:r w:rsidR="00892AE7" w:rsidRPr="54DE3A2F">
        <w:rPr>
          <w:rFonts w:ascii="Verdana" w:eastAsia="Times New Roman" w:hAnsi="Verdana"/>
          <w:sz w:val="20"/>
          <w:szCs w:val="20"/>
        </w:rPr>
        <w:t xml:space="preserve"> System-wide</w:t>
      </w:r>
      <w:r w:rsidR="004B6C1F" w:rsidRPr="54DE3A2F">
        <w:rPr>
          <w:rFonts w:ascii="Verdana" w:eastAsia="Times New Roman" w:hAnsi="Verdana"/>
          <w:sz w:val="20"/>
          <w:szCs w:val="20"/>
        </w:rPr>
        <w:t xml:space="preserve"> COVID-19 vaccination programme.</w:t>
      </w:r>
    </w:p>
    <w:p w14:paraId="703B2CE3" w14:textId="77777777" w:rsidR="00EB389D" w:rsidRPr="00F443B8" w:rsidRDefault="00EB389D" w:rsidP="00F443B8">
      <w:pPr>
        <w:pStyle w:val="Default"/>
        <w:ind w:left="720"/>
        <w:jc w:val="both"/>
        <w:rPr>
          <w:rFonts w:ascii="Verdana" w:eastAsia="Times New Roman" w:hAnsi="Verdana"/>
          <w:sz w:val="20"/>
          <w:szCs w:val="20"/>
        </w:rPr>
      </w:pPr>
    </w:p>
    <w:p w14:paraId="15BF67C0" w14:textId="057F82DF" w:rsidR="00E54A1F" w:rsidRPr="00F443B8" w:rsidRDefault="005041DE" w:rsidP="00B54905">
      <w:pPr>
        <w:pStyle w:val="Default"/>
        <w:numPr>
          <w:ilvl w:val="0"/>
          <w:numId w:val="19"/>
        </w:numPr>
        <w:spacing w:after="120"/>
        <w:jc w:val="both"/>
        <w:rPr>
          <w:rFonts w:ascii="Verdana" w:eastAsia="Times New Roman" w:hAnsi="Verdana"/>
          <w:sz w:val="20"/>
          <w:szCs w:val="20"/>
        </w:rPr>
      </w:pPr>
      <w:r w:rsidRPr="54DE3A2F">
        <w:rPr>
          <w:rFonts w:ascii="Verdana" w:hAnsi="Verdana"/>
          <w:sz w:val="20"/>
          <w:szCs w:val="20"/>
        </w:rPr>
        <w:t xml:space="preserve">The </w:t>
      </w:r>
      <w:r w:rsidR="00EB389D" w:rsidRPr="54DE3A2F">
        <w:rPr>
          <w:rFonts w:ascii="Verdana" w:hAnsi="Verdana"/>
          <w:sz w:val="20"/>
          <w:szCs w:val="20"/>
        </w:rPr>
        <w:t>UN</w:t>
      </w:r>
      <w:r w:rsidR="000F13A8" w:rsidRPr="54DE3A2F">
        <w:rPr>
          <w:rFonts w:ascii="Verdana" w:hAnsi="Verdana"/>
          <w:sz w:val="20"/>
          <w:szCs w:val="20"/>
          <w:lang w:eastAsia="zh-CN"/>
        </w:rPr>
        <w:t xml:space="preserve"> System-wide</w:t>
      </w:r>
      <w:r w:rsidR="00EB389D" w:rsidRPr="54DE3A2F">
        <w:rPr>
          <w:rFonts w:ascii="Verdana" w:hAnsi="Verdana"/>
          <w:sz w:val="20"/>
          <w:szCs w:val="20"/>
          <w:lang w:val="en-US" w:eastAsia="zh-CN"/>
        </w:rPr>
        <w:t xml:space="preserve"> COVID-19 vaccination programme intends </w:t>
      </w:r>
      <w:r w:rsidR="00231687" w:rsidRPr="54DE3A2F">
        <w:rPr>
          <w:rFonts w:ascii="Verdana" w:hAnsi="Verdana"/>
          <w:sz w:val="20"/>
          <w:szCs w:val="20"/>
          <w:lang w:val="en-US" w:eastAsia="zh-CN"/>
        </w:rPr>
        <w:t>to support the following categories of individuals servin</w:t>
      </w:r>
      <w:r w:rsidR="009B73D4" w:rsidRPr="54DE3A2F">
        <w:rPr>
          <w:rFonts w:ascii="Verdana" w:hAnsi="Verdana"/>
          <w:sz w:val="20"/>
          <w:szCs w:val="20"/>
          <w:lang w:val="en-US" w:eastAsia="zh-CN"/>
        </w:rPr>
        <w:t>g</w:t>
      </w:r>
      <w:r w:rsidR="00231687" w:rsidRPr="54DE3A2F">
        <w:rPr>
          <w:rFonts w:ascii="Verdana" w:hAnsi="Verdana"/>
          <w:sz w:val="20"/>
          <w:szCs w:val="20"/>
          <w:lang w:val="en-US" w:eastAsia="zh-CN"/>
        </w:rPr>
        <w:t>/residing</w:t>
      </w:r>
      <w:r w:rsidR="009B73D4" w:rsidRPr="54DE3A2F">
        <w:rPr>
          <w:rFonts w:ascii="Verdana" w:hAnsi="Verdana"/>
          <w:sz w:val="20"/>
          <w:szCs w:val="20"/>
          <w:lang w:val="en-US" w:eastAsia="zh-CN"/>
        </w:rPr>
        <w:t xml:space="preserve"> </w:t>
      </w:r>
      <w:r w:rsidR="00586F74">
        <w:rPr>
          <w:rFonts w:ascii="Verdana" w:hAnsi="Verdana"/>
          <w:sz w:val="20"/>
          <w:szCs w:val="20"/>
          <w:lang w:val="en-US" w:eastAsia="zh-CN"/>
        </w:rPr>
        <w:t xml:space="preserve">in </w:t>
      </w:r>
      <w:r w:rsidR="009B73D4" w:rsidRPr="54DE3A2F">
        <w:rPr>
          <w:rFonts w:ascii="Verdana" w:hAnsi="Verdana"/>
          <w:sz w:val="20"/>
          <w:szCs w:val="20"/>
          <w:lang w:val="en-US" w:eastAsia="zh-CN"/>
        </w:rPr>
        <w:t xml:space="preserve">duty stations </w:t>
      </w:r>
      <w:r w:rsidR="00107E39" w:rsidRPr="54DE3A2F">
        <w:rPr>
          <w:rFonts w:ascii="Verdana" w:hAnsi="Verdana"/>
          <w:sz w:val="20"/>
          <w:szCs w:val="20"/>
          <w:lang w:val="en-US" w:eastAsia="zh-CN"/>
        </w:rPr>
        <w:t>where</w:t>
      </w:r>
      <w:r w:rsidR="009B73D4" w:rsidRPr="54DE3A2F">
        <w:rPr>
          <w:rFonts w:ascii="Verdana" w:hAnsi="Verdana"/>
          <w:sz w:val="20"/>
          <w:szCs w:val="20"/>
          <w:lang w:val="en-US" w:eastAsia="zh-CN"/>
        </w:rPr>
        <w:t xml:space="preserve"> the </w:t>
      </w:r>
      <w:r w:rsidR="00107E39" w:rsidRPr="54DE3A2F">
        <w:rPr>
          <w:rFonts w:ascii="Verdana" w:hAnsi="Verdana"/>
          <w:sz w:val="20"/>
          <w:szCs w:val="20"/>
          <w:lang w:val="en-US" w:eastAsia="zh-CN"/>
        </w:rPr>
        <w:t>v</w:t>
      </w:r>
      <w:r w:rsidR="009B73D4" w:rsidRPr="54DE3A2F">
        <w:rPr>
          <w:rFonts w:ascii="Verdana" w:hAnsi="Verdana"/>
          <w:sz w:val="20"/>
          <w:szCs w:val="20"/>
          <w:lang w:val="en-US" w:eastAsia="zh-CN"/>
        </w:rPr>
        <w:t xml:space="preserve">accination </w:t>
      </w:r>
      <w:r w:rsidR="00107E39" w:rsidRPr="54DE3A2F">
        <w:rPr>
          <w:rFonts w:ascii="Verdana" w:hAnsi="Verdana"/>
          <w:sz w:val="20"/>
          <w:szCs w:val="20"/>
          <w:lang w:val="en-US" w:eastAsia="zh-CN"/>
        </w:rPr>
        <w:t>p</w:t>
      </w:r>
      <w:r w:rsidR="009B73D4" w:rsidRPr="54DE3A2F">
        <w:rPr>
          <w:rFonts w:ascii="Verdana" w:hAnsi="Verdana"/>
          <w:sz w:val="20"/>
          <w:szCs w:val="20"/>
          <w:lang w:val="en-US" w:eastAsia="zh-CN"/>
        </w:rPr>
        <w:t xml:space="preserve">rogramme </w:t>
      </w:r>
      <w:r w:rsidR="00107E39" w:rsidRPr="54DE3A2F">
        <w:rPr>
          <w:rFonts w:ascii="Verdana" w:hAnsi="Verdana"/>
          <w:sz w:val="20"/>
          <w:szCs w:val="20"/>
          <w:lang w:val="en-US" w:eastAsia="zh-CN"/>
        </w:rPr>
        <w:t>is</w:t>
      </w:r>
      <w:r w:rsidR="009B73D4" w:rsidRPr="54DE3A2F">
        <w:rPr>
          <w:rFonts w:ascii="Verdana" w:hAnsi="Verdana"/>
          <w:sz w:val="20"/>
          <w:szCs w:val="20"/>
          <w:lang w:val="en-US" w:eastAsia="zh-CN"/>
        </w:rPr>
        <w:t xml:space="preserve"> carried out</w:t>
      </w:r>
      <w:r w:rsidR="00107E39" w:rsidRPr="54DE3A2F">
        <w:rPr>
          <w:rFonts w:ascii="Verdana" w:hAnsi="Verdana"/>
          <w:sz w:val="20"/>
          <w:szCs w:val="20"/>
          <w:lang w:val="en-US" w:eastAsia="zh-CN"/>
        </w:rPr>
        <w:t>:</w:t>
      </w:r>
      <w:r w:rsidR="00A63CEF" w:rsidRPr="54DE3A2F">
        <w:rPr>
          <w:rFonts w:ascii="Verdana" w:hAnsi="Verdana"/>
          <w:sz w:val="20"/>
          <w:szCs w:val="20"/>
          <w:lang w:val="en-US" w:eastAsia="zh-CN"/>
        </w:rPr>
        <w:t xml:space="preserve"> </w:t>
      </w:r>
    </w:p>
    <w:p w14:paraId="0BA1D726" w14:textId="60062D73" w:rsidR="00997345" w:rsidRPr="00F443B8" w:rsidRDefault="00EE170F" w:rsidP="00B54905">
      <w:pPr>
        <w:pStyle w:val="Default"/>
        <w:numPr>
          <w:ilvl w:val="2"/>
          <w:numId w:val="26"/>
        </w:numPr>
        <w:spacing w:after="120"/>
        <w:ind w:left="1440" w:hanging="403"/>
        <w:jc w:val="both"/>
        <w:rPr>
          <w:rFonts w:ascii="Verdana" w:hAnsi="Verdana"/>
          <w:sz w:val="20"/>
          <w:szCs w:val="20"/>
        </w:rPr>
      </w:pPr>
      <w:r w:rsidRPr="54DE3A2F">
        <w:rPr>
          <w:rFonts w:ascii="Verdana" w:hAnsi="Verdana"/>
          <w:sz w:val="20"/>
          <w:szCs w:val="20"/>
        </w:rPr>
        <w:t>UN System</w:t>
      </w:r>
      <w:r w:rsidRPr="00F443B8">
        <w:rPr>
          <w:rStyle w:val="FootnoteReference"/>
          <w:rFonts w:ascii="Verdana" w:hAnsi="Verdana"/>
          <w:sz w:val="20"/>
          <w:szCs w:val="20"/>
        </w:rPr>
        <w:footnoteReference w:id="5"/>
      </w:r>
      <w:r w:rsidRPr="54DE3A2F">
        <w:rPr>
          <w:rFonts w:ascii="Verdana" w:hAnsi="Verdana"/>
          <w:sz w:val="20"/>
          <w:szCs w:val="20"/>
        </w:rPr>
        <w:t xml:space="preserve"> personnel:</w:t>
      </w:r>
    </w:p>
    <w:p w14:paraId="680A8099" w14:textId="4A4022AF" w:rsidR="003E79BF" w:rsidRDefault="003E79BF" w:rsidP="00B54905">
      <w:pPr>
        <w:pStyle w:val="Default"/>
        <w:numPr>
          <w:ilvl w:val="3"/>
          <w:numId w:val="26"/>
        </w:numPr>
        <w:jc w:val="both"/>
        <w:rPr>
          <w:rFonts w:ascii="Verdana" w:hAnsi="Verdana"/>
          <w:sz w:val="20"/>
          <w:szCs w:val="20"/>
        </w:rPr>
      </w:pPr>
      <w:r w:rsidRPr="54DE3A2F">
        <w:rPr>
          <w:rFonts w:ascii="Verdana" w:hAnsi="Verdana"/>
          <w:sz w:val="20"/>
          <w:szCs w:val="20"/>
        </w:rPr>
        <w:t>Staff members</w:t>
      </w:r>
      <w:r>
        <w:rPr>
          <w:rStyle w:val="FootnoteReference"/>
          <w:rFonts w:ascii="Verdana" w:hAnsi="Verdana"/>
          <w:sz w:val="20"/>
          <w:szCs w:val="20"/>
        </w:rPr>
        <w:footnoteReference w:id="6"/>
      </w:r>
    </w:p>
    <w:p w14:paraId="7DC5E53C" w14:textId="77777777" w:rsidR="00882CD3" w:rsidRPr="00882CD3" w:rsidRDefault="00882CD3" w:rsidP="00B54905">
      <w:pPr>
        <w:pStyle w:val="Default"/>
        <w:numPr>
          <w:ilvl w:val="3"/>
          <w:numId w:val="26"/>
        </w:numPr>
        <w:jc w:val="both"/>
        <w:rPr>
          <w:rFonts w:ascii="Verdana" w:hAnsi="Verdana"/>
          <w:sz w:val="20"/>
          <w:szCs w:val="20"/>
        </w:rPr>
      </w:pPr>
      <w:r w:rsidRPr="00882CD3">
        <w:rPr>
          <w:rFonts w:ascii="Verdana" w:hAnsi="Verdana"/>
          <w:sz w:val="20"/>
          <w:szCs w:val="20"/>
        </w:rPr>
        <w:t>UN Volunteers,</w:t>
      </w:r>
    </w:p>
    <w:p w14:paraId="2BF8293B" w14:textId="5EE0E586" w:rsidR="00882CD3" w:rsidRPr="00882CD3" w:rsidRDefault="00882CD3" w:rsidP="00B54905">
      <w:pPr>
        <w:pStyle w:val="Default"/>
        <w:numPr>
          <w:ilvl w:val="3"/>
          <w:numId w:val="26"/>
        </w:numPr>
        <w:jc w:val="both"/>
        <w:rPr>
          <w:rFonts w:ascii="Verdana" w:hAnsi="Verdana"/>
          <w:sz w:val="20"/>
          <w:szCs w:val="20"/>
        </w:rPr>
      </w:pPr>
      <w:r w:rsidRPr="00882CD3">
        <w:rPr>
          <w:rFonts w:ascii="Verdana" w:hAnsi="Verdana"/>
          <w:sz w:val="20"/>
          <w:szCs w:val="20"/>
        </w:rPr>
        <w:t>Interns,</w:t>
      </w:r>
    </w:p>
    <w:p w14:paraId="7D0E2E88" w14:textId="0104B10E" w:rsidR="00882CD3" w:rsidRDefault="00882CD3" w:rsidP="00B54905">
      <w:pPr>
        <w:pStyle w:val="Default"/>
        <w:numPr>
          <w:ilvl w:val="3"/>
          <w:numId w:val="26"/>
        </w:numPr>
        <w:jc w:val="both"/>
        <w:rPr>
          <w:rFonts w:ascii="Verdana" w:hAnsi="Verdana"/>
          <w:sz w:val="20"/>
          <w:szCs w:val="20"/>
        </w:rPr>
      </w:pPr>
      <w:r w:rsidRPr="00882CD3">
        <w:rPr>
          <w:rFonts w:ascii="Verdana" w:hAnsi="Verdana"/>
          <w:sz w:val="20"/>
          <w:szCs w:val="20"/>
        </w:rPr>
        <w:t>Consultants and Individual Contractors, and</w:t>
      </w:r>
    </w:p>
    <w:p w14:paraId="197F64CD" w14:textId="2D97236D" w:rsidR="00882CD3" w:rsidRDefault="00882CD3" w:rsidP="00B54905">
      <w:pPr>
        <w:pStyle w:val="Default"/>
        <w:numPr>
          <w:ilvl w:val="3"/>
          <w:numId w:val="26"/>
        </w:numPr>
        <w:spacing w:after="120"/>
        <w:jc w:val="both"/>
        <w:rPr>
          <w:rFonts w:ascii="Verdana" w:hAnsi="Verdana"/>
          <w:sz w:val="20"/>
          <w:szCs w:val="20"/>
        </w:rPr>
      </w:pPr>
      <w:r w:rsidRPr="00882CD3">
        <w:rPr>
          <w:rFonts w:ascii="Verdana" w:hAnsi="Verdana"/>
          <w:sz w:val="20"/>
          <w:szCs w:val="20"/>
        </w:rPr>
        <w:t>Other personnel holding a direct UN contract</w:t>
      </w:r>
      <w:r w:rsidR="00CE516B">
        <w:rPr>
          <w:rStyle w:val="FootnoteReference"/>
          <w:rFonts w:ascii="Verdana" w:hAnsi="Verdana"/>
          <w:sz w:val="20"/>
          <w:szCs w:val="20"/>
        </w:rPr>
        <w:footnoteReference w:id="7"/>
      </w:r>
      <w:r w:rsidR="004740B5">
        <w:rPr>
          <w:rFonts w:ascii="Verdana" w:hAnsi="Verdana"/>
          <w:sz w:val="20"/>
          <w:szCs w:val="20"/>
        </w:rPr>
        <w:t>;</w:t>
      </w:r>
    </w:p>
    <w:p w14:paraId="3CB9AA85" w14:textId="42DB78EC" w:rsidR="00816F3B" w:rsidRDefault="00816F3B" w:rsidP="00B54905">
      <w:pPr>
        <w:pStyle w:val="Default"/>
        <w:numPr>
          <w:ilvl w:val="2"/>
          <w:numId w:val="26"/>
        </w:numPr>
        <w:spacing w:after="120"/>
        <w:ind w:left="1440" w:hanging="403"/>
        <w:jc w:val="both"/>
        <w:rPr>
          <w:rFonts w:ascii="Verdana" w:hAnsi="Verdana"/>
          <w:sz w:val="20"/>
          <w:szCs w:val="20"/>
        </w:rPr>
      </w:pPr>
      <w:r w:rsidRPr="54DE3A2F">
        <w:rPr>
          <w:rFonts w:ascii="Verdana" w:hAnsi="Verdana"/>
          <w:sz w:val="20"/>
          <w:szCs w:val="20"/>
        </w:rPr>
        <w:t>Eligible family members: spouses/partners and dependent children recognized under the staff regulations and rules of the respective UN system organizations, who are authorized to reside at the duty station with the staff member or who reside at a location where the UN is running a vaccination campaign.</w:t>
      </w:r>
      <w:r w:rsidRPr="004F2DF4">
        <w:rPr>
          <w:rFonts w:ascii="Verdana" w:hAnsi="Verdana"/>
          <w:sz w:val="20"/>
          <w:szCs w:val="20"/>
        </w:rPr>
        <w:cr/>
      </w:r>
    </w:p>
    <w:p w14:paraId="2A3F5D38" w14:textId="54CEF3FD" w:rsidR="005E2DBA" w:rsidRPr="002F5431" w:rsidRDefault="1D6F0BDE" w:rsidP="00B54905">
      <w:pPr>
        <w:pStyle w:val="Default"/>
        <w:numPr>
          <w:ilvl w:val="2"/>
          <w:numId w:val="26"/>
        </w:numPr>
        <w:spacing w:after="120"/>
        <w:ind w:left="1440"/>
        <w:jc w:val="both"/>
        <w:rPr>
          <w:rFonts w:ascii="Verdana" w:hAnsi="Verdana"/>
          <w:sz w:val="20"/>
          <w:szCs w:val="20"/>
        </w:rPr>
      </w:pPr>
      <w:r w:rsidRPr="504B5E4A">
        <w:rPr>
          <w:rFonts w:ascii="Verdana" w:hAnsi="Verdana"/>
          <w:sz w:val="20"/>
          <w:szCs w:val="20"/>
        </w:rPr>
        <w:t>Accompanying eligible family members of non-staff personnel as defined by the UN system</w:t>
      </w:r>
      <w:r w:rsidR="7ECC5FC4" w:rsidRPr="504B5E4A">
        <w:rPr>
          <w:rFonts w:ascii="Verdana" w:hAnsi="Verdana"/>
          <w:sz w:val="20"/>
          <w:szCs w:val="20"/>
        </w:rPr>
        <w:t xml:space="preserve"> </w:t>
      </w:r>
      <w:r w:rsidRPr="504B5E4A">
        <w:rPr>
          <w:rFonts w:ascii="Verdana" w:hAnsi="Verdana"/>
          <w:sz w:val="20"/>
          <w:szCs w:val="20"/>
        </w:rPr>
        <w:t>organizations’ staff regulations and rules and policies, who are authorized to reside at the</w:t>
      </w:r>
      <w:r w:rsidR="7ECC5FC4" w:rsidRPr="504B5E4A">
        <w:rPr>
          <w:rFonts w:ascii="Verdana" w:hAnsi="Verdana"/>
          <w:sz w:val="20"/>
          <w:szCs w:val="20"/>
        </w:rPr>
        <w:t xml:space="preserve"> </w:t>
      </w:r>
      <w:r w:rsidRPr="504B5E4A">
        <w:rPr>
          <w:rFonts w:ascii="Verdana" w:hAnsi="Verdana"/>
          <w:sz w:val="20"/>
          <w:szCs w:val="20"/>
        </w:rPr>
        <w:t>duty station with such personnel or who reside at a location where the UN is running a</w:t>
      </w:r>
      <w:r w:rsidR="20635D2A" w:rsidRPr="504B5E4A">
        <w:rPr>
          <w:rFonts w:ascii="Verdana" w:hAnsi="Verdana"/>
          <w:sz w:val="20"/>
          <w:szCs w:val="20"/>
        </w:rPr>
        <w:t xml:space="preserve"> </w:t>
      </w:r>
      <w:r w:rsidRPr="504B5E4A">
        <w:rPr>
          <w:rFonts w:ascii="Verdana" w:hAnsi="Verdana"/>
          <w:sz w:val="20"/>
          <w:szCs w:val="20"/>
        </w:rPr>
        <w:t>vaccination campaign.</w:t>
      </w:r>
    </w:p>
    <w:p w14:paraId="6DC90A6E" w14:textId="411FAAD8" w:rsidR="005E2DBA" w:rsidRPr="002F5431" w:rsidRDefault="1D6F0BDE" w:rsidP="00B54905">
      <w:pPr>
        <w:pStyle w:val="Default"/>
        <w:numPr>
          <w:ilvl w:val="2"/>
          <w:numId w:val="26"/>
        </w:numPr>
        <w:spacing w:after="120"/>
        <w:ind w:left="1440"/>
        <w:jc w:val="both"/>
        <w:rPr>
          <w:rFonts w:ascii="Verdana" w:hAnsi="Verdana"/>
          <w:sz w:val="20"/>
          <w:szCs w:val="20"/>
        </w:rPr>
      </w:pPr>
      <w:r w:rsidRPr="504B5E4A">
        <w:rPr>
          <w:rFonts w:ascii="Verdana" w:hAnsi="Verdana"/>
          <w:sz w:val="20"/>
          <w:szCs w:val="20"/>
        </w:rPr>
        <w:t>Military and police personnel deployed by the United Nations and accompanying eligible</w:t>
      </w:r>
      <w:r w:rsidR="20635D2A" w:rsidRPr="504B5E4A">
        <w:rPr>
          <w:rFonts w:ascii="Verdana" w:hAnsi="Verdana"/>
          <w:sz w:val="20"/>
          <w:szCs w:val="20"/>
        </w:rPr>
        <w:t xml:space="preserve"> </w:t>
      </w:r>
      <w:r w:rsidRPr="504B5E4A">
        <w:rPr>
          <w:rFonts w:ascii="Verdana" w:hAnsi="Verdana"/>
          <w:sz w:val="20"/>
          <w:szCs w:val="20"/>
        </w:rPr>
        <w:t>dependents (including troops of AMISOM)</w:t>
      </w:r>
      <w:r w:rsidR="00A87AD1">
        <w:rPr>
          <w:rStyle w:val="FootnoteReference"/>
          <w:rFonts w:ascii="Verdana" w:hAnsi="Verdana"/>
          <w:sz w:val="20"/>
          <w:szCs w:val="20"/>
        </w:rPr>
        <w:footnoteReference w:id="8"/>
      </w:r>
    </w:p>
    <w:p w14:paraId="456AF5E0" w14:textId="77777777" w:rsidR="008310E3" w:rsidRDefault="008310E3" w:rsidP="008310E3">
      <w:pPr>
        <w:pStyle w:val="Default"/>
        <w:spacing w:after="120"/>
        <w:ind w:left="1440"/>
        <w:jc w:val="both"/>
        <w:rPr>
          <w:rFonts w:ascii="Verdana" w:hAnsi="Verdana"/>
          <w:sz w:val="20"/>
          <w:szCs w:val="20"/>
        </w:rPr>
      </w:pPr>
    </w:p>
    <w:p w14:paraId="5E3609E8" w14:textId="07A44EAD" w:rsidR="005E2DBA" w:rsidRPr="00935B9D" w:rsidRDefault="1D6F0BDE" w:rsidP="00B54905">
      <w:pPr>
        <w:pStyle w:val="Default"/>
        <w:numPr>
          <w:ilvl w:val="2"/>
          <w:numId w:val="26"/>
        </w:numPr>
        <w:spacing w:after="120"/>
        <w:ind w:left="1440"/>
        <w:jc w:val="both"/>
        <w:rPr>
          <w:rFonts w:ascii="Verdana" w:hAnsi="Verdana"/>
          <w:sz w:val="20"/>
          <w:szCs w:val="20"/>
        </w:rPr>
      </w:pPr>
      <w:r w:rsidRPr="504B5E4A">
        <w:rPr>
          <w:rFonts w:ascii="Verdana" w:hAnsi="Verdana"/>
          <w:sz w:val="20"/>
          <w:szCs w:val="20"/>
        </w:rPr>
        <w:lastRenderedPageBreak/>
        <w:t>UN System Retirees in receipt of a pension benefit from the United Nations Joint Staff</w:t>
      </w:r>
      <w:r w:rsidR="7D712606" w:rsidRPr="504B5E4A">
        <w:rPr>
          <w:rFonts w:ascii="Verdana" w:hAnsi="Verdana"/>
          <w:sz w:val="20"/>
          <w:szCs w:val="20"/>
        </w:rPr>
        <w:t xml:space="preserve"> </w:t>
      </w:r>
      <w:r w:rsidRPr="504B5E4A">
        <w:rPr>
          <w:rFonts w:ascii="Verdana" w:hAnsi="Verdana"/>
          <w:sz w:val="20"/>
          <w:szCs w:val="20"/>
        </w:rPr>
        <w:t>Pension Fund (UNJSPF) or from the IMF Staff Retirement Plan (SRP), or the World Bank</w:t>
      </w:r>
      <w:r w:rsidR="0F5C8B6F" w:rsidRPr="504B5E4A">
        <w:rPr>
          <w:rFonts w:ascii="Verdana" w:hAnsi="Verdana"/>
          <w:sz w:val="20"/>
          <w:szCs w:val="20"/>
        </w:rPr>
        <w:t xml:space="preserve"> </w:t>
      </w:r>
      <w:r w:rsidRPr="504B5E4A">
        <w:rPr>
          <w:rFonts w:ascii="Verdana" w:hAnsi="Verdana"/>
          <w:sz w:val="20"/>
          <w:szCs w:val="20"/>
        </w:rPr>
        <w:t>SRP who have established their normal place of residence in a country where the UN</w:t>
      </w:r>
      <w:r w:rsidR="0F5C8B6F" w:rsidRPr="504B5E4A">
        <w:rPr>
          <w:rFonts w:ascii="Verdana" w:hAnsi="Verdana"/>
          <w:sz w:val="20"/>
          <w:szCs w:val="20"/>
        </w:rPr>
        <w:t xml:space="preserve"> </w:t>
      </w:r>
      <w:r w:rsidRPr="504B5E4A">
        <w:rPr>
          <w:rFonts w:ascii="Verdana" w:hAnsi="Verdana"/>
          <w:sz w:val="20"/>
          <w:szCs w:val="20"/>
        </w:rPr>
        <w:t>System-wide COVID-19 Vaccination Programme is carried out.</w:t>
      </w:r>
    </w:p>
    <w:p w14:paraId="604844CA" w14:textId="6DB3DC80" w:rsidR="004F2DF4" w:rsidRDefault="1D6F0BDE" w:rsidP="00B54905">
      <w:pPr>
        <w:pStyle w:val="Default"/>
        <w:numPr>
          <w:ilvl w:val="2"/>
          <w:numId w:val="26"/>
        </w:numPr>
        <w:spacing w:after="120"/>
        <w:ind w:left="1440"/>
        <w:jc w:val="both"/>
        <w:rPr>
          <w:rFonts w:ascii="Verdana" w:hAnsi="Verdana"/>
          <w:sz w:val="20"/>
          <w:szCs w:val="20"/>
        </w:rPr>
      </w:pPr>
      <w:r w:rsidRPr="504B5E4A">
        <w:rPr>
          <w:rFonts w:ascii="Verdana" w:hAnsi="Verdana"/>
          <w:sz w:val="20"/>
          <w:szCs w:val="20"/>
        </w:rPr>
        <w:t>All personnel of international non-governmental organizations (INGOs) that are engaged by</w:t>
      </w:r>
      <w:r w:rsidR="0F5C8B6F" w:rsidRPr="504B5E4A">
        <w:rPr>
          <w:rFonts w:ascii="Verdana" w:hAnsi="Verdana"/>
          <w:sz w:val="20"/>
          <w:szCs w:val="20"/>
        </w:rPr>
        <w:t xml:space="preserve"> </w:t>
      </w:r>
      <w:r w:rsidRPr="504B5E4A">
        <w:rPr>
          <w:rFonts w:ascii="Verdana" w:hAnsi="Verdana"/>
          <w:sz w:val="20"/>
          <w:szCs w:val="20"/>
        </w:rPr>
        <w:t>UN system organizations in the implementation of their respective mandates, and the</w:t>
      </w:r>
      <w:r w:rsidR="0F5C8B6F" w:rsidRPr="504B5E4A">
        <w:rPr>
          <w:rFonts w:ascii="Verdana" w:hAnsi="Verdana"/>
          <w:sz w:val="20"/>
          <w:szCs w:val="20"/>
        </w:rPr>
        <w:t xml:space="preserve"> </w:t>
      </w:r>
      <w:r w:rsidRPr="504B5E4A">
        <w:rPr>
          <w:rFonts w:ascii="Verdana" w:hAnsi="Verdana"/>
          <w:sz w:val="20"/>
          <w:szCs w:val="20"/>
        </w:rPr>
        <w:t>accompanying dependents of those international INGO personnel, provided they are</w:t>
      </w:r>
      <w:r w:rsidR="0F5C8B6F" w:rsidRPr="504B5E4A">
        <w:rPr>
          <w:rFonts w:ascii="Verdana" w:hAnsi="Verdana"/>
          <w:sz w:val="20"/>
          <w:szCs w:val="20"/>
        </w:rPr>
        <w:t xml:space="preserve"> </w:t>
      </w:r>
      <w:r w:rsidRPr="504B5E4A">
        <w:rPr>
          <w:rFonts w:ascii="Verdana" w:hAnsi="Verdana"/>
          <w:sz w:val="20"/>
          <w:szCs w:val="20"/>
        </w:rPr>
        <w:t>sponsored and validated by a participating UN organization.</w:t>
      </w:r>
    </w:p>
    <w:p w14:paraId="77110E6F" w14:textId="68BEE10B" w:rsidR="00B64317" w:rsidRPr="00B64317" w:rsidRDefault="19FB40DC" w:rsidP="00B54905">
      <w:pPr>
        <w:pStyle w:val="Default"/>
        <w:numPr>
          <w:ilvl w:val="2"/>
          <w:numId w:val="26"/>
        </w:numPr>
        <w:spacing w:after="120"/>
        <w:ind w:left="1440"/>
        <w:jc w:val="both"/>
        <w:rPr>
          <w:rFonts w:ascii="Verdana" w:hAnsi="Verdana"/>
          <w:sz w:val="20"/>
          <w:szCs w:val="20"/>
        </w:rPr>
      </w:pPr>
      <w:r w:rsidRPr="504B5E4A">
        <w:rPr>
          <w:rFonts w:ascii="Verdana" w:hAnsi="Verdana"/>
          <w:sz w:val="20"/>
          <w:szCs w:val="20"/>
        </w:rPr>
        <w:t>Personnel of key institutional contractors</w:t>
      </w:r>
      <w:r w:rsidR="00422B48">
        <w:rPr>
          <w:rStyle w:val="FootnoteReference"/>
          <w:rFonts w:ascii="Verdana" w:hAnsi="Verdana"/>
          <w:sz w:val="20"/>
          <w:szCs w:val="20"/>
        </w:rPr>
        <w:footnoteReference w:id="9"/>
      </w:r>
      <w:r w:rsidRPr="504B5E4A">
        <w:rPr>
          <w:rFonts w:ascii="Verdana" w:hAnsi="Verdana"/>
          <w:sz w:val="20"/>
          <w:szCs w:val="20"/>
        </w:rPr>
        <w:t xml:space="preserve"> providing support in the countries concerned.</w:t>
      </w:r>
    </w:p>
    <w:p w14:paraId="44BBB299" w14:textId="6A9300DB" w:rsidR="008F7E55" w:rsidRDefault="002E32C2" w:rsidP="00B54905">
      <w:pPr>
        <w:pStyle w:val="Default"/>
        <w:numPr>
          <w:ilvl w:val="0"/>
          <w:numId w:val="19"/>
        </w:numPr>
        <w:spacing w:after="120"/>
        <w:jc w:val="both"/>
        <w:rPr>
          <w:rFonts w:ascii="Verdana" w:hAnsi="Verdana"/>
          <w:sz w:val="20"/>
          <w:szCs w:val="20"/>
        </w:rPr>
      </w:pPr>
      <w:r w:rsidRPr="54DE3A2F">
        <w:rPr>
          <w:rFonts w:ascii="Verdana" w:hAnsi="Verdana"/>
          <w:sz w:val="20"/>
          <w:szCs w:val="20"/>
        </w:rPr>
        <w:t xml:space="preserve">For </w:t>
      </w:r>
      <w:r w:rsidR="007369ED">
        <w:rPr>
          <w:rFonts w:ascii="Verdana" w:hAnsi="Verdana"/>
          <w:sz w:val="20"/>
          <w:szCs w:val="20"/>
        </w:rPr>
        <w:t xml:space="preserve"> updated</w:t>
      </w:r>
      <w:r w:rsidRPr="54DE3A2F">
        <w:rPr>
          <w:rFonts w:ascii="Verdana" w:hAnsi="Verdana"/>
          <w:sz w:val="20"/>
          <w:szCs w:val="20"/>
        </w:rPr>
        <w:t xml:space="preserve"> information of the UN System-wide covid-19 Vaccination programme, please visit </w:t>
      </w:r>
      <w:hyperlink r:id="rId12" w:history="1">
        <w:r w:rsidR="00B51087">
          <w:rPr>
            <w:rStyle w:val="Hyperlink"/>
            <w:rFonts w:ascii="Verdana" w:hAnsi="Verdana"/>
            <w:sz w:val="20"/>
            <w:szCs w:val="20"/>
          </w:rPr>
          <w:t>UN System-wide covid-19 Vaccination programme webpage.</w:t>
        </w:r>
      </w:hyperlink>
      <w:r w:rsidR="00B51087">
        <w:rPr>
          <w:rFonts w:ascii="Verdana" w:hAnsi="Verdana"/>
          <w:sz w:val="20"/>
          <w:szCs w:val="20"/>
        </w:rPr>
        <w:t xml:space="preserve"> </w:t>
      </w:r>
      <w:r w:rsidR="00717599">
        <w:rPr>
          <w:rFonts w:ascii="Verdana" w:hAnsi="Verdana"/>
          <w:sz w:val="20"/>
          <w:szCs w:val="20"/>
        </w:rPr>
        <w:t xml:space="preserve"> </w:t>
      </w:r>
    </w:p>
    <w:p w14:paraId="48E03ED0" w14:textId="35B814D5" w:rsidR="00CE10E4" w:rsidRPr="00CE10E4" w:rsidRDefault="00CE10E4" w:rsidP="00B54905">
      <w:pPr>
        <w:pStyle w:val="Default"/>
        <w:numPr>
          <w:ilvl w:val="0"/>
          <w:numId w:val="19"/>
        </w:numPr>
        <w:spacing w:after="120"/>
        <w:jc w:val="both"/>
        <w:rPr>
          <w:rFonts w:ascii="Verdana" w:hAnsi="Verdana"/>
          <w:sz w:val="20"/>
          <w:szCs w:val="20"/>
        </w:rPr>
      </w:pPr>
      <w:r w:rsidRPr="00CE10E4">
        <w:rPr>
          <w:rFonts w:ascii="Verdana" w:hAnsi="Verdana"/>
          <w:sz w:val="20"/>
          <w:szCs w:val="20"/>
        </w:rPr>
        <w:t xml:space="preserve">Staff members may decide to travel to their home country to avail of national COVID-19 vaccination programmes, bearing the responsibility of the cost of transportation or taking advantage of entitlement travel, if eligible.  In such instances and if compatible with the nature of their functions staff members may request to telecommute outside of the duty station </w:t>
      </w:r>
      <w:r w:rsidR="00EE51E9">
        <w:rPr>
          <w:rFonts w:ascii="Verdana" w:hAnsi="Verdana"/>
          <w:sz w:val="20"/>
          <w:szCs w:val="20"/>
        </w:rPr>
        <w:t xml:space="preserve">following applicable organizational policies </w:t>
      </w:r>
      <w:r w:rsidRPr="00CE10E4">
        <w:rPr>
          <w:rFonts w:ascii="Verdana" w:hAnsi="Verdana"/>
          <w:sz w:val="20"/>
          <w:szCs w:val="20"/>
        </w:rPr>
        <w:t xml:space="preserve">for the time necessary to complete the vaccination (e.g. when two doses are required), subject to approval of their manager.  </w:t>
      </w:r>
      <w:r w:rsidR="002C4F7C">
        <w:rPr>
          <w:rFonts w:ascii="Verdana" w:hAnsi="Verdana"/>
          <w:sz w:val="20"/>
          <w:szCs w:val="20"/>
        </w:rPr>
        <w:t xml:space="preserve">Taking into consideration the rationale for </w:t>
      </w:r>
      <w:r w:rsidR="008745D3">
        <w:rPr>
          <w:rFonts w:ascii="Verdana" w:hAnsi="Verdana"/>
          <w:sz w:val="20"/>
          <w:szCs w:val="20"/>
        </w:rPr>
        <w:t>the entitlement</w:t>
      </w:r>
      <w:r w:rsidR="002C4F7C">
        <w:rPr>
          <w:rFonts w:ascii="Verdana" w:hAnsi="Verdana"/>
          <w:sz w:val="20"/>
          <w:szCs w:val="20"/>
        </w:rPr>
        <w:t xml:space="preserve"> and the requirement to </w:t>
      </w:r>
      <w:r w:rsidR="008745D3">
        <w:rPr>
          <w:rFonts w:ascii="Verdana" w:hAnsi="Verdana"/>
          <w:sz w:val="20"/>
          <w:szCs w:val="20"/>
        </w:rPr>
        <w:t>spend no less than seven calendar days in the country of destination</w:t>
      </w:r>
      <w:r w:rsidR="002C4F7C">
        <w:rPr>
          <w:rFonts w:ascii="Verdana" w:hAnsi="Verdana"/>
          <w:sz w:val="20"/>
          <w:szCs w:val="20"/>
        </w:rPr>
        <w:t>, s</w:t>
      </w:r>
      <w:r w:rsidRPr="00CE10E4">
        <w:rPr>
          <w:rFonts w:ascii="Verdana" w:hAnsi="Verdana"/>
          <w:sz w:val="20"/>
          <w:szCs w:val="20"/>
        </w:rPr>
        <w:t xml:space="preserve">taff members utilizing their home leave or family visit entitlement to travel away from the duty station will be required to use a minimum of five days of annual leave during their stay in the place of home leave or family visit travel. </w:t>
      </w:r>
      <w:r>
        <w:t>If telecommuting is not feasible due to the nature of their functions, staff members shall use their existing leave entitlements for any absence from the duty station.</w:t>
      </w:r>
    </w:p>
    <w:p w14:paraId="31B26257" w14:textId="18540202" w:rsidR="00152172" w:rsidRDefault="00152172" w:rsidP="008559B5">
      <w:pPr>
        <w:pStyle w:val="Default"/>
        <w:ind w:left="720"/>
        <w:rPr>
          <w:sz w:val="20"/>
        </w:rPr>
      </w:pPr>
    </w:p>
    <w:p w14:paraId="69DDC13E" w14:textId="77777777" w:rsidR="008310E3" w:rsidRPr="008559B5" w:rsidRDefault="008310E3" w:rsidP="008559B5">
      <w:pPr>
        <w:pStyle w:val="Default"/>
        <w:ind w:left="720"/>
        <w:rPr>
          <w:sz w:val="20"/>
        </w:rPr>
      </w:pPr>
    </w:p>
    <w:p w14:paraId="59202A2D" w14:textId="1F3310E7" w:rsidR="006E6A7F" w:rsidRPr="00B1647C" w:rsidRDefault="00993575" w:rsidP="00810DAB">
      <w:pPr>
        <w:pStyle w:val="Heading7"/>
        <w:spacing w:before="0" w:after="0"/>
        <w:rPr>
          <w:rFonts w:ascii="Verdana" w:hAnsi="Verdana"/>
          <w:b/>
          <w:bCs/>
          <w:color w:val="0000FF"/>
          <w:sz w:val="20"/>
          <w:szCs w:val="20"/>
        </w:rPr>
      </w:pPr>
      <w:bookmarkStart w:id="10" w:name="_Toc79156784"/>
      <w:r w:rsidRPr="00B1647C">
        <w:rPr>
          <w:rFonts w:ascii="Verdana" w:hAnsi="Verdana"/>
          <w:b/>
          <w:bCs/>
          <w:color w:val="0000FF"/>
          <w:sz w:val="20"/>
          <w:szCs w:val="20"/>
        </w:rPr>
        <w:t xml:space="preserve">Information for </w:t>
      </w:r>
      <w:r w:rsidR="00BD226A" w:rsidRPr="00B1647C">
        <w:rPr>
          <w:rFonts w:ascii="Verdana" w:hAnsi="Verdana"/>
          <w:b/>
          <w:bCs/>
          <w:color w:val="0000FF"/>
          <w:sz w:val="20"/>
          <w:szCs w:val="20"/>
        </w:rPr>
        <w:t>s</w:t>
      </w:r>
      <w:r w:rsidRPr="00B1647C">
        <w:rPr>
          <w:rFonts w:ascii="Verdana" w:hAnsi="Verdana"/>
          <w:b/>
          <w:bCs/>
          <w:color w:val="0000FF"/>
          <w:sz w:val="20"/>
          <w:szCs w:val="20"/>
        </w:rPr>
        <w:t>taff and queries</w:t>
      </w:r>
      <w:bookmarkEnd w:id="10"/>
    </w:p>
    <w:p w14:paraId="41FED371" w14:textId="77777777" w:rsidR="006E6A7F" w:rsidRPr="00B1647C" w:rsidRDefault="006E6A7F" w:rsidP="00CC4348">
      <w:pPr>
        <w:jc w:val="both"/>
        <w:rPr>
          <w:rFonts w:ascii="Verdana" w:hAnsi="Verdana"/>
          <w:b/>
          <w:bCs/>
          <w:color w:val="0000FF"/>
          <w:sz w:val="20"/>
          <w:szCs w:val="20"/>
        </w:rPr>
      </w:pPr>
    </w:p>
    <w:p w14:paraId="07AE51EA" w14:textId="4B505809" w:rsidR="00ED0EA4" w:rsidRPr="00B1647C" w:rsidRDefault="006E6A7F" w:rsidP="00B54905">
      <w:pPr>
        <w:pStyle w:val="ListParagraph"/>
        <w:numPr>
          <w:ilvl w:val="0"/>
          <w:numId w:val="19"/>
        </w:numPr>
        <w:spacing w:after="0" w:line="240" w:lineRule="auto"/>
        <w:jc w:val="both"/>
        <w:rPr>
          <w:rFonts w:ascii="Verdana" w:hAnsi="Verdana"/>
          <w:sz w:val="20"/>
          <w:szCs w:val="20"/>
        </w:rPr>
      </w:pPr>
      <w:r w:rsidRPr="00B1647C">
        <w:rPr>
          <w:rFonts w:ascii="Verdana" w:hAnsi="Verdana"/>
          <w:sz w:val="20"/>
          <w:szCs w:val="20"/>
        </w:rPr>
        <w:t xml:space="preserve">UN system staff members and their families </w:t>
      </w:r>
      <w:r w:rsidR="00860CD9" w:rsidRPr="00B1647C">
        <w:rPr>
          <w:rFonts w:ascii="Verdana" w:hAnsi="Verdana"/>
          <w:sz w:val="20"/>
          <w:szCs w:val="20"/>
        </w:rPr>
        <w:t>may find</w:t>
      </w:r>
      <w:r w:rsidR="00AD0299" w:rsidRPr="00B1647C">
        <w:rPr>
          <w:rFonts w:ascii="Verdana" w:hAnsi="Verdana"/>
          <w:sz w:val="20"/>
          <w:szCs w:val="20"/>
        </w:rPr>
        <w:t>:</w:t>
      </w:r>
    </w:p>
    <w:p w14:paraId="3BA0DAB2" w14:textId="77777777" w:rsidR="00ED0EA4" w:rsidRPr="00B1647C" w:rsidRDefault="00ED0EA4" w:rsidP="00CC4348">
      <w:pPr>
        <w:jc w:val="both"/>
        <w:rPr>
          <w:rFonts w:ascii="Verdana" w:hAnsi="Verdana"/>
          <w:sz w:val="20"/>
          <w:szCs w:val="20"/>
        </w:rPr>
      </w:pPr>
    </w:p>
    <w:p w14:paraId="680280BF" w14:textId="34766EB5" w:rsidR="00B31FBB" w:rsidRPr="00B1647C" w:rsidRDefault="00860CD9" w:rsidP="00CC4348">
      <w:pPr>
        <w:pStyle w:val="ListParagraph"/>
        <w:numPr>
          <w:ilvl w:val="0"/>
          <w:numId w:val="8"/>
        </w:numPr>
        <w:spacing w:after="0" w:line="240" w:lineRule="auto"/>
        <w:jc w:val="both"/>
        <w:rPr>
          <w:rFonts w:ascii="Verdana" w:hAnsi="Verdana"/>
          <w:sz w:val="20"/>
          <w:szCs w:val="20"/>
        </w:rPr>
      </w:pPr>
      <w:r w:rsidRPr="00B1647C">
        <w:rPr>
          <w:rFonts w:ascii="Verdana" w:hAnsi="Verdana"/>
          <w:sz w:val="20"/>
          <w:szCs w:val="20"/>
        </w:rPr>
        <w:t xml:space="preserve">the </w:t>
      </w:r>
      <w:r w:rsidR="006E6A7F" w:rsidRPr="00B1647C">
        <w:rPr>
          <w:rFonts w:ascii="Verdana" w:hAnsi="Verdana"/>
          <w:sz w:val="20"/>
          <w:szCs w:val="20"/>
        </w:rPr>
        <w:t xml:space="preserve">latest information related to </w:t>
      </w:r>
      <w:r w:rsidR="00B94AA8" w:rsidRPr="00B1647C">
        <w:rPr>
          <w:rFonts w:ascii="Verdana" w:hAnsi="Verdana"/>
          <w:sz w:val="20"/>
          <w:szCs w:val="20"/>
        </w:rPr>
        <w:t>COVID-19</w:t>
      </w:r>
      <w:r w:rsidRPr="00B1647C">
        <w:rPr>
          <w:rFonts w:ascii="Verdana" w:hAnsi="Verdana"/>
          <w:sz w:val="20"/>
          <w:szCs w:val="20"/>
        </w:rPr>
        <w:t xml:space="preserve"> </w:t>
      </w:r>
      <w:r w:rsidR="00B91C24" w:rsidRPr="00B1647C">
        <w:rPr>
          <w:rFonts w:ascii="Verdana" w:hAnsi="Verdana"/>
          <w:sz w:val="20"/>
          <w:szCs w:val="20"/>
        </w:rPr>
        <w:t>at</w:t>
      </w:r>
      <w:r w:rsidR="00B31FBB" w:rsidRPr="00B1647C">
        <w:rPr>
          <w:rFonts w:ascii="Verdana" w:hAnsi="Verdana"/>
          <w:sz w:val="20"/>
          <w:szCs w:val="20"/>
        </w:rPr>
        <w:t>:</w:t>
      </w:r>
    </w:p>
    <w:p w14:paraId="14A208AE" w14:textId="6FF6B77B" w:rsidR="00DF2BB3" w:rsidRPr="00B1647C" w:rsidRDefault="00BD60CD" w:rsidP="00CC4348">
      <w:pPr>
        <w:ind w:firstLine="720"/>
        <w:jc w:val="both"/>
        <w:rPr>
          <w:rFonts w:ascii="Verdana" w:hAnsi="Verdana"/>
          <w:sz w:val="20"/>
          <w:szCs w:val="20"/>
        </w:rPr>
      </w:pPr>
      <w:hyperlink r:id="rId13" w:history="1">
        <w:r w:rsidR="00422728" w:rsidRPr="00B1647C">
          <w:rPr>
            <w:rStyle w:val="Hyperlink"/>
            <w:rFonts w:ascii="Verdana" w:hAnsi="Verdana"/>
            <w:sz w:val="20"/>
            <w:szCs w:val="20"/>
          </w:rPr>
          <w:t>https://www.who.int/emergencies/diseases/novel-coronavirus-2019</w:t>
        </w:r>
      </w:hyperlink>
    </w:p>
    <w:p w14:paraId="1C14D776" w14:textId="76412F45" w:rsidR="001844A8" w:rsidRPr="00B1647C" w:rsidRDefault="001844A8" w:rsidP="00CC4348">
      <w:pPr>
        <w:jc w:val="both"/>
        <w:rPr>
          <w:rFonts w:ascii="Verdana" w:hAnsi="Verdana"/>
          <w:sz w:val="20"/>
          <w:szCs w:val="20"/>
        </w:rPr>
      </w:pPr>
    </w:p>
    <w:p w14:paraId="3DBF6420" w14:textId="2CD51F8B" w:rsidR="001844A8" w:rsidRPr="00B1647C" w:rsidRDefault="00ED75C9" w:rsidP="00CC4348">
      <w:pPr>
        <w:pStyle w:val="ListParagraph"/>
        <w:numPr>
          <w:ilvl w:val="0"/>
          <w:numId w:val="8"/>
        </w:numPr>
        <w:spacing w:after="0" w:line="240" w:lineRule="auto"/>
        <w:jc w:val="both"/>
        <w:rPr>
          <w:rFonts w:ascii="Verdana" w:hAnsi="Verdana"/>
          <w:sz w:val="20"/>
          <w:szCs w:val="20"/>
        </w:rPr>
      </w:pPr>
      <w:r>
        <w:rPr>
          <w:rFonts w:ascii="Verdana" w:hAnsi="Verdana"/>
          <w:sz w:val="20"/>
          <w:szCs w:val="20"/>
        </w:rPr>
        <w:t>COVID-19 s</w:t>
      </w:r>
      <w:r w:rsidR="001844A8" w:rsidRPr="00B1647C">
        <w:rPr>
          <w:rFonts w:ascii="Verdana" w:hAnsi="Verdana"/>
          <w:sz w:val="20"/>
          <w:szCs w:val="20"/>
        </w:rPr>
        <w:t xml:space="preserve">ituation </w:t>
      </w:r>
      <w:r w:rsidR="00EF6596" w:rsidRPr="00B1647C">
        <w:rPr>
          <w:rFonts w:ascii="Verdana" w:hAnsi="Verdana"/>
          <w:sz w:val="20"/>
          <w:szCs w:val="20"/>
        </w:rPr>
        <w:t xml:space="preserve">reports at:  </w:t>
      </w:r>
    </w:p>
    <w:p w14:paraId="3F999F9F" w14:textId="705EC122" w:rsidR="00EF6596" w:rsidRPr="00B1647C" w:rsidRDefault="00BD60CD" w:rsidP="00CC4348">
      <w:pPr>
        <w:ind w:left="720"/>
        <w:jc w:val="both"/>
        <w:rPr>
          <w:rStyle w:val="Hyperlink"/>
          <w:rFonts w:ascii="Verdana" w:hAnsi="Verdana" w:cstheme="minorHAnsi"/>
          <w:color w:val="000000" w:themeColor="text1"/>
          <w:sz w:val="20"/>
          <w:szCs w:val="20"/>
          <w:lang w:val="en-CA"/>
        </w:rPr>
      </w:pPr>
      <w:hyperlink r:id="rId14" w:history="1">
        <w:r w:rsidR="00422728" w:rsidRPr="00B1647C">
          <w:rPr>
            <w:rStyle w:val="Hyperlink"/>
            <w:rFonts w:ascii="Verdana" w:hAnsi="Verdana" w:cstheme="minorHAnsi"/>
            <w:sz w:val="20"/>
            <w:szCs w:val="20"/>
            <w:lang w:val="en-CA"/>
          </w:rPr>
          <w:t>https://www.who.int/emergencies/diseases/novel-coronavirus-2019/situation-reports</w:t>
        </w:r>
      </w:hyperlink>
    </w:p>
    <w:p w14:paraId="65C22086" w14:textId="5368A8ED" w:rsidR="00ED0EA4" w:rsidRPr="00B1647C" w:rsidRDefault="00ED0EA4" w:rsidP="00CC4348">
      <w:pPr>
        <w:jc w:val="both"/>
        <w:rPr>
          <w:rStyle w:val="Hyperlink"/>
          <w:rFonts w:ascii="Verdana" w:hAnsi="Verdana" w:cstheme="minorHAnsi"/>
          <w:color w:val="000000" w:themeColor="text1"/>
          <w:sz w:val="20"/>
          <w:szCs w:val="20"/>
          <w:lang w:val="en-CA"/>
        </w:rPr>
      </w:pPr>
    </w:p>
    <w:p w14:paraId="5E49E124" w14:textId="644E3AEB" w:rsidR="00D126C4" w:rsidRPr="00B1647C" w:rsidRDefault="00ED0EA4" w:rsidP="00CC4348">
      <w:pPr>
        <w:pStyle w:val="ListParagraph"/>
        <w:numPr>
          <w:ilvl w:val="0"/>
          <w:numId w:val="8"/>
        </w:numPr>
        <w:spacing w:after="0" w:line="240" w:lineRule="auto"/>
        <w:jc w:val="both"/>
        <w:rPr>
          <w:rFonts w:ascii="Verdana" w:hAnsi="Verdana"/>
          <w:sz w:val="20"/>
          <w:szCs w:val="20"/>
        </w:rPr>
      </w:pPr>
      <w:r w:rsidRPr="00B1647C">
        <w:rPr>
          <w:rFonts w:ascii="Verdana" w:hAnsi="Verdana"/>
          <w:sz w:val="20"/>
          <w:szCs w:val="20"/>
        </w:rPr>
        <w:t>L</w:t>
      </w:r>
      <w:r w:rsidR="00D126C4" w:rsidRPr="00B1647C">
        <w:rPr>
          <w:rFonts w:ascii="Verdana" w:hAnsi="Verdana"/>
          <w:sz w:val="20"/>
          <w:szCs w:val="20"/>
        </w:rPr>
        <w:t>atest available information on travel restrictions, please refer to this link from IATA</w:t>
      </w:r>
      <w:r w:rsidR="008B0451" w:rsidRPr="00B1647C">
        <w:rPr>
          <w:rStyle w:val="FootnoteReference"/>
          <w:rFonts w:ascii="Verdana" w:hAnsi="Verdana"/>
          <w:sz w:val="20"/>
          <w:szCs w:val="20"/>
        </w:rPr>
        <w:footnoteReference w:id="10"/>
      </w:r>
      <w:r w:rsidR="00AD0299" w:rsidRPr="00B1647C">
        <w:rPr>
          <w:rFonts w:ascii="Verdana" w:hAnsi="Verdana"/>
          <w:sz w:val="20"/>
          <w:szCs w:val="20"/>
        </w:rPr>
        <w:t>:</w:t>
      </w:r>
    </w:p>
    <w:p w14:paraId="18095936" w14:textId="07534320" w:rsidR="00D126C4" w:rsidRPr="008559B5" w:rsidRDefault="00BD60CD" w:rsidP="00CC4348">
      <w:pPr>
        <w:ind w:left="720"/>
        <w:jc w:val="both"/>
        <w:rPr>
          <w:rStyle w:val="Hyperlink"/>
          <w:rFonts w:ascii="Verdana" w:hAnsi="Verdana"/>
          <w:sz w:val="20"/>
        </w:rPr>
      </w:pPr>
      <w:hyperlink r:id="rId15" w:history="1">
        <w:r w:rsidR="00422728" w:rsidRPr="00B1647C">
          <w:rPr>
            <w:rStyle w:val="Hyperlink"/>
            <w:rFonts w:ascii="Verdana" w:hAnsi="Verdana"/>
            <w:sz w:val="20"/>
            <w:szCs w:val="20"/>
          </w:rPr>
          <w:t>https://www.iatatravelcentre.com/international-travel-document-news/1580226297.htm</w:t>
        </w:r>
      </w:hyperlink>
    </w:p>
    <w:p w14:paraId="2937BC6F" w14:textId="77777777" w:rsidR="009A0E75" w:rsidRPr="00B1647C" w:rsidRDefault="009A0E75" w:rsidP="008559B5">
      <w:pPr>
        <w:ind w:left="720"/>
        <w:jc w:val="both"/>
        <w:rPr>
          <w:rFonts w:ascii="Verdana" w:hAnsi="Verdana"/>
          <w:sz w:val="20"/>
          <w:szCs w:val="20"/>
        </w:rPr>
      </w:pPr>
    </w:p>
    <w:p w14:paraId="43D3BC33" w14:textId="5B23494F" w:rsidR="00A64A0E" w:rsidRPr="00B1647C" w:rsidRDefault="00A64A0E" w:rsidP="00CC4348">
      <w:pPr>
        <w:jc w:val="both"/>
        <w:rPr>
          <w:rFonts w:ascii="Verdana" w:hAnsi="Verdana"/>
          <w:sz w:val="20"/>
          <w:szCs w:val="20"/>
        </w:rPr>
      </w:pPr>
    </w:p>
    <w:p w14:paraId="73C04CC3" w14:textId="77777777" w:rsidR="00ED0EA4" w:rsidRPr="00B1647C" w:rsidRDefault="00ED0EA4" w:rsidP="00CC4348">
      <w:pPr>
        <w:jc w:val="both"/>
        <w:rPr>
          <w:rFonts w:ascii="Verdana" w:hAnsi="Verdana"/>
          <w:sz w:val="20"/>
          <w:szCs w:val="20"/>
        </w:rPr>
      </w:pPr>
    </w:p>
    <w:p w14:paraId="13CF0D80" w14:textId="376A9888" w:rsidR="009504C3" w:rsidRPr="00B1647C" w:rsidRDefault="009504C3" w:rsidP="00B54905">
      <w:pPr>
        <w:numPr>
          <w:ilvl w:val="0"/>
          <w:numId w:val="19"/>
        </w:numPr>
        <w:jc w:val="both"/>
        <w:rPr>
          <w:rFonts w:ascii="Verdana" w:hAnsi="Verdana"/>
          <w:sz w:val="20"/>
          <w:szCs w:val="20"/>
        </w:rPr>
      </w:pPr>
      <w:r w:rsidRPr="00B1647C">
        <w:rPr>
          <w:rFonts w:ascii="Verdana" w:hAnsi="Verdana"/>
          <w:sz w:val="20"/>
          <w:szCs w:val="20"/>
        </w:rPr>
        <w:t>For further information, staff members at the duty station may contact:</w:t>
      </w:r>
    </w:p>
    <w:p w14:paraId="09459848" w14:textId="77777777" w:rsidR="009504C3" w:rsidRPr="00B1647C" w:rsidRDefault="009504C3" w:rsidP="00CC4348">
      <w:pPr>
        <w:jc w:val="both"/>
        <w:rPr>
          <w:rFonts w:ascii="Verdana" w:hAnsi="Verdana"/>
          <w:bCs/>
          <w:sz w:val="20"/>
          <w:szCs w:val="20"/>
        </w:rPr>
      </w:pPr>
    </w:p>
    <w:p w14:paraId="4DEFBF26" w14:textId="77777777" w:rsidR="009504C3" w:rsidRPr="00B1647C" w:rsidRDefault="009504C3" w:rsidP="00CC4348">
      <w:pPr>
        <w:jc w:val="both"/>
        <w:rPr>
          <w:rFonts w:ascii="Verdana" w:hAnsi="Verdana"/>
          <w:sz w:val="20"/>
          <w:szCs w:val="20"/>
        </w:rPr>
      </w:pPr>
      <w:r w:rsidRPr="00B1647C">
        <w:rPr>
          <w:rFonts w:ascii="Verdana" w:hAnsi="Verdana"/>
          <w:bCs/>
          <w:sz w:val="20"/>
          <w:szCs w:val="20"/>
          <w:highlight w:val="yellow"/>
        </w:rPr>
        <w:t>Insert contact details of medical services, executive officers, etc. of all organizations at the duty station</w:t>
      </w:r>
    </w:p>
    <w:p w14:paraId="1833E0AA" w14:textId="5A550E0A" w:rsidR="00C846F4" w:rsidRPr="00B1647C" w:rsidRDefault="00C846F4" w:rsidP="00CC4348">
      <w:pPr>
        <w:jc w:val="both"/>
        <w:rPr>
          <w:rFonts w:ascii="Verdana" w:hAnsi="Verdana"/>
          <w:b/>
          <w:bCs/>
          <w:color w:val="0000FF"/>
          <w:sz w:val="20"/>
          <w:szCs w:val="20"/>
        </w:rPr>
      </w:pPr>
    </w:p>
    <w:p w14:paraId="1B999AF9" w14:textId="77777777" w:rsidR="00E72382" w:rsidRDefault="00E72382">
      <w:pPr>
        <w:rPr>
          <w:rFonts w:ascii="Verdana" w:hAnsi="Verdana"/>
          <w:b/>
          <w:snapToGrid w:val="0"/>
          <w:color w:val="0000FF"/>
          <w:sz w:val="20"/>
          <w:szCs w:val="20"/>
          <w:lang w:val="en-GB"/>
        </w:rPr>
      </w:pPr>
      <w:bookmarkStart w:id="11" w:name="_Toc79156146"/>
      <w:bookmarkStart w:id="12" w:name="_Toc79156785"/>
      <w:r>
        <w:rPr>
          <w:color w:val="0000FF"/>
          <w:sz w:val="20"/>
        </w:rPr>
        <w:br w:type="page"/>
      </w:r>
    </w:p>
    <w:p w14:paraId="7FCEFE30" w14:textId="67E6C828" w:rsidR="0097459A" w:rsidRPr="00985E00" w:rsidRDefault="0097459A" w:rsidP="00985E00">
      <w:pPr>
        <w:pStyle w:val="Heading1"/>
        <w:numPr>
          <w:ilvl w:val="0"/>
          <w:numId w:val="28"/>
        </w:numPr>
        <w:ind w:left="709"/>
        <w:rPr>
          <w:color w:val="0000FF"/>
          <w:sz w:val="20"/>
        </w:rPr>
      </w:pPr>
      <w:r w:rsidRPr="00985E00">
        <w:rPr>
          <w:color w:val="0000FF"/>
          <w:sz w:val="20"/>
        </w:rPr>
        <w:lastRenderedPageBreak/>
        <w:t>Mental health</w:t>
      </w:r>
      <w:bookmarkEnd w:id="11"/>
      <w:bookmarkEnd w:id="12"/>
    </w:p>
    <w:p w14:paraId="1D6DC4AC" w14:textId="3A2C3386" w:rsidR="0097459A" w:rsidRPr="00AD2782" w:rsidRDefault="0097459A" w:rsidP="00CC4348">
      <w:pPr>
        <w:jc w:val="both"/>
        <w:rPr>
          <w:rFonts w:ascii="Verdana" w:hAnsi="Verdana"/>
          <w:b/>
          <w:bCs/>
          <w:color w:val="0000FF"/>
          <w:sz w:val="20"/>
          <w:szCs w:val="20"/>
        </w:rPr>
      </w:pPr>
    </w:p>
    <w:p w14:paraId="1047620E" w14:textId="1FE9DE5E" w:rsidR="00973D30" w:rsidRDefault="00F26552" w:rsidP="00B54905">
      <w:pPr>
        <w:numPr>
          <w:ilvl w:val="0"/>
          <w:numId w:val="19"/>
        </w:numPr>
        <w:spacing w:after="160"/>
        <w:jc w:val="both"/>
        <w:rPr>
          <w:rFonts w:ascii="Verdana" w:hAnsi="Verdana"/>
          <w:sz w:val="20"/>
          <w:szCs w:val="20"/>
        </w:rPr>
      </w:pPr>
      <w:r w:rsidRPr="70DA4F09">
        <w:rPr>
          <w:rFonts w:ascii="Verdana" w:hAnsi="Verdana"/>
          <w:sz w:val="20"/>
          <w:szCs w:val="20"/>
        </w:rPr>
        <w:t xml:space="preserve"> </w:t>
      </w:r>
      <w:r w:rsidR="0043798B" w:rsidRPr="00EC3E14">
        <w:rPr>
          <w:rFonts w:ascii="Verdana" w:hAnsi="Verdana"/>
          <w:sz w:val="20"/>
          <w:szCs w:val="20"/>
        </w:rPr>
        <w:t xml:space="preserve">These are difficult times for all UN personnel, who have faced challenging times and uncertainty throughout the pandemic. </w:t>
      </w:r>
      <w:r w:rsidR="002B569C" w:rsidRPr="70DA4F09">
        <w:rPr>
          <w:rFonts w:ascii="Verdana" w:hAnsi="Verdana"/>
          <w:sz w:val="20"/>
          <w:szCs w:val="20"/>
        </w:rPr>
        <w:t>U</w:t>
      </w:r>
      <w:r w:rsidRPr="70DA4F09">
        <w:rPr>
          <w:rFonts w:ascii="Verdana" w:hAnsi="Verdana"/>
          <w:sz w:val="20"/>
          <w:szCs w:val="20"/>
        </w:rPr>
        <w:t>ncertainty, social isolation, fear for family, friends and self</w:t>
      </w:r>
      <w:r w:rsidR="0033712F">
        <w:rPr>
          <w:rFonts w:ascii="Verdana" w:hAnsi="Verdana"/>
          <w:sz w:val="20"/>
          <w:szCs w:val="20"/>
        </w:rPr>
        <w:t>, as well as long working hours</w:t>
      </w:r>
      <w:r w:rsidR="006C2CC6">
        <w:rPr>
          <w:rFonts w:ascii="Verdana" w:hAnsi="Verdana"/>
          <w:sz w:val="20"/>
          <w:szCs w:val="20"/>
        </w:rPr>
        <w:t xml:space="preserve"> under stressful conditions</w:t>
      </w:r>
      <w:r w:rsidR="007A25E2">
        <w:rPr>
          <w:rFonts w:ascii="Verdana" w:hAnsi="Verdana"/>
          <w:sz w:val="20"/>
          <w:szCs w:val="20"/>
        </w:rPr>
        <w:t xml:space="preserve"> </w:t>
      </w:r>
      <w:r w:rsidR="00D2120D">
        <w:rPr>
          <w:rFonts w:ascii="Verdana" w:hAnsi="Verdana"/>
          <w:sz w:val="20"/>
          <w:szCs w:val="20"/>
        </w:rPr>
        <w:t xml:space="preserve"> may cause </w:t>
      </w:r>
      <w:r w:rsidR="00586356">
        <w:rPr>
          <w:rFonts w:ascii="Verdana" w:hAnsi="Verdana"/>
          <w:sz w:val="20"/>
          <w:szCs w:val="20"/>
        </w:rPr>
        <w:t xml:space="preserve">and/or exacerbate </w:t>
      </w:r>
      <w:r w:rsidR="00D2120D">
        <w:rPr>
          <w:rFonts w:ascii="Verdana" w:hAnsi="Verdana"/>
          <w:sz w:val="20"/>
          <w:szCs w:val="20"/>
        </w:rPr>
        <w:t>anxiety</w:t>
      </w:r>
      <w:r w:rsidR="006C2CC6">
        <w:rPr>
          <w:rFonts w:ascii="Verdana" w:hAnsi="Verdana"/>
          <w:sz w:val="20"/>
          <w:szCs w:val="20"/>
        </w:rPr>
        <w:t xml:space="preserve"> and other </w:t>
      </w:r>
      <w:r w:rsidR="006A640C">
        <w:rPr>
          <w:rFonts w:ascii="Verdana" w:hAnsi="Verdana"/>
          <w:sz w:val="20"/>
          <w:szCs w:val="20"/>
        </w:rPr>
        <w:t xml:space="preserve">mental health </w:t>
      </w:r>
      <w:r w:rsidR="00586356">
        <w:rPr>
          <w:rFonts w:ascii="Verdana" w:hAnsi="Verdana"/>
          <w:sz w:val="20"/>
          <w:szCs w:val="20"/>
        </w:rPr>
        <w:t>conditions</w:t>
      </w:r>
      <w:r w:rsidRPr="70DA4F09">
        <w:rPr>
          <w:rFonts w:ascii="Verdana" w:hAnsi="Verdana"/>
          <w:sz w:val="20"/>
          <w:szCs w:val="20"/>
        </w:rPr>
        <w:t xml:space="preserve">.  Grief and loss </w:t>
      </w:r>
      <w:r w:rsidR="00D2120D">
        <w:rPr>
          <w:rFonts w:ascii="Verdana" w:hAnsi="Verdana"/>
          <w:sz w:val="20"/>
          <w:szCs w:val="20"/>
        </w:rPr>
        <w:t xml:space="preserve">may </w:t>
      </w:r>
      <w:r w:rsidRPr="70DA4F09">
        <w:rPr>
          <w:rFonts w:ascii="Verdana" w:hAnsi="Verdana"/>
          <w:sz w:val="20"/>
          <w:szCs w:val="20"/>
        </w:rPr>
        <w:t>also</w:t>
      </w:r>
      <w:r w:rsidR="00D2120D">
        <w:rPr>
          <w:rFonts w:ascii="Verdana" w:hAnsi="Verdana"/>
          <w:sz w:val="20"/>
          <w:szCs w:val="20"/>
        </w:rPr>
        <w:t xml:space="preserve"> be</w:t>
      </w:r>
      <w:r w:rsidRPr="70DA4F09">
        <w:rPr>
          <w:rFonts w:ascii="Verdana" w:hAnsi="Verdana"/>
          <w:sz w:val="20"/>
          <w:szCs w:val="20"/>
        </w:rPr>
        <w:t xml:space="preserve"> an issue for many staff members.  In addition, many staff members are juggling additional caring responsibilities, such as care for children who are remote learning or </w:t>
      </w:r>
      <w:r w:rsidR="00D2120D">
        <w:rPr>
          <w:rFonts w:ascii="Verdana" w:hAnsi="Verdana"/>
          <w:sz w:val="20"/>
          <w:szCs w:val="20"/>
        </w:rPr>
        <w:t xml:space="preserve">for </w:t>
      </w:r>
      <w:r w:rsidRPr="70DA4F09">
        <w:rPr>
          <w:rFonts w:ascii="Verdana" w:hAnsi="Verdana"/>
          <w:sz w:val="20"/>
          <w:szCs w:val="20"/>
        </w:rPr>
        <w:t>ageing parents.</w:t>
      </w:r>
      <w:r w:rsidR="00BA2B13" w:rsidRPr="00BA2B13">
        <w:rPr>
          <w:rFonts w:ascii="Verdana" w:hAnsi="Verdana"/>
          <w:sz w:val="20"/>
          <w:szCs w:val="20"/>
        </w:rPr>
        <w:t xml:space="preserve"> </w:t>
      </w:r>
      <w:r w:rsidR="00BA2B13" w:rsidRPr="00EC3E14">
        <w:rPr>
          <w:rFonts w:ascii="Verdana" w:hAnsi="Verdana"/>
          <w:sz w:val="20"/>
          <w:szCs w:val="20"/>
        </w:rPr>
        <w:t xml:space="preserve">The impact </w:t>
      </w:r>
      <w:r w:rsidR="00BA2B13">
        <w:rPr>
          <w:rFonts w:ascii="Verdana" w:hAnsi="Verdana"/>
          <w:sz w:val="20"/>
          <w:szCs w:val="20"/>
        </w:rPr>
        <w:t>of the pa</w:t>
      </w:r>
      <w:r w:rsidR="00DC0208">
        <w:rPr>
          <w:rFonts w:ascii="Verdana" w:hAnsi="Verdana"/>
          <w:sz w:val="20"/>
          <w:szCs w:val="20"/>
        </w:rPr>
        <w:t xml:space="preserve">ndemic </w:t>
      </w:r>
      <w:r w:rsidR="00BA2B13" w:rsidRPr="00EC3E14">
        <w:rPr>
          <w:rFonts w:ascii="Verdana" w:hAnsi="Verdana"/>
          <w:sz w:val="20"/>
          <w:szCs w:val="20"/>
        </w:rPr>
        <w:t>on mental health and well-being is likely to be felt for some time to come and needs to be considered. There are likely to be additional stressors as personnel adjust to returning to the office and to other changes to their working and personal lives. Mental health concerns are expected to be prolonged based on research from previous pandemics.</w:t>
      </w:r>
    </w:p>
    <w:p w14:paraId="0D480D6C" w14:textId="3D28B0AC" w:rsidR="00F26552" w:rsidRPr="00973D30" w:rsidRDefault="00F26552" w:rsidP="00B54905">
      <w:pPr>
        <w:numPr>
          <w:ilvl w:val="0"/>
          <w:numId w:val="19"/>
        </w:numPr>
        <w:spacing w:after="160"/>
        <w:jc w:val="both"/>
        <w:rPr>
          <w:rFonts w:ascii="Verdana" w:hAnsi="Verdana"/>
          <w:sz w:val="20"/>
          <w:szCs w:val="20"/>
        </w:rPr>
      </w:pPr>
      <w:r w:rsidRPr="00973D30">
        <w:rPr>
          <w:rFonts w:ascii="Verdana" w:hAnsi="Verdana"/>
          <w:sz w:val="20"/>
          <w:szCs w:val="20"/>
        </w:rPr>
        <w:t xml:space="preserve">All UN </w:t>
      </w:r>
      <w:r w:rsidR="00D2120D">
        <w:rPr>
          <w:rFonts w:ascii="Verdana" w:hAnsi="Verdana"/>
          <w:sz w:val="20"/>
          <w:szCs w:val="20"/>
        </w:rPr>
        <w:t xml:space="preserve">Common System </w:t>
      </w:r>
      <w:r w:rsidRPr="00973D30">
        <w:rPr>
          <w:rFonts w:ascii="Verdana" w:hAnsi="Verdana"/>
          <w:sz w:val="20"/>
          <w:szCs w:val="20"/>
        </w:rPr>
        <w:t xml:space="preserve">organizations are advised to be mindful of the impact </w:t>
      </w:r>
      <w:r w:rsidR="00687B8C">
        <w:rPr>
          <w:rFonts w:ascii="Verdana" w:hAnsi="Verdana"/>
          <w:sz w:val="20"/>
          <w:szCs w:val="20"/>
        </w:rPr>
        <w:t xml:space="preserve">of the pandemic </w:t>
      </w:r>
      <w:r w:rsidR="002B569C">
        <w:rPr>
          <w:rFonts w:ascii="Verdana" w:hAnsi="Verdana"/>
          <w:sz w:val="20"/>
          <w:szCs w:val="20"/>
        </w:rPr>
        <w:t>on</w:t>
      </w:r>
      <w:r w:rsidR="002B569C" w:rsidRPr="00973D30">
        <w:rPr>
          <w:rFonts w:ascii="Verdana" w:hAnsi="Verdana"/>
          <w:sz w:val="20"/>
          <w:szCs w:val="20"/>
        </w:rPr>
        <w:t xml:space="preserve"> </w:t>
      </w:r>
      <w:r w:rsidRPr="00973D30">
        <w:rPr>
          <w:rFonts w:ascii="Verdana" w:hAnsi="Verdana"/>
          <w:sz w:val="20"/>
          <w:szCs w:val="20"/>
        </w:rPr>
        <w:t xml:space="preserve">mental health and consider what actions they can take to support the mental health and well-being of their </w:t>
      </w:r>
      <w:r w:rsidR="008E14E5" w:rsidRPr="00973D30">
        <w:rPr>
          <w:rFonts w:ascii="Verdana" w:hAnsi="Verdana"/>
          <w:sz w:val="20"/>
          <w:szCs w:val="20"/>
        </w:rPr>
        <w:t>staff</w:t>
      </w:r>
      <w:r w:rsidRPr="00973D30">
        <w:rPr>
          <w:rFonts w:ascii="Verdana" w:hAnsi="Verdana"/>
          <w:sz w:val="20"/>
          <w:szCs w:val="20"/>
        </w:rPr>
        <w:t xml:space="preserve"> at this time. </w:t>
      </w:r>
    </w:p>
    <w:p w14:paraId="67B766A9" w14:textId="5A45C96F" w:rsidR="00F26552" w:rsidRPr="00AD2782" w:rsidRDefault="00F26552" w:rsidP="00B54905">
      <w:pPr>
        <w:numPr>
          <w:ilvl w:val="0"/>
          <w:numId w:val="19"/>
        </w:numPr>
        <w:spacing w:after="160"/>
        <w:jc w:val="both"/>
        <w:rPr>
          <w:rFonts w:ascii="Verdana" w:hAnsi="Verdana"/>
          <w:sz w:val="20"/>
          <w:szCs w:val="20"/>
        </w:rPr>
      </w:pPr>
      <w:r w:rsidRPr="00AD2782">
        <w:rPr>
          <w:rFonts w:ascii="Verdana" w:hAnsi="Verdana"/>
          <w:sz w:val="20"/>
          <w:szCs w:val="20"/>
        </w:rPr>
        <w:t xml:space="preserve">Improving the wellbeing of </w:t>
      </w:r>
      <w:r w:rsidR="002B569C">
        <w:rPr>
          <w:rFonts w:ascii="Verdana" w:hAnsi="Verdana"/>
          <w:sz w:val="20"/>
          <w:szCs w:val="20"/>
        </w:rPr>
        <w:t xml:space="preserve">our </w:t>
      </w:r>
      <w:r w:rsidRPr="00AD2782">
        <w:rPr>
          <w:rFonts w:ascii="Verdana" w:hAnsi="Verdana"/>
          <w:sz w:val="20"/>
          <w:szCs w:val="20"/>
        </w:rPr>
        <w:t xml:space="preserve">workforce and investing in a mentally healthy workplace will reap </w:t>
      </w:r>
      <w:r w:rsidRPr="00973D30">
        <w:rPr>
          <w:rFonts w:ascii="Verdana" w:hAnsi="Verdana"/>
          <w:sz w:val="20"/>
          <w:szCs w:val="20"/>
        </w:rPr>
        <w:t>many</w:t>
      </w:r>
      <w:r w:rsidRPr="00AD2782">
        <w:rPr>
          <w:rFonts w:ascii="Verdana" w:hAnsi="Verdana"/>
          <w:sz w:val="20"/>
          <w:szCs w:val="20"/>
        </w:rPr>
        <w:t xml:space="preserve"> benefits for individuals, teams and the whole organization. Good mental health and wellbeing positively impacts on resilience and productivity of individuals, teams and the organization. Good mental health can also mean that organizations can achieve reductions in financial costs of sickness, turnover, poor productivity, incivility, employee claims and benefits.</w:t>
      </w:r>
    </w:p>
    <w:p w14:paraId="01EA5CF5" w14:textId="264776BF" w:rsidR="00F26552" w:rsidRPr="00AD2782" w:rsidRDefault="00F26552" w:rsidP="00B54905">
      <w:pPr>
        <w:numPr>
          <w:ilvl w:val="0"/>
          <w:numId w:val="19"/>
        </w:numPr>
        <w:spacing w:after="160"/>
        <w:jc w:val="both"/>
        <w:rPr>
          <w:rFonts w:ascii="Verdana" w:hAnsi="Verdana"/>
          <w:sz w:val="20"/>
          <w:szCs w:val="20"/>
        </w:rPr>
      </w:pPr>
      <w:r w:rsidRPr="00AD2782">
        <w:rPr>
          <w:rFonts w:ascii="Verdana" w:hAnsi="Verdana"/>
          <w:sz w:val="20"/>
          <w:szCs w:val="20"/>
        </w:rPr>
        <w:t xml:space="preserve">The UN </w:t>
      </w:r>
      <w:r w:rsidR="00D2120D">
        <w:rPr>
          <w:rFonts w:ascii="Verdana" w:hAnsi="Verdana"/>
          <w:sz w:val="20"/>
          <w:szCs w:val="20"/>
        </w:rPr>
        <w:t xml:space="preserve">Common </w:t>
      </w:r>
      <w:r w:rsidRPr="00AD2782">
        <w:rPr>
          <w:rFonts w:ascii="Verdana" w:hAnsi="Verdana"/>
          <w:sz w:val="20"/>
          <w:szCs w:val="20"/>
        </w:rPr>
        <w:t xml:space="preserve">System has a Workplace Mental Health and Wellbeing Strategy with the key objective of </w:t>
      </w:r>
      <w:r w:rsidRPr="00AD2782">
        <w:rPr>
          <w:rFonts w:ascii="Verdana" w:hAnsi="Verdana" w:cs="Tms Rmn"/>
          <w:color w:val="000000" w:themeColor="text1"/>
          <w:sz w:val="20"/>
          <w:szCs w:val="20"/>
        </w:rPr>
        <w:t>increasing</w:t>
      </w:r>
      <w:r w:rsidRPr="00AD2782">
        <w:rPr>
          <w:rFonts w:ascii="Verdana" w:hAnsi="Verdana"/>
          <w:sz w:val="20"/>
          <w:szCs w:val="20"/>
        </w:rPr>
        <w:t xml:space="preserve"> staff member resilience, productivity and engagement.  More details can be found at:</w:t>
      </w:r>
    </w:p>
    <w:p w14:paraId="16FCC446" w14:textId="77777777" w:rsidR="00F26552" w:rsidRPr="00AD2782" w:rsidRDefault="00BD60CD" w:rsidP="00AD2782">
      <w:pPr>
        <w:ind w:left="1440"/>
        <w:rPr>
          <w:rFonts w:ascii="Verdana" w:hAnsi="Verdana"/>
          <w:sz w:val="20"/>
          <w:szCs w:val="20"/>
        </w:rPr>
      </w:pPr>
      <w:hyperlink r:id="rId16" w:history="1">
        <w:r w:rsidR="00F26552" w:rsidRPr="00AD2782">
          <w:rPr>
            <w:rStyle w:val="Hyperlink"/>
            <w:rFonts w:ascii="Verdana" w:hAnsi="Verdana"/>
            <w:sz w:val="20"/>
            <w:szCs w:val="20"/>
          </w:rPr>
          <w:t>https://www.un.org/en/healthy-workforce/files/Strategy%20-%20full.pdf</w:t>
        </w:r>
      </w:hyperlink>
    </w:p>
    <w:p w14:paraId="7A027DC8" w14:textId="77777777" w:rsidR="00F26552" w:rsidRPr="00AD2782" w:rsidRDefault="00F26552" w:rsidP="00F26552">
      <w:pPr>
        <w:rPr>
          <w:rFonts w:ascii="Verdana" w:hAnsi="Verdana"/>
          <w:sz w:val="20"/>
          <w:szCs w:val="20"/>
        </w:rPr>
      </w:pPr>
    </w:p>
    <w:p w14:paraId="4CA05605" w14:textId="19011FF9" w:rsidR="00F26552" w:rsidRPr="00AD2782" w:rsidRDefault="00F26552" w:rsidP="00B54905">
      <w:pPr>
        <w:numPr>
          <w:ilvl w:val="0"/>
          <w:numId w:val="19"/>
        </w:numPr>
        <w:spacing w:after="160"/>
        <w:jc w:val="both"/>
        <w:rPr>
          <w:rFonts w:ascii="Verdana" w:hAnsi="Verdana"/>
          <w:sz w:val="20"/>
          <w:szCs w:val="20"/>
        </w:rPr>
      </w:pPr>
      <w:r w:rsidRPr="00AD2782">
        <w:rPr>
          <w:rFonts w:ascii="Verdana" w:hAnsi="Verdana"/>
          <w:sz w:val="20"/>
          <w:szCs w:val="20"/>
        </w:rPr>
        <w:t>Actions</w:t>
      </w:r>
      <w:r w:rsidR="00D2120D">
        <w:rPr>
          <w:rFonts w:ascii="Verdana" w:hAnsi="Verdana"/>
          <w:sz w:val="20"/>
          <w:szCs w:val="20"/>
        </w:rPr>
        <w:t>, which</w:t>
      </w:r>
      <w:r w:rsidRPr="00AD2782">
        <w:rPr>
          <w:rFonts w:ascii="Verdana" w:hAnsi="Verdana"/>
          <w:sz w:val="20"/>
          <w:szCs w:val="20"/>
        </w:rPr>
        <w:t xml:space="preserve"> UN </w:t>
      </w:r>
      <w:r w:rsidR="00D2120D">
        <w:rPr>
          <w:rFonts w:ascii="Verdana" w:hAnsi="Verdana"/>
          <w:sz w:val="20"/>
          <w:szCs w:val="20"/>
        </w:rPr>
        <w:t xml:space="preserve">Common System </w:t>
      </w:r>
      <w:r w:rsidR="005F47F5">
        <w:rPr>
          <w:rFonts w:ascii="Verdana" w:hAnsi="Verdana"/>
          <w:sz w:val="20"/>
          <w:szCs w:val="20"/>
        </w:rPr>
        <w:t>o</w:t>
      </w:r>
      <w:r w:rsidRPr="00AD2782">
        <w:rPr>
          <w:rFonts w:ascii="Verdana" w:hAnsi="Verdana" w:cs="Tms Rmn"/>
          <w:color w:val="000000" w:themeColor="text1"/>
          <w:sz w:val="20"/>
          <w:szCs w:val="20"/>
        </w:rPr>
        <w:t>rganizations</w:t>
      </w:r>
      <w:r w:rsidRPr="00AD2782">
        <w:rPr>
          <w:rFonts w:ascii="Verdana" w:hAnsi="Verdana"/>
          <w:sz w:val="20"/>
          <w:szCs w:val="20"/>
        </w:rPr>
        <w:t xml:space="preserve"> could take at this time</w:t>
      </w:r>
      <w:r w:rsidR="00D2120D">
        <w:rPr>
          <w:rFonts w:ascii="Verdana" w:hAnsi="Verdana"/>
          <w:sz w:val="20"/>
          <w:szCs w:val="20"/>
        </w:rPr>
        <w:t>,</w:t>
      </w:r>
      <w:r w:rsidRPr="00AD2782">
        <w:rPr>
          <w:rFonts w:ascii="Verdana" w:hAnsi="Verdana"/>
          <w:sz w:val="20"/>
          <w:szCs w:val="20"/>
        </w:rPr>
        <w:t xml:space="preserve"> are:</w:t>
      </w:r>
    </w:p>
    <w:p w14:paraId="27B253C2" w14:textId="6A048773" w:rsidR="00F26552" w:rsidRPr="00AD2782" w:rsidRDefault="00F26552" w:rsidP="00AD2782">
      <w:pPr>
        <w:pStyle w:val="ListParagraph"/>
        <w:numPr>
          <w:ilvl w:val="1"/>
          <w:numId w:val="12"/>
        </w:numPr>
        <w:spacing w:after="120" w:line="240" w:lineRule="auto"/>
        <w:contextualSpacing w:val="0"/>
        <w:jc w:val="both"/>
        <w:rPr>
          <w:rFonts w:ascii="Verdana" w:hAnsi="Verdana"/>
          <w:sz w:val="20"/>
          <w:szCs w:val="20"/>
        </w:rPr>
      </w:pPr>
      <w:r w:rsidRPr="00AD2782">
        <w:rPr>
          <w:rFonts w:ascii="Verdana" w:hAnsi="Verdana"/>
          <w:b/>
          <w:bCs/>
          <w:sz w:val="20"/>
          <w:szCs w:val="20"/>
        </w:rPr>
        <w:t>Flexibility</w:t>
      </w:r>
      <w:r w:rsidRPr="00AD2782">
        <w:rPr>
          <w:rFonts w:ascii="Verdana" w:hAnsi="Verdana"/>
          <w:sz w:val="20"/>
          <w:szCs w:val="20"/>
        </w:rPr>
        <w:t xml:space="preserve">: Maximize flexibility where possible. This could include lifting core hours when staff need to balance additional care needs, taking a </w:t>
      </w:r>
      <w:r w:rsidR="007A572A" w:rsidRPr="00AD2782">
        <w:rPr>
          <w:rFonts w:ascii="Verdana" w:hAnsi="Verdana"/>
          <w:sz w:val="20"/>
          <w:szCs w:val="20"/>
        </w:rPr>
        <w:t>favourable</w:t>
      </w:r>
      <w:r w:rsidRPr="00AD2782">
        <w:rPr>
          <w:rFonts w:ascii="Verdana" w:hAnsi="Verdana"/>
          <w:sz w:val="20"/>
          <w:szCs w:val="20"/>
        </w:rPr>
        <w:t xml:space="preserve"> view to leave requests or ensuring meetings are not booked over the lunch period.  </w:t>
      </w:r>
      <w:r w:rsidR="003B27E0">
        <w:rPr>
          <w:rFonts w:ascii="Verdana" w:hAnsi="Verdana"/>
          <w:sz w:val="20"/>
          <w:szCs w:val="20"/>
        </w:rPr>
        <w:t>Operationalization of the flexibility</w:t>
      </w:r>
      <w:r w:rsidRPr="00AD2782">
        <w:rPr>
          <w:rFonts w:ascii="Verdana" w:hAnsi="Verdana"/>
          <w:sz w:val="20"/>
          <w:szCs w:val="20"/>
        </w:rPr>
        <w:t xml:space="preserve"> will vary depending on the duty station and work requirements.</w:t>
      </w:r>
      <w:r w:rsidR="00454453" w:rsidDel="00454453">
        <w:rPr>
          <w:rFonts w:ascii="Verdana" w:hAnsi="Verdana"/>
          <w:sz w:val="20"/>
          <w:szCs w:val="20"/>
        </w:rPr>
        <w:t xml:space="preserve"> </w:t>
      </w:r>
    </w:p>
    <w:p w14:paraId="6C2B1B35" w14:textId="2D6F2C2D" w:rsidR="00F26552" w:rsidRPr="00AD2782" w:rsidRDefault="00F26552" w:rsidP="009D38B2">
      <w:pPr>
        <w:pStyle w:val="ListParagraph"/>
        <w:numPr>
          <w:ilvl w:val="1"/>
          <w:numId w:val="12"/>
        </w:numPr>
        <w:spacing w:after="120" w:line="240" w:lineRule="auto"/>
        <w:contextualSpacing w:val="0"/>
        <w:jc w:val="both"/>
        <w:rPr>
          <w:rFonts w:ascii="Verdana" w:hAnsi="Verdana"/>
          <w:sz w:val="20"/>
          <w:szCs w:val="20"/>
        </w:rPr>
      </w:pPr>
      <w:r w:rsidRPr="00AD2782">
        <w:rPr>
          <w:rFonts w:ascii="Verdana" w:hAnsi="Verdana"/>
          <w:b/>
          <w:bCs/>
          <w:sz w:val="20"/>
          <w:szCs w:val="20"/>
        </w:rPr>
        <w:t>Communication</w:t>
      </w:r>
      <w:r w:rsidRPr="00AD2782">
        <w:rPr>
          <w:rFonts w:ascii="Verdana" w:hAnsi="Verdana"/>
          <w:sz w:val="20"/>
          <w:szCs w:val="20"/>
        </w:rPr>
        <w:t xml:space="preserve">: Communicating clearly and transparently is critical at this time. Be aware that some </w:t>
      </w:r>
      <w:r w:rsidR="008E14E5">
        <w:rPr>
          <w:rFonts w:ascii="Verdana" w:hAnsi="Verdana"/>
          <w:sz w:val="20"/>
          <w:szCs w:val="20"/>
        </w:rPr>
        <w:t>staff</w:t>
      </w:r>
      <w:r w:rsidRPr="00AD2782">
        <w:rPr>
          <w:rFonts w:ascii="Verdana" w:hAnsi="Verdana"/>
          <w:sz w:val="20"/>
          <w:szCs w:val="20"/>
        </w:rPr>
        <w:t xml:space="preserve"> may be socially isolated so ensure strategies are in place to maintain contact.</w:t>
      </w:r>
    </w:p>
    <w:p w14:paraId="6FE8C10C" w14:textId="530F1A46" w:rsidR="00F26552" w:rsidRPr="00AD2782" w:rsidRDefault="00F26552" w:rsidP="00AD2782">
      <w:pPr>
        <w:pStyle w:val="ListParagraph"/>
        <w:numPr>
          <w:ilvl w:val="1"/>
          <w:numId w:val="12"/>
        </w:numPr>
        <w:spacing w:after="120" w:line="240" w:lineRule="auto"/>
        <w:contextualSpacing w:val="0"/>
        <w:jc w:val="both"/>
        <w:rPr>
          <w:rFonts w:ascii="Verdana" w:hAnsi="Verdana"/>
          <w:sz w:val="20"/>
          <w:szCs w:val="20"/>
        </w:rPr>
      </w:pPr>
      <w:r w:rsidRPr="00AD2782">
        <w:rPr>
          <w:rFonts w:ascii="Verdana" w:hAnsi="Verdana"/>
          <w:b/>
          <w:bCs/>
          <w:sz w:val="20"/>
          <w:szCs w:val="20"/>
        </w:rPr>
        <w:t>Sick Leave</w:t>
      </w:r>
      <w:r w:rsidRPr="00AD2782">
        <w:rPr>
          <w:rFonts w:ascii="Verdana" w:hAnsi="Verdana"/>
          <w:sz w:val="20"/>
          <w:szCs w:val="20"/>
        </w:rPr>
        <w:t>: Sick leave, including uncertified sick leave, can be used for mental health reasons. It is important that staff members are aware of this.</w:t>
      </w:r>
    </w:p>
    <w:p w14:paraId="518ED318" w14:textId="7DEDFA51" w:rsidR="00F26552" w:rsidRPr="00AD2782" w:rsidRDefault="00F26552" w:rsidP="00AD2782">
      <w:pPr>
        <w:pStyle w:val="ListParagraph"/>
        <w:numPr>
          <w:ilvl w:val="1"/>
          <w:numId w:val="12"/>
        </w:numPr>
        <w:spacing w:after="120" w:line="240" w:lineRule="auto"/>
        <w:contextualSpacing w:val="0"/>
        <w:jc w:val="both"/>
        <w:rPr>
          <w:rFonts w:ascii="Verdana" w:hAnsi="Verdana"/>
          <w:sz w:val="20"/>
          <w:szCs w:val="20"/>
        </w:rPr>
      </w:pPr>
      <w:r w:rsidRPr="00AD2782">
        <w:rPr>
          <w:rFonts w:ascii="Verdana" w:hAnsi="Verdana"/>
          <w:b/>
          <w:bCs/>
          <w:sz w:val="20"/>
          <w:szCs w:val="20"/>
        </w:rPr>
        <w:t>Stigma and discrimination</w:t>
      </w:r>
      <w:r w:rsidRPr="00AD2782">
        <w:rPr>
          <w:rFonts w:ascii="Verdana" w:hAnsi="Verdana"/>
          <w:sz w:val="20"/>
          <w:szCs w:val="20"/>
        </w:rPr>
        <w:t xml:space="preserve">: Many </w:t>
      </w:r>
      <w:r w:rsidR="008E14E5">
        <w:rPr>
          <w:rFonts w:ascii="Verdana" w:hAnsi="Verdana"/>
          <w:sz w:val="20"/>
          <w:szCs w:val="20"/>
        </w:rPr>
        <w:t>staff</w:t>
      </w:r>
      <w:r w:rsidRPr="00AD2782">
        <w:rPr>
          <w:rFonts w:ascii="Verdana" w:hAnsi="Verdana"/>
          <w:sz w:val="20"/>
          <w:szCs w:val="20"/>
        </w:rPr>
        <w:t xml:space="preserve"> experience </w:t>
      </w:r>
      <w:r w:rsidR="002B569C">
        <w:rPr>
          <w:rFonts w:ascii="Verdana" w:hAnsi="Verdana"/>
          <w:sz w:val="20"/>
          <w:szCs w:val="20"/>
        </w:rPr>
        <w:t>m</w:t>
      </w:r>
      <w:r w:rsidR="002B569C" w:rsidRPr="00AD2782">
        <w:rPr>
          <w:rFonts w:ascii="Verdana" w:hAnsi="Verdana"/>
          <w:sz w:val="20"/>
          <w:szCs w:val="20"/>
        </w:rPr>
        <w:t xml:space="preserve">ental </w:t>
      </w:r>
      <w:r w:rsidR="002B569C">
        <w:rPr>
          <w:rFonts w:ascii="Verdana" w:hAnsi="Verdana"/>
          <w:sz w:val="20"/>
          <w:szCs w:val="20"/>
        </w:rPr>
        <w:t>h</w:t>
      </w:r>
      <w:r w:rsidR="002B569C" w:rsidRPr="00AD2782">
        <w:rPr>
          <w:rFonts w:ascii="Verdana" w:hAnsi="Verdana"/>
          <w:sz w:val="20"/>
          <w:szCs w:val="20"/>
        </w:rPr>
        <w:t xml:space="preserve">ealth </w:t>
      </w:r>
      <w:r w:rsidR="00135CF3">
        <w:rPr>
          <w:rFonts w:ascii="Verdana" w:hAnsi="Verdana"/>
          <w:sz w:val="20"/>
          <w:szCs w:val="20"/>
        </w:rPr>
        <w:t>c</w:t>
      </w:r>
      <w:r w:rsidRPr="00AD2782">
        <w:rPr>
          <w:rFonts w:ascii="Verdana" w:hAnsi="Verdana"/>
          <w:sz w:val="20"/>
          <w:szCs w:val="20"/>
        </w:rPr>
        <w:t>onditions</w:t>
      </w:r>
      <w:r w:rsidR="00135CF3">
        <w:rPr>
          <w:rFonts w:ascii="Verdana" w:hAnsi="Verdana"/>
          <w:sz w:val="20"/>
          <w:szCs w:val="20"/>
        </w:rPr>
        <w:t>.</w:t>
      </w:r>
      <w:r w:rsidRPr="00AD2782">
        <w:rPr>
          <w:rFonts w:ascii="Verdana" w:hAnsi="Verdana"/>
          <w:sz w:val="20"/>
          <w:szCs w:val="20"/>
        </w:rPr>
        <w:t xml:space="preserve"> </w:t>
      </w:r>
      <w:r w:rsidR="00D35481">
        <w:rPr>
          <w:rFonts w:ascii="Verdana" w:hAnsi="Verdana"/>
          <w:sz w:val="20"/>
          <w:szCs w:val="20"/>
        </w:rPr>
        <w:t>T</w:t>
      </w:r>
      <w:r w:rsidRPr="00AD2782">
        <w:rPr>
          <w:rFonts w:ascii="Verdana" w:hAnsi="Verdana"/>
          <w:sz w:val="20"/>
          <w:szCs w:val="20"/>
        </w:rPr>
        <w:t xml:space="preserve">here should be no stigma associated with this. </w:t>
      </w:r>
      <w:r w:rsidR="00D35481">
        <w:rPr>
          <w:rFonts w:ascii="Verdana" w:hAnsi="Verdana"/>
          <w:sz w:val="20"/>
          <w:szCs w:val="20"/>
        </w:rPr>
        <w:t>O</w:t>
      </w:r>
      <w:r w:rsidRPr="00AD2782">
        <w:rPr>
          <w:rFonts w:ascii="Verdana" w:hAnsi="Verdana"/>
          <w:sz w:val="20"/>
          <w:szCs w:val="20"/>
        </w:rPr>
        <w:t xml:space="preserve">rganizations are encouraged to put in place </w:t>
      </w:r>
      <w:r w:rsidR="00D35481">
        <w:rPr>
          <w:rFonts w:ascii="Verdana" w:hAnsi="Verdana"/>
          <w:sz w:val="20"/>
          <w:szCs w:val="20"/>
        </w:rPr>
        <w:t xml:space="preserve">measures </w:t>
      </w:r>
      <w:r w:rsidRPr="00AD2782">
        <w:rPr>
          <w:rFonts w:ascii="Verdana" w:hAnsi="Verdana"/>
          <w:sz w:val="20"/>
          <w:szCs w:val="20"/>
        </w:rPr>
        <w:t xml:space="preserve">to ensure that </w:t>
      </w:r>
      <w:r w:rsidR="008E14E5">
        <w:rPr>
          <w:rFonts w:ascii="Verdana" w:hAnsi="Verdana"/>
          <w:sz w:val="20"/>
          <w:szCs w:val="20"/>
        </w:rPr>
        <w:t>staff</w:t>
      </w:r>
      <w:r w:rsidRPr="00AD2782">
        <w:rPr>
          <w:rFonts w:ascii="Verdana" w:hAnsi="Verdana"/>
          <w:sz w:val="20"/>
          <w:szCs w:val="20"/>
        </w:rPr>
        <w:t xml:space="preserve"> with a mental health condition are not discriminated against.</w:t>
      </w:r>
    </w:p>
    <w:p w14:paraId="4C14508A" w14:textId="0C6B6955" w:rsidR="00F26552" w:rsidRDefault="00F26552" w:rsidP="00AD2782">
      <w:pPr>
        <w:pStyle w:val="ListParagraph"/>
        <w:numPr>
          <w:ilvl w:val="1"/>
          <w:numId w:val="12"/>
        </w:numPr>
        <w:spacing w:after="0" w:line="240" w:lineRule="auto"/>
        <w:jc w:val="both"/>
        <w:rPr>
          <w:rFonts w:ascii="Verdana" w:hAnsi="Verdana"/>
          <w:sz w:val="20"/>
          <w:szCs w:val="20"/>
        </w:rPr>
      </w:pPr>
      <w:r w:rsidRPr="00AD2782">
        <w:rPr>
          <w:rFonts w:ascii="Verdana" w:hAnsi="Verdana"/>
          <w:b/>
          <w:bCs/>
          <w:sz w:val="20"/>
          <w:szCs w:val="20"/>
        </w:rPr>
        <w:t>Psychosocial support</w:t>
      </w:r>
      <w:r w:rsidRPr="00AD2782">
        <w:rPr>
          <w:rFonts w:ascii="Verdana" w:hAnsi="Verdana"/>
          <w:sz w:val="20"/>
          <w:szCs w:val="20"/>
        </w:rPr>
        <w:t>: Ensure psychosocial support is available to staff. This can be through internal Staff and Stress Counsellors, insurance schemes and/or external providers. This should be made available as a tele-counselling service when face-to-face sessions are not possible.</w:t>
      </w:r>
    </w:p>
    <w:p w14:paraId="0FB49AFA" w14:textId="5889AF00" w:rsidR="00C10B60" w:rsidRDefault="00C10B60" w:rsidP="008267DD">
      <w:pPr>
        <w:pStyle w:val="ListParagraph"/>
        <w:numPr>
          <w:ilvl w:val="1"/>
          <w:numId w:val="12"/>
        </w:numPr>
        <w:spacing w:after="0" w:line="240" w:lineRule="auto"/>
        <w:jc w:val="both"/>
        <w:rPr>
          <w:rFonts w:ascii="Verdana" w:hAnsi="Verdana"/>
          <w:sz w:val="20"/>
          <w:szCs w:val="20"/>
        </w:rPr>
      </w:pPr>
      <w:r w:rsidRPr="008267DD">
        <w:rPr>
          <w:rFonts w:ascii="Verdana" w:hAnsi="Verdana"/>
          <w:b/>
          <w:bCs/>
          <w:sz w:val="20"/>
          <w:szCs w:val="20"/>
        </w:rPr>
        <w:t>S</w:t>
      </w:r>
      <w:r w:rsidRPr="005455F5">
        <w:rPr>
          <w:rFonts w:ascii="Verdana" w:hAnsi="Verdana"/>
          <w:b/>
          <w:bCs/>
          <w:sz w:val="20"/>
          <w:szCs w:val="20"/>
        </w:rPr>
        <w:t>urge capacity</w:t>
      </w:r>
      <w:r w:rsidRPr="005455F5">
        <w:rPr>
          <w:rFonts w:ascii="Verdana" w:hAnsi="Verdana"/>
          <w:sz w:val="20"/>
          <w:szCs w:val="20"/>
        </w:rPr>
        <w:t xml:space="preserve">: Organizations should </w:t>
      </w:r>
      <w:r w:rsidRPr="008267DD">
        <w:rPr>
          <w:rFonts w:ascii="Verdana" w:hAnsi="Verdana"/>
          <w:sz w:val="20"/>
          <w:szCs w:val="20"/>
        </w:rPr>
        <w:t xml:space="preserve">ensure that </w:t>
      </w:r>
      <w:r w:rsidR="005455F5">
        <w:rPr>
          <w:rFonts w:ascii="Verdana" w:hAnsi="Verdana"/>
          <w:sz w:val="20"/>
          <w:szCs w:val="20"/>
        </w:rPr>
        <w:t>essential</w:t>
      </w:r>
      <w:r w:rsidRPr="005455F5">
        <w:rPr>
          <w:rFonts w:ascii="Verdana" w:hAnsi="Verdana"/>
          <w:sz w:val="20"/>
          <w:szCs w:val="20"/>
        </w:rPr>
        <w:t xml:space="preserve"> functions </w:t>
      </w:r>
      <w:r w:rsidRPr="008267DD">
        <w:rPr>
          <w:rFonts w:ascii="Verdana" w:hAnsi="Verdana"/>
          <w:sz w:val="20"/>
          <w:szCs w:val="20"/>
        </w:rPr>
        <w:t>are adequately staff</w:t>
      </w:r>
      <w:r w:rsidR="006E21E7" w:rsidRPr="005455F5">
        <w:rPr>
          <w:rFonts w:ascii="Verdana" w:hAnsi="Verdana"/>
          <w:sz w:val="20"/>
          <w:szCs w:val="20"/>
        </w:rPr>
        <w:t>ed</w:t>
      </w:r>
      <w:r w:rsidR="00CB79E0">
        <w:rPr>
          <w:rFonts w:ascii="Verdana" w:hAnsi="Verdana"/>
          <w:sz w:val="20"/>
          <w:szCs w:val="20"/>
        </w:rPr>
        <w:t>.</w:t>
      </w:r>
    </w:p>
    <w:p w14:paraId="350B893D" w14:textId="169CB4C4" w:rsidR="008310E3" w:rsidRDefault="008310E3" w:rsidP="008310E3">
      <w:pPr>
        <w:pStyle w:val="ListParagraph"/>
        <w:spacing w:after="0" w:line="240" w:lineRule="auto"/>
        <w:ind w:left="1440"/>
        <w:jc w:val="both"/>
        <w:rPr>
          <w:rFonts w:ascii="Verdana" w:hAnsi="Verdana"/>
          <w:b/>
          <w:bCs/>
          <w:sz w:val="20"/>
          <w:szCs w:val="20"/>
        </w:rPr>
      </w:pPr>
    </w:p>
    <w:p w14:paraId="14CF813F" w14:textId="77777777" w:rsidR="008310E3" w:rsidRDefault="008310E3" w:rsidP="008310E3">
      <w:pPr>
        <w:pStyle w:val="ListParagraph"/>
        <w:spacing w:after="0" w:line="240" w:lineRule="auto"/>
        <w:ind w:left="1440"/>
        <w:jc w:val="both"/>
        <w:rPr>
          <w:rFonts w:ascii="Verdana" w:hAnsi="Verdana"/>
          <w:sz w:val="20"/>
          <w:szCs w:val="20"/>
        </w:rPr>
      </w:pPr>
    </w:p>
    <w:p w14:paraId="423A0A7E" w14:textId="4878ACCA" w:rsidR="00A5473E" w:rsidRPr="00985E00" w:rsidRDefault="00A5473E" w:rsidP="00985E00">
      <w:pPr>
        <w:pStyle w:val="Heading1"/>
        <w:numPr>
          <w:ilvl w:val="0"/>
          <w:numId w:val="28"/>
        </w:numPr>
        <w:ind w:left="709"/>
        <w:rPr>
          <w:color w:val="0000FF"/>
          <w:sz w:val="20"/>
        </w:rPr>
      </w:pPr>
      <w:bookmarkStart w:id="13" w:name="_Toc79156147"/>
      <w:bookmarkStart w:id="14" w:name="_Toc79156786"/>
      <w:r w:rsidRPr="00985E00">
        <w:rPr>
          <w:color w:val="0000FF"/>
          <w:sz w:val="20"/>
        </w:rPr>
        <w:lastRenderedPageBreak/>
        <w:t xml:space="preserve">Leave and </w:t>
      </w:r>
      <w:r w:rsidR="00544FEE" w:rsidRPr="00985E00">
        <w:rPr>
          <w:color w:val="0000FF"/>
          <w:sz w:val="20"/>
        </w:rPr>
        <w:t>a</w:t>
      </w:r>
      <w:r w:rsidRPr="00985E00">
        <w:rPr>
          <w:color w:val="0000FF"/>
          <w:sz w:val="20"/>
        </w:rPr>
        <w:t>ttendance</w:t>
      </w:r>
      <w:bookmarkEnd w:id="13"/>
      <w:bookmarkEnd w:id="14"/>
    </w:p>
    <w:p w14:paraId="064ECC40" w14:textId="77777777" w:rsidR="003A4FE8" w:rsidRPr="003A4FE8" w:rsidRDefault="003A4FE8" w:rsidP="00BD12AB">
      <w:pPr>
        <w:pStyle w:val="ListParagraph"/>
        <w:spacing w:after="0"/>
        <w:ind w:left="1080"/>
        <w:rPr>
          <w:rFonts w:ascii="Verdana" w:hAnsi="Verdana"/>
          <w:b/>
          <w:sz w:val="20"/>
          <w:szCs w:val="20"/>
        </w:rPr>
      </w:pPr>
    </w:p>
    <w:p w14:paraId="04A2A688" w14:textId="3D90DABB" w:rsidR="00BA0050" w:rsidRPr="00810DAB" w:rsidRDefault="3D35E0D3" w:rsidP="00810DAB">
      <w:pPr>
        <w:pStyle w:val="Heading7"/>
        <w:spacing w:before="0" w:after="0"/>
        <w:rPr>
          <w:rFonts w:ascii="Verdana" w:hAnsi="Verdana"/>
          <w:b/>
          <w:bCs/>
          <w:color w:val="0000FF"/>
          <w:sz w:val="20"/>
          <w:szCs w:val="20"/>
        </w:rPr>
      </w:pPr>
      <w:bookmarkStart w:id="15" w:name="_Toc79156787"/>
      <w:r w:rsidRPr="504B5E4A">
        <w:rPr>
          <w:rFonts w:ascii="Verdana" w:hAnsi="Verdana"/>
          <w:b/>
          <w:bCs/>
          <w:color w:val="0000FF"/>
          <w:sz w:val="20"/>
          <w:szCs w:val="20"/>
        </w:rPr>
        <w:t>W</w:t>
      </w:r>
      <w:r w:rsidR="00BA0050" w:rsidRPr="00B1647C">
        <w:rPr>
          <w:rFonts w:ascii="Verdana" w:hAnsi="Verdana"/>
          <w:b/>
          <w:bCs/>
          <w:color w:val="0000FF"/>
          <w:sz w:val="20"/>
          <w:szCs w:val="20"/>
        </w:rPr>
        <w:t>orking arrangements</w:t>
      </w:r>
      <w:bookmarkEnd w:id="15"/>
    </w:p>
    <w:p w14:paraId="6EDB692C" w14:textId="77777777" w:rsidR="00BA0050" w:rsidRPr="00954BD8" w:rsidRDefault="00BA0050" w:rsidP="00CC4348">
      <w:pPr>
        <w:jc w:val="both"/>
        <w:rPr>
          <w:rFonts w:ascii="Verdana" w:hAnsi="Verdana"/>
          <w:sz w:val="20"/>
          <w:szCs w:val="20"/>
        </w:rPr>
      </w:pPr>
    </w:p>
    <w:p w14:paraId="725EBEE8" w14:textId="3C9C25DB" w:rsidR="00BA0050" w:rsidRPr="00442A58" w:rsidRDefault="008F500F" w:rsidP="00B54905">
      <w:pPr>
        <w:numPr>
          <w:ilvl w:val="0"/>
          <w:numId w:val="19"/>
        </w:numPr>
        <w:spacing w:after="160"/>
        <w:jc w:val="both"/>
        <w:rPr>
          <w:rFonts w:ascii="Verdana" w:hAnsi="Verdana"/>
          <w:sz w:val="20"/>
          <w:szCs w:val="20"/>
        </w:rPr>
      </w:pPr>
      <w:r>
        <w:rPr>
          <w:rFonts w:ascii="Verdana" w:hAnsi="Verdana"/>
          <w:sz w:val="20"/>
          <w:szCs w:val="20"/>
        </w:rPr>
        <w:t xml:space="preserve">For the </w:t>
      </w:r>
      <w:r w:rsidR="00A800B7">
        <w:rPr>
          <w:rFonts w:ascii="Verdana" w:hAnsi="Verdana"/>
          <w:sz w:val="20"/>
          <w:szCs w:val="20"/>
        </w:rPr>
        <w:t>purpose</w:t>
      </w:r>
      <w:r>
        <w:rPr>
          <w:rFonts w:ascii="Verdana" w:hAnsi="Verdana"/>
          <w:sz w:val="20"/>
          <w:szCs w:val="20"/>
        </w:rPr>
        <w:t xml:space="preserve"> of this </w:t>
      </w:r>
      <w:r w:rsidR="00736EFF">
        <w:rPr>
          <w:rFonts w:ascii="Verdana" w:hAnsi="Verdana"/>
          <w:sz w:val="20"/>
          <w:szCs w:val="20"/>
        </w:rPr>
        <w:t>guidance,</w:t>
      </w:r>
      <w:r w:rsidR="00A9142C">
        <w:rPr>
          <w:rFonts w:ascii="Verdana" w:hAnsi="Verdana"/>
          <w:sz w:val="20"/>
          <w:szCs w:val="20"/>
        </w:rPr>
        <w:t xml:space="preserve"> </w:t>
      </w:r>
      <w:r w:rsidR="00736EFF">
        <w:rPr>
          <w:rFonts w:ascii="Verdana" w:hAnsi="Verdana"/>
          <w:sz w:val="20"/>
          <w:szCs w:val="20"/>
        </w:rPr>
        <w:t xml:space="preserve"> </w:t>
      </w:r>
      <w:r w:rsidR="00A00A25" w:rsidRPr="63251564">
        <w:rPr>
          <w:rFonts w:ascii="Verdana" w:hAnsi="Verdana"/>
          <w:sz w:val="20"/>
          <w:szCs w:val="20"/>
        </w:rPr>
        <w:t>t</w:t>
      </w:r>
      <w:r w:rsidR="00AC6A36" w:rsidRPr="63251564">
        <w:rPr>
          <w:rFonts w:ascii="Verdana" w:hAnsi="Verdana"/>
          <w:sz w:val="20"/>
          <w:szCs w:val="20"/>
        </w:rPr>
        <w:t>elecommuti</w:t>
      </w:r>
      <w:r w:rsidR="003E204B" w:rsidRPr="63251564">
        <w:rPr>
          <w:rFonts w:ascii="Verdana" w:hAnsi="Verdana"/>
          <w:sz w:val="20"/>
          <w:szCs w:val="20"/>
        </w:rPr>
        <w:t xml:space="preserve">ng </w:t>
      </w:r>
      <w:r w:rsidR="79E89CBA" w:rsidRPr="63251564">
        <w:rPr>
          <w:rFonts w:ascii="Verdana" w:hAnsi="Verdana"/>
          <w:sz w:val="20"/>
          <w:szCs w:val="20"/>
        </w:rPr>
        <w:t>refer</w:t>
      </w:r>
      <w:r w:rsidR="289B88BD" w:rsidRPr="63251564">
        <w:rPr>
          <w:rFonts w:ascii="Verdana" w:hAnsi="Verdana"/>
          <w:sz w:val="20"/>
          <w:szCs w:val="20"/>
        </w:rPr>
        <w:t>s</w:t>
      </w:r>
      <w:r w:rsidR="003E204B">
        <w:rPr>
          <w:rFonts w:ascii="Verdana" w:hAnsi="Verdana"/>
          <w:sz w:val="20"/>
          <w:szCs w:val="20"/>
        </w:rPr>
        <w:t xml:space="preserve"> to a </w:t>
      </w:r>
      <w:r w:rsidR="00F86A4A" w:rsidRPr="0006699D">
        <w:rPr>
          <w:rFonts w:ascii="Verdana" w:hAnsi="Verdana"/>
          <w:sz w:val="20"/>
          <w:szCs w:val="20"/>
        </w:rPr>
        <w:t xml:space="preserve">method of </w:t>
      </w:r>
      <w:r w:rsidR="00C32507" w:rsidRPr="0006699D">
        <w:rPr>
          <w:rFonts w:ascii="Verdana" w:hAnsi="Verdana"/>
          <w:sz w:val="20"/>
          <w:szCs w:val="20"/>
        </w:rPr>
        <w:t>organizing</w:t>
      </w:r>
      <w:r w:rsidR="00F86A4A" w:rsidRPr="0006699D">
        <w:rPr>
          <w:rFonts w:ascii="Verdana" w:hAnsi="Verdana"/>
          <w:sz w:val="20"/>
          <w:szCs w:val="20"/>
        </w:rPr>
        <w:t xml:space="preserve"> and carrying out work using information and communication technology that allows staff to perform their duties </w:t>
      </w:r>
      <w:r w:rsidR="0066395B" w:rsidRPr="0006699D">
        <w:rPr>
          <w:rFonts w:ascii="Verdana" w:hAnsi="Verdana"/>
          <w:sz w:val="20"/>
          <w:szCs w:val="20"/>
        </w:rPr>
        <w:t xml:space="preserve">outside the </w:t>
      </w:r>
      <w:r w:rsidR="00F86A4A" w:rsidRPr="0006699D">
        <w:rPr>
          <w:rFonts w:ascii="Verdana" w:hAnsi="Verdana"/>
          <w:sz w:val="20"/>
          <w:szCs w:val="20"/>
        </w:rPr>
        <w:t>workplace</w:t>
      </w:r>
      <w:r w:rsidR="00552BE3" w:rsidRPr="0006699D">
        <w:rPr>
          <w:rFonts w:ascii="Verdana" w:hAnsi="Verdana"/>
          <w:sz w:val="20"/>
          <w:szCs w:val="20"/>
        </w:rPr>
        <w:t xml:space="preserve"> </w:t>
      </w:r>
      <w:r w:rsidR="00EE0822" w:rsidRPr="0006699D">
        <w:rPr>
          <w:rFonts w:ascii="Verdana" w:hAnsi="Verdana"/>
          <w:sz w:val="20"/>
          <w:szCs w:val="20"/>
        </w:rPr>
        <w:t>whether</w:t>
      </w:r>
      <w:r w:rsidR="00552BE3" w:rsidRPr="0006699D">
        <w:rPr>
          <w:rFonts w:ascii="Verdana" w:hAnsi="Verdana"/>
          <w:sz w:val="20"/>
          <w:szCs w:val="20"/>
        </w:rPr>
        <w:t xml:space="preserve"> from within </w:t>
      </w:r>
      <w:r w:rsidR="00EE0822" w:rsidRPr="0006699D">
        <w:rPr>
          <w:rFonts w:ascii="Verdana" w:hAnsi="Verdana"/>
          <w:sz w:val="20"/>
          <w:szCs w:val="20"/>
        </w:rPr>
        <w:t>or</w:t>
      </w:r>
      <w:r w:rsidR="00552BE3" w:rsidRPr="0006699D">
        <w:rPr>
          <w:rFonts w:ascii="Verdana" w:hAnsi="Verdana"/>
          <w:sz w:val="20"/>
          <w:szCs w:val="20"/>
        </w:rPr>
        <w:t xml:space="preserve"> outside the duty station.</w:t>
      </w:r>
      <w:r w:rsidR="00597016" w:rsidRPr="0006699D">
        <w:rPr>
          <w:rFonts w:ascii="Verdana" w:hAnsi="Verdana"/>
          <w:sz w:val="20"/>
          <w:szCs w:val="20"/>
        </w:rPr>
        <w:t xml:space="preserve"> Telecommuting may also be referred to as </w:t>
      </w:r>
      <w:r w:rsidR="00AF0467" w:rsidRPr="0006699D">
        <w:rPr>
          <w:rFonts w:ascii="Verdana" w:hAnsi="Verdana"/>
          <w:sz w:val="20"/>
          <w:szCs w:val="20"/>
        </w:rPr>
        <w:t xml:space="preserve">including </w:t>
      </w:r>
      <w:r w:rsidR="007C10C5" w:rsidRPr="0006699D">
        <w:rPr>
          <w:rFonts w:ascii="Verdana" w:hAnsi="Verdana"/>
          <w:sz w:val="20"/>
          <w:szCs w:val="20"/>
        </w:rPr>
        <w:t>(</w:t>
      </w:r>
      <w:r w:rsidR="00AF0467" w:rsidRPr="0006699D">
        <w:rPr>
          <w:rFonts w:ascii="Verdana" w:hAnsi="Verdana"/>
          <w:sz w:val="20"/>
          <w:szCs w:val="20"/>
        </w:rPr>
        <w:t>but not limited to</w:t>
      </w:r>
      <w:r w:rsidR="007C10C5" w:rsidRPr="0006699D">
        <w:rPr>
          <w:rFonts w:ascii="Verdana" w:hAnsi="Verdana"/>
          <w:sz w:val="20"/>
          <w:szCs w:val="20"/>
        </w:rPr>
        <w:t>)</w:t>
      </w:r>
      <w:r w:rsidR="00AF0467" w:rsidRPr="0006699D">
        <w:rPr>
          <w:rFonts w:ascii="Verdana" w:hAnsi="Verdana"/>
          <w:sz w:val="20"/>
          <w:szCs w:val="20"/>
        </w:rPr>
        <w:t>,</w:t>
      </w:r>
      <w:r w:rsidR="008112F2" w:rsidRPr="0006699D">
        <w:rPr>
          <w:rFonts w:ascii="Verdana" w:hAnsi="Verdana"/>
          <w:sz w:val="20"/>
          <w:szCs w:val="20"/>
        </w:rPr>
        <w:t xml:space="preserve"> teleworking</w:t>
      </w:r>
      <w:r w:rsidR="002D174B" w:rsidRPr="0006699D">
        <w:rPr>
          <w:rFonts w:ascii="Verdana" w:hAnsi="Verdana"/>
          <w:sz w:val="20"/>
          <w:szCs w:val="20"/>
        </w:rPr>
        <w:t xml:space="preserve">, or </w:t>
      </w:r>
      <w:r w:rsidR="00221226" w:rsidRPr="0006699D">
        <w:rPr>
          <w:rFonts w:ascii="Verdana" w:hAnsi="Verdana"/>
          <w:sz w:val="20"/>
          <w:szCs w:val="20"/>
        </w:rPr>
        <w:t xml:space="preserve">remote working or any other term that an organization may </w:t>
      </w:r>
      <w:r w:rsidR="00B03A69" w:rsidRPr="0006699D">
        <w:rPr>
          <w:rFonts w:ascii="Verdana" w:hAnsi="Verdana"/>
          <w:sz w:val="20"/>
          <w:szCs w:val="20"/>
        </w:rPr>
        <w:t>use.</w:t>
      </w:r>
      <w:r w:rsidR="00F71593" w:rsidRPr="0006699D">
        <w:rPr>
          <w:rFonts w:ascii="Verdana" w:hAnsi="Verdana"/>
          <w:sz w:val="20"/>
          <w:szCs w:val="20"/>
        </w:rPr>
        <w:t xml:space="preserve"> </w:t>
      </w:r>
      <w:r w:rsidR="00BA0050" w:rsidRPr="00E30409">
        <w:rPr>
          <w:rFonts w:ascii="Verdana" w:hAnsi="Verdana"/>
          <w:sz w:val="20"/>
          <w:szCs w:val="20"/>
        </w:rPr>
        <w:t>In the context of COVID-19, in duty stations where offices remain physically open</w:t>
      </w:r>
      <w:r w:rsidR="76316517" w:rsidRPr="63251564">
        <w:rPr>
          <w:rFonts w:ascii="Verdana" w:hAnsi="Verdana"/>
          <w:sz w:val="20"/>
          <w:szCs w:val="20"/>
        </w:rPr>
        <w:t xml:space="preserve"> or progressively reopen</w:t>
      </w:r>
      <w:r w:rsidR="00BA0050" w:rsidRPr="00E30409">
        <w:rPr>
          <w:rFonts w:ascii="Verdana" w:hAnsi="Verdana"/>
          <w:sz w:val="20"/>
          <w:szCs w:val="20"/>
        </w:rPr>
        <w:t xml:space="preserve">, an increased use of telecommuting may be  </w:t>
      </w:r>
      <w:r w:rsidR="322E4DC6" w:rsidRPr="63251564">
        <w:rPr>
          <w:rFonts w:ascii="Verdana" w:hAnsi="Verdana"/>
          <w:sz w:val="20"/>
          <w:szCs w:val="20"/>
        </w:rPr>
        <w:t>considered</w:t>
      </w:r>
      <w:r w:rsidR="3147C4B1" w:rsidRPr="63251564">
        <w:rPr>
          <w:rFonts w:ascii="Verdana" w:hAnsi="Verdana"/>
          <w:sz w:val="20"/>
          <w:szCs w:val="20"/>
        </w:rPr>
        <w:t xml:space="preserve"> </w:t>
      </w:r>
      <w:r w:rsidR="00BA0050" w:rsidRPr="00E30409">
        <w:rPr>
          <w:rFonts w:ascii="Verdana" w:hAnsi="Verdana"/>
          <w:sz w:val="20"/>
          <w:szCs w:val="20"/>
        </w:rPr>
        <w:t>in order to reduce staff footpri</w:t>
      </w:r>
      <w:r w:rsidR="00BA0050" w:rsidRPr="00AE03A2">
        <w:rPr>
          <w:rFonts w:ascii="Verdana" w:hAnsi="Verdana"/>
          <w:sz w:val="20"/>
          <w:szCs w:val="20"/>
        </w:rPr>
        <w:t xml:space="preserve">nt in UN premises and/or in duty stations, as applicable. Staff members may be authorized to telecommute on a full-time basis at the duty station or away from their duty station </w:t>
      </w:r>
      <w:r w:rsidR="23F3FC9E" w:rsidRPr="63251564">
        <w:rPr>
          <w:rFonts w:ascii="Verdana" w:hAnsi="Verdana"/>
          <w:sz w:val="20"/>
          <w:szCs w:val="20"/>
        </w:rPr>
        <w:t>regardless of their category</w:t>
      </w:r>
      <w:r w:rsidR="3147C4B1" w:rsidRPr="63251564">
        <w:rPr>
          <w:rFonts w:ascii="Verdana" w:hAnsi="Verdana"/>
          <w:sz w:val="20"/>
          <w:szCs w:val="20"/>
        </w:rPr>
        <w:t xml:space="preserve"> </w:t>
      </w:r>
      <w:r w:rsidR="00BA0050" w:rsidRPr="00AE03A2">
        <w:rPr>
          <w:rFonts w:ascii="Verdana" w:hAnsi="Verdana"/>
          <w:sz w:val="20"/>
          <w:szCs w:val="20"/>
        </w:rPr>
        <w:t xml:space="preserve">in accordance with </w:t>
      </w:r>
      <w:r w:rsidR="00263E08" w:rsidRPr="008B274B">
        <w:rPr>
          <w:rFonts w:ascii="Verdana" w:hAnsi="Verdana"/>
          <w:sz w:val="20"/>
          <w:szCs w:val="20"/>
        </w:rPr>
        <w:t>o</w:t>
      </w:r>
      <w:r w:rsidR="00BA0050" w:rsidRPr="00FB4B94">
        <w:rPr>
          <w:rFonts w:ascii="Verdana" w:hAnsi="Verdana"/>
          <w:sz w:val="20"/>
          <w:szCs w:val="20"/>
        </w:rPr>
        <w:t>rganizations’ internal policies.</w:t>
      </w:r>
      <w:r w:rsidR="00BA0050" w:rsidRPr="00AD2782">
        <w:rPr>
          <w:rFonts w:ascii="Verdana" w:hAnsi="Verdana"/>
          <w:sz w:val="20"/>
          <w:szCs w:val="20"/>
        </w:rPr>
        <w:t xml:space="preserve"> Although flexible working </w:t>
      </w:r>
      <w:r w:rsidR="00BA0050" w:rsidRPr="63251564">
        <w:rPr>
          <w:rFonts w:ascii="Verdana" w:hAnsi="Verdana"/>
          <w:sz w:val="20"/>
          <w:szCs w:val="20"/>
        </w:rPr>
        <w:t>arrangement</w:t>
      </w:r>
      <w:r w:rsidR="003D7E57">
        <w:rPr>
          <w:rFonts w:ascii="Verdana" w:hAnsi="Verdana"/>
          <w:sz w:val="20"/>
          <w:szCs w:val="20"/>
        </w:rPr>
        <w:t>s</w:t>
      </w:r>
      <w:r w:rsidR="009948D3">
        <w:rPr>
          <w:rFonts w:ascii="Verdana" w:hAnsi="Verdana"/>
          <w:sz w:val="20"/>
          <w:szCs w:val="20"/>
        </w:rPr>
        <w:t>,</w:t>
      </w:r>
      <w:r w:rsidR="003D7E57">
        <w:rPr>
          <w:rFonts w:ascii="Verdana" w:hAnsi="Verdana"/>
          <w:sz w:val="20"/>
          <w:szCs w:val="20"/>
        </w:rPr>
        <w:t xml:space="preserve"> </w:t>
      </w:r>
      <w:r w:rsidR="6CE38C70" w:rsidRPr="63251564">
        <w:rPr>
          <w:rFonts w:ascii="Verdana" w:hAnsi="Verdana"/>
          <w:sz w:val="20"/>
          <w:szCs w:val="20"/>
        </w:rPr>
        <w:t>such</w:t>
      </w:r>
      <w:r w:rsidR="003D7E57">
        <w:rPr>
          <w:rFonts w:ascii="Verdana" w:hAnsi="Verdana"/>
          <w:sz w:val="20"/>
          <w:szCs w:val="20"/>
        </w:rPr>
        <w:t xml:space="preserve"> </w:t>
      </w:r>
      <w:r w:rsidR="009948D3">
        <w:rPr>
          <w:rFonts w:ascii="Verdana" w:hAnsi="Verdana"/>
          <w:sz w:val="20"/>
          <w:szCs w:val="20"/>
        </w:rPr>
        <w:t>as telecommuting,</w:t>
      </w:r>
      <w:r w:rsidR="00BA0050" w:rsidRPr="00AD2782">
        <w:rPr>
          <w:rFonts w:ascii="Verdana" w:hAnsi="Verdana"/>
          <w:sz w:val="20"/>
          <w:szCs w:val="20"/>
        </w:rPr>
        <w:t xml:space="preserve"> should be implemented at no cost to the </w:t>
      </w:r>
      <w:r w:rsidR="00263E08" w:rsidRPr="005B2B8A">
        <w:rPr>
          <w:rFonts w:ascii="Verdana" w:hAnsi="Verdana"/>
          <w:sz w:val="20"/>
          <w:szCs w:val="20"/>
        </w:rPr>
        <w:t>o</w:t>
      </w:r>
      <w:r w:rsidR="00BA0050" w:rsidRPr="00DE1C58">
        <w:rPr>
          <w:rFonts w:ascii="Verdana" w:hAnsi="Verdana"/>
          <w:sz w:val="20"/>
          <w:szCs w:val="20"/>
        </w:rPr>
        <w:t>rganization</w:t>
      </w:r>
      <w:r w:rsidR="009948D3">
        <w:rPr>
          <w:rFonts w:ascii="Verdana" w:hAnsi="Verdana"/>
          <w:sz w:val="20"/>
          <w:szCs w:val="20"/>
        </w:rPr>
        <w:t>s</w:t>
      </w:r>
      <w:r w:rsidR="00BA0050" w:rsidRPr="00DE1C58">
        <w:rPr>
          <w:rFonts w:ascii="Verdana" w:hAnsi="Verdana"/>
          <w:sz w:val="20"/>
          <w:szCs w:val="20"/>
        </w:rPr>
        <w:t xml:space="preserve">, </w:t>
      </w:r>
      <w:r w:rsidR="006702F1">
        <w:rPr>
          <w:rFonts w:ascii="Verdana" w:hAnsi="Verdana"/>
          <w:sz w:val="20"/>
          <w:szCs w:val="20"/>
        </w:rPr>
        <w:t>s</w:t>
      </w:r>
      <w:r w:rsidR="00BA0050" w:rsidRPr="008B274B">
        <w:rPr>
          <w:rFonts w:ascii="Verdana" w:hAnsi="Verdana"/>
          <w:sz w:val="20"/>
          <w:szCs w:val="20"/>
        </w:rPr>
        <w:t>taff members may be authorized to utilize their home leave</w:t>
      </w:r>
      <w:r w:rsidR="00036B0E" w:rsidRPr="008B274B">
        <w:rPr>
          <w:rFonts w:ascii="Verdana" w:hAnsi="Verdana"/>
          <w:sz w:val="20"/>
          <w:szCs w:val="20"/>
        </w:rPr>
        <w:t xml:space="preserve"> </w:t>
      </w:r>
      <w:r w:rsidR="00BA0050" w:rsidRPr="004339B5">
        <w:rPr>
          <w:rFonts w:ascii="Verdana" w:hAnsi="Verdana"/>
          <w:sz w:val="20"/>
          <w:szCs w:val="20"/>
        </w:rPr>
        <w:t>/</w:t>
      </w:r>
      <w:r w:rsidR="00036B0E" w:rsidRPr="004339B5">
        <w:rPr>
          <w:rFonts w:ascii="Verdana" w:hAnsi="Verdana"/>
          <w:sz w:val="20"/>
          <w:szCs w:val="20"/>
        </w:rPr>
        <w:t xml:space="preserve"> </w:t>
      </w:r>
      <w:r w:rsidR="00BA0050" w:rsidRPr="004339B5">
        <w:rPr>
          <w:rFonts w:ascii="Verdana" w:hAnsi="Verdana"/>
          <w:sz w:val="20"/>
          <w:szCs w:val="20"/>
        </w:rPr>
        <w:t>family visit</w:t>
      </w:r>
      <w:r w:rsidR="00036B0E" w:rsidRPr="004339B5">
        <w:rPr>
          <w:rFonts w:ascii="Verdana" w:hAnsi="Verdana"/>
          <w:sz w:val="20"/>
          <w:szCs w:val="20"/>
        </w:rPr>
        <w:t xml:space="preserve"> </w:t>
      </w:r>
      <w:r w:rsidR="00BA0050" w:rsidRPr="004339B5">
        <w:rPr>
          <w:rFonts w:ascii="Verdana" w:hAnsi="Verdana"/>
          <w:sz w:val="20"/>
          <w:szCs w:val="20"/>
        </w:rPr>
        <w:t>/</w:t>
      </w:r>
      <w:r w:rsidR="00036B0E" w:rsidRPr="004339B5">
        <w:rPr>
          <w:rFonts w:ascii="Verdana" w:hAnsi="Verdana"/>
          <w:sz w:val="20"/>
          <w:szCs w:val="20"/>
        </w:rPr>
        <w:t xml:space="preserve"> </w:t>
      </w:r>
      <w:r w:rsidR="00BA0050" w:rsidRPr="008B274B">
        <w:rPr>
          <w:rFonts w:ascii="Verdana" w:hAnsi="Verdana"/>
          <w:sz w:val="20"/>
          <w:szCs w:val="20"/>
        </w:rPr>
        <w:t>reverse education grant</w:t>
      </w:r>
      <w:r w:rsidR="00A56F44">
        <w:rPr>
          <w:rFonts w:ascii="Verdana" w:hAnsi="Verdana"/>
          <w:sz w:val="20"/>
          <w:szCs w:val="20"/>
        </w:rPr>
        <w:t xml:space="preserve"> travel</w:t>
      </w:r>
      <w:r w:rsidR="00BA0050" w:rsidRPr="008B274B">
        <w:rPr>
          <w:rFonts w:ascii="Verdana" w:hAnsi="Verdana"/>
          <w:sz w:val="20"/>
          <w:szCs w:val="20"/>
        </w:rPr>
        <w:t xml:space="preserve"> entitlement </w:t>
      </w:r>
      <w:r w:rsidR="00BA0050" w:rsidRPr="00AD2782">
        <w:rPr>
          <w:rFonts w:ascii="Verdana" w:hAnsi="Verdana"/>
          <w:sz w:val="20"/>
          <w:szCs w:val="20"/>
        </w:rPr>
        <w:t>to travel to their home country or an alternate</w:t>
      </w:r>
      <w:r w:rsidR="00BA0050" w:rsidRPr="005B2B8A">
        <w:rPr>
          <w:rFonts w:ascii="Verdana" w:hAnsi="Verdana"/>
          <w:sz w:val="20"/>
          <w:szCs w:val="20"/>
        </w:rPr>
        <w:t xml:space="preserve"> place of home leave</w:t>
      </w:r>
      <w:r w:rsidR="005C2CF4" w:rsidRPr="00DE1C58">
        <w:rPr>
          <w:rFonts w:ascii="Verdana" w:hAnsi="Verdana"/>
          <w:sz w:val="20"/>
          <w:szCs w:val="20"/>
        </w:rPr>
        <w:t xml:space="preserve">, </w:t>
      </w:r>
      <w:r w:rsidR="005C2CF4" w:rsidRPr="00E30409">
        <w:rPr>
          <w:rFonts w:ascii="Verdana" w:hAnsi="Verdana"/>
          <w:sz w:val="20"/>
          <w:szCs w:val="20"/>
        </w:rPr>
        <w:t>if eligible under conditions established by their respective organizations</w:t>
      </w:r>
      <w:r w:rsidR="00BA0050" w:rsidRPr="00AE03A2">
        <w:rPr>
          <w:rFonts w:ascii="Verdana" w:hAnsi="Verdana"/>
          <w:sz w:val="20"/>
          <w:szCs w:val="20"/>
        </w:rPr>
        <w:t xml:space="preserve">. </w:t>
      </w:r>
    </w:p>
    <w:p w14:paraId="130CCADE" w14:textId="4D65138C" w:rsidR="00BA0050" w:rsidRPr="00B1647C" w:rsidRDefault="00BA0050" w:rsidP="00B54905">
      <w:pPr>
        <w:numPr>
          <w:ilvl w:val="0"/>
          <w:numId w:val="19"/>
        </w:numPr>
        <w:spacing w:after="160"/>
        <w:jc w:val="both"/>
        <w:rPr>
          <w:rFonts w:ascii="Verdana" w:hAnsi="Verdana"/>
          <w:sz w:val="20"/>
          <w:szCs w:val="20"/>
        </w:rPr>
      </w:pPr>
      <w:r w:rsidRPr="00B1647C">
        <w:rPr>
          <w:rFonts w:ascii="Verdana" w:hAnsi="Verdana"/>
          <w:sz w:val="20"/>
          <w:szCs w:val="20"/>
        </w:rPr>
        <w:t xml:space="preserve">Alternate working arrangements are implemented at the request of the </w:t>
      </w:r>
      <w:r w:rsidR="005F47F5">
        <w:rPr>
          <w:rFonts w:ascii="Verdana" w:hAnsi="Verdana"/>
          <w:sz w:val="20"/>
          <w:szCs w:val="20"/>
        </w:rPr>
        <w:t>o</w:t>
      </w:r>
      <w:r w:rsidRPr="00B1647C">
        <w:rPr>
          <w:rFonts w:ascii="Verdana" w:hAnsi="Verdana"/>
          <w:sz w:val="20"/>
          <w:szCs w:val="20"/>
        </w:rPr>
        <w:t xml:space="preserve">rganization. The authority to implement alternate working arrangements rests with the Secretary-General and the Executive Heads of the </w:t>
      </w:r>
      <w:r w:rsidR="00263E08">
        <w:rPr>
          <w:rFonts w:ascii="Verdana" w:hAnsi="Verdana"/>
          <w:sz w:val="20"/>
          <w:szCs w:val="20"/>
        </w:rPr>
        <w:t>o</w:t>
      </w:r>
      <w:r w:rsidRPr="00B1647C">
        <w:rPr>
          <w:rFonts w:ascii="Verdana" w:hAnsi="Verdana"/>
          <w:sz w:val="20"/>
          <w:szCs w:val="20"/>
        </w:rPr>
        <w:t xml:space="preserve">rganizations, </w:t>
      </w:r>
      <w:r w:rsidR="00263E08">
        <w:rPr>
          <w:rFonts w:ascii="Verdana" w:hAnsi="Verdana"/>
          <w:sz w:val="20"/>
          <w:szCs w:val="20"/>
        </w:rPr>
        <w:t xml:space="preserve">in consultation with </w:t>
      </w:r>
      <w:r w:rsidRPr="00B1647C">
        <w:rPr>
          <w:rFonts w:ascii="Verdana" w:hAnsi="Verdana"/>
          <w:sz w:val="20"/>
          <w:szCs w:val="20"/>
        </w:rPr>
        <w:t xml:space="preserve">the Designated Official for Security. During alternate working arrangements, staff members whose on-site presence is not required may be authorized to work remotely away from the duty station under conditions established by their respective organizations. </w:t>
      </w:r>
    </w:p>
    <w:p w14:paraId="691D76AB" w14:textId="0C0A76AD" w:rsidR="00BA0050" w:rsidRPr="00AD2782" w:rsidRDefault="00BA0050" w:rsidP="00B54905">
      <w:pPr>
        <w:numPr>
          <w:ilvl w:val="0"/>
          <w:numId w:val="19"/>
        </w:numPr>
        <w:spacing w:after="160"/>
        <w:jc w:val="both"/>
        <w:rPr>
          <w:rFonts w:ascii="Verdana" w:hAnsi="Verdana"/>
          <w:sz w:val="20"/>
          <w:szCs w:val="20"/>
        </w:rPr>
      </w:pPr>
      <w:r w:rsidRPr="3F15AEC3">
        <w:rPr>
          <w:rFonts w:ascii="Verdana" w:hAnsi="Verdana"/>
          <w:sz w:val="20"/>
          <w:szCs w:val="20"/>
        </w:rPr>
        <w:t>In</w:t>
      </w:r>
      <w:r w:rsidRPr="3F15AEC3">
        <w:rPr>
          <w:rFonts w:ascii="Verdana" w:eastAsia="Verdana" w:hAnsi="Verdana" w:cs="Verdana"/>
          <w:sz w:val="20"/>
          <w:szCs w:val="20"/>
        </w:rPr>
        <w:t xml:space="preserve"> an effort to contain the spread of COVID-19, the Secretary-General and </w:t>
      </w:r>
      <w:r w:rsidRPr="3F15AEC3">
        <w:rPr>
          <w:rFonts w:ascii="Verdana" w:hAnsi="Verdana"/>
          <w:sz w:val="20"/>
          <w:szCs w:val="20"/>
        </w:rPr>
        <w:t xml:space="preserve">Executive Heads </w:t>
      </w:r>
      <w:r w:rsidR="297BE144" w:rsidRPr="3F15AEC3">
        <w:rPr>
          <w:rFonts w:ascii="Verdana" w:hAnsi="Verdana"/>
          <w:sz w:val="20"/>
          <w:szCs w:val="20"/>
        </w:rPr>
        <w:t>or Heads of Entities</w:t>
      </w:r>
      <w:r w:rsidR="006B2272">
        <w:rPr>
          <w:rFonts w:ascii="Verdana" w:hAnsi="Verdana"/>
          <w:sz w:val="20"/>
          <w:szCs w:val="20"/>
        </w:rPr>
        <w:t xml:space="preserve"> (if delegated such authority)</w:t>
      </w:r>
      <w:r w:rsidR="297BE144" w:rsidRPr="3F15AEC3">
        <w:rPr>
          <w:rFonts w:ascii="Verdana" w:hAnsi="Verdana"/>
          <w:sz w:val="20"/>
          <w:szCs w:val="20"/>
        </w:rPr>
        <w:t xml:space="preserve"> </w:t>
      </w:r>
      <w:r w:rsidRPr="3F15AEC3">
        <w:rPr>
          <w:rFonts w:ascii="Verdana" w:hAnsi="Verdana"/>
          <w:sz w:val="20"/>
          <w:szCs w:val="20"/>
        </w:rPr>
        <w:t xml:space="preserve">in duty stations across the world </w:t>
      </w:r>
      <w:r w:rsidR="21D6D0E7" w:rsidRPr="504B5E4A">
        <w:rPr>
          <w:rFonts w:ascii="Verdana" w:hAnsi="Verdana"/>
          <w:sz w:val="20"/>
          <w:szCs w:val="20"/>
        </w:rPr>
        <w:t>may</w:t>
      </w:r>
      <w:r w:rsidR="006F089A" w:rsidRPr="3F15AEC3">
        <w:rPr>
          <w:rFonts w:ascii="Verdana" w:hAnsi="Verdana"/>
          <w:sz w:val="20"/>
          <w:szCs w:val="20"/>
        </w:rPr>
        <w:t xml:space="preserve"> </w:t>
      </w:r>
      <w:r w:rsidRPr="3F15AEC3">
        <w:rPr>
          <w:rFonts w:ascii="Verdana" w:hAnsi="Verdana"/>
          <w:sz w:val="20"/>
          <w:szCs w:val="20"/>
        </w:rPr>
        <w:t xml:space="preserve">decide to restrict physical access to UN premises while keeping offices open virtually. In all entities at all duty stations where such decisions </w:t>
      </w:r>
      <w:r w:rsidR="00807FA6">
        <w:rPr>
          <w:rFonts w:ascii="Verdana" w:hAnsi="Verdana"/>
          <w:sz w:val="20"/>
          <w:szCs w:val="20"/>
        </w:rPr>
        <w:t>are</w:t>
      </w:r>
      <w:r w:rsidR="335794AB" w:rsidRPr="504B5E4A">
        <w:rPr>
          <w:rFonts w:ascii="Verdana" w:hAnsi="Verdana"/>
          <w:sz w:val="20"/>
          <w:szCs w:val="20"/>
        </w:rPr>
        <w:t xml:space="preserve"> </w:t>
      </w:r>
      <w:r w:rsidRPr="3F15AEC3">
        <w:rPr>
          <w:rFonts w:ascii="Verdana" w:hAnsi="Verdana"/>
          <w:sz w:val="20"/>
          <w:szCs w:val="20"/>
        </w:rPr>
        <w:t xml:space="preserve">made, staff members </w:t>
      </w:r>
      <w:r w:rsidRPr="3F15AEC3" w:rsidDel="004E2A2D">
        <w:rPr>
          <w:rFonts w:ascii="Verdana" w:hAnsi="Verdana"/>
          <w:sz w:val="20"/>
          <w:szCs w:val="20"/>
        </w:rPr>
        <w:t xml:space="preserve">are </w:t>
      </w:r>
      <w:r w:rsidRPr="3F15AEC3">
        <w:rPr>
          <w:rFonts w:ascii="Verdana" w:hAnsi="Verdana"/>
          <w:sz w:val="20"/>
          <w:szCs w:val="20"/>
        </w:rPr>
        <w:t xml:space="preserve">required to work remotely, unless their physical presence on the premises is necessary. This is neither an optional nor a voluntary telecommuting arrangement between managers and staff members but a mandatory requirement by the </w:t>
      </w:r>
      <w:r w:rsidR="005F47F5" w:rsidRPr="3F15AEC3">
        <w:rPr>
          <w:rFonts w:ascii="Verdana" w:hAnsi="Verdana"/>
          <w:sz w:val="20"/>
          <w:szCs w:val="20"/>
        </w:rPr>
        <w:t>o</w:t>
      </w:r>
      <w:r w:rsidRPr="3F15AEC3">
        <w:rPr>
          <w:rFonts w:ascii="Verdana" w:hAnsi="Verdana"/>
          <w:sz w:val="20"/>
          <w:szCs w:val="20"/>
        </w:rPr>
        <w:t xml:space="preserve">rganization. </w:t>
      </w:r>
    </w:p>
    <w:p w14:paraId="0108028B" w14:textId="08778FEF" w:rsidR="00BA0050" w:rsidRPr="00B1647C" w:rsidRDefault="00BA0050" w:rsidP="00B54905">
      <w:pPr>
        <w:numPr>
          <w:ilvl w:val="0"/>
          <w:numId w:val="19"/>
        </w:numPr>
        <w:jc w:val="both"/>
        <w:rPr>
          <w:rFonts w:ascii="Verdana" w:hAnsi="Verdana"/>
          <w:sz w:val="20"/>
          <w:szCs w:val="20"/>
        </w:rPr>
      </w:pPr>
      <w:r w:rsidRPr="00B1647C">
        <w:rPr>
          <w:rFonts w:ascii="Verdana" w:hAnsi="Verdana"/>
          <w:sz w:val="20"/>
          <w:szCs w:val="20"/>
        </w:rPr>
        <w:t xml:space="preserve">Staff members who are authorized to telecommute away from their duty station </w:t>
      </w:r>
      <w:r w:rsidR="530D7469" w:rsidRPr="504B5E4A">
        <w:rPr>
          <w:rFonts w:ascii="Verdana" w:hAnsi="Verdana"/>
          <w:sz w:val="20"/>
          <w:szCs w:val="20"/>
        </w:rPr>
        <w:t xml:space="preserve"> </w:t>
      </w:r>
      <w:r w:rsidR="3AC5891C" w:rsidRPr="504B5E4A">
        <w:rPr>
          <w:rFonts w:ascii="Verdana" w:hAnsi="Verdana"/>
          <w:sz w:val="20"/>
          <w:szCs w:val="20"/>
        </w:rPr>
        <w:t>should</w:t>
      </w:r>
      <w:r w:rsidRPr="00B1647C">
        <w:rPr>
          <w:rFonts w:ascii="Verdana" w:hAnsi="Verdana"/>
          <w:sz w:val="20"/>
          <w:szCs w:val="20"/>
        </w:rPr>
        <w:t>:</w:t>
      </w:r>
    </w:p>
    <w:p w14:paraId="25C94F2B" w14:textId="7CD7E534" w:rsidR="00BA0050" w:rsidRDefault="00263E08" w:rsidP="001D4BA3">
      <w:pPr>
        <w:pStyle w:val="ListParagraph"/>
        <w:numPr>
          <w:ilvl w:val="0"/>
          <w:numId w:val="16"/>
        </w:numPr>
        <w:spacing w:after="0" w:line="240" w:lineRule="auto"/>
        <w:jc w:val="both"/>
        <w:rPr>
          <w:rFonts w:ascii="Verdana" w:hAnsi="Verdana"/>
          <w:sz w:val="20"/>
          <w:szCs w:val="20"/>
        </w:rPr>
      </w:pPr>
      <w:r>
        <w:rPr>
          <w:rFonts w:ascii="Verdana" w:hAnsi="Verdana"/>
          <w:sz w:val="20"/>
          <w:szCs w:val="20"/>
        </w:rPr>
        <w:t>u</w:t>
      </w:r>
      <w:r w:rsidR="00BA0050" w:rsidRPr="00B1647C">
        <w:rPr>
          <w:rFonts w:ascii="Verdana" w:hAnsi="Verdana"/>
          <w:sz w:val="20"/>
          <w:szCs w:val="20"/>
        </w:rPr>
        <w:t>pdate their security clearance profiles whether they arrived at the location on personal or official travel (see section below on Travel on official business). This will ensure that staff remain informed of security updates and supported by local security arrangements</w:t>
      </w:r>
      <w:r>
        <w:rPr>
          <w:rFonts w:ascii="Verdana" w:hAnsi="Verdana"/>
          <w:sz w:val="20"/>
          <w:szCs w:val="20"/>
        </w:rPr>
        <w:t>;</w:t>
      </w:r>
    </w:p>
    <w:p w14:paraId="242AA530" w14:textId="77777777" w:rsidR="00B77016" w:rsidRPr="00E72382" w:rsidRDefault="00B77016" w:rsidP="00CC4348">
      <w:pPr>
        <w:pStyle w:val="ListParagraph"/>
        <w:spacing w:after="0" w:line="240" w:lineRule="auto"/>
        <w:ind w:left="1440"/>
        <w:jc w:val="both"/>
        <w:rPr>
          <w:rFonts w:ascii="Verdana" w:hAnsi="Verdana"/>
          <w:sz w:val="10"/>
          <w:szCs w:val="10"/>
        </w:rPr>
      </w:pPr>
    </w:p>
    <w:p w14:paraId="36EEEF70" w14:textId="4A7C8BAD" w:rsidR="00BA0050" w:rsidRPr="00B1647C" w:rsidRDefault="00263E08" w:rsidP="001D4BA3">
      <w:pPr>
        <w:pStyle w:val="ListParagraph"/>
        <w:numPr>
          <w:ilvl w:val="0"/>
          <w:numId w:val="16"/>
        </w:numPr>
        <w:spacing w:after="0" w:line="240" w:lineRule="auto"/>
        <w:jc w:val="both"/>
        <w:rPr>
          <w:rFonts w:ascii="Verdana" w:hAnsi="Verdana"/>
          <w:sz w:val="20"/>
          <w:szCs w:val="20"/>
        </w:rPr>
      </w:pPr>
      <w:r>
        <w:rPr>
          <w:rFonts w:ascii="Verdana" w:hAnsi="Verdana"/>
          <w:sz w:val="20"/>
          <w:szCs w:val="20"/>
        </w:rPr>
        <w:t>e</w:t>
      </w:r>
      <w:r w:rsidR="00BA0050" w:rsidRPr="00B1647C">
        <w:rPr>
          <w:rFonts w:ascii="Verdana" w:hAnsi="Verdana"/>
          <w:sz w:val="20"/>
          <w:szCs w:val="20"/>
        </w:rPr>
        <w:t>nsure that information related to their visa and passport is up to date in the relevant applications and systems</w:t>
      </w:r>
      <w:r>
        <w:rPr>
          <w:rFonts w:ascii="Verdana" w:hAnsi="Verdana"/>
          <w:sz w:val="20"/>
          <w:szCs w:val="20"/>
        </w:rPr>
        <w:t>;</w:t>
      </w:r>
    </w:p>
    <w:p w14:paraId="07647079" w14:textId="77777777" w:rsidR="00BA0050" w:rsidRPr="00E72382" w:rsidRDefault="00BA0050" w:rsidP="00CC4348">
      <w:pPr>
        <w:ind w:left="720"/>
        <w:jc w:val="both"/>
        <w:rPr>
          <w:rFonts w:ascii="Verdana" w:hAnsi="Verdana"/>
          <w:sz w:val="10"/>
          <w:szCs w:val="10"/>
        </w:rPr>
      </w:pPr>
    </w:p>
    <w:p w14:paraId="0DA02351" w14:textId="4D7A3759" w:rsidR="00BA0050" w:rsidRDefault="00BA0050" w:rsidP="001D4BA3">
      <w:pPr>
        <w:pStyle w:val="ListParagraph"/>
        <w:numPr>
          <w:ilvl w:val="0"/>
          <w:numId w:val="16"/>
        </w:numPr>
        <w:spacing w:after="0" w:line="240" w:lineRule="auto"/>
        <w:jc w:val="both"/>
        <w:rPr>
          <w:rFonts w:ascii="Verdana" w:hAnsi="Verdana"/>
          <w:sz w:val="20"/>
          <w:szCs w:val="20"/>
        </w:rPr>
      </w:pPr>
      <w:r w:rsidRPr="3F15AEC3">
        <w:rPr>
          <w:rFonts w:ascii="Verdana" w:hAnsi="Verdana"/>
          <w:sz w:val="20"/>
          <w:szCs w:val="20"/>
        </w:rPr>
        <w:t>be aware of the fact that enrolment in medical insurance plans</w:t>
      </w:r>
      <w:r w:rsidR="7C6D20BA" w:rsidRPr="3F15AEC3">
        <w:rPr>
          <w:rFonts w:ascii="Verdana" w:hAnsi="Verdana"/>
          <w:sz w:val="20"/>
          <w:szCs w:val="20"/>
        </w:rPr>
        <w:t xml:space="preserve"> are normally</w:t>
      </w:r>
      <w:r w:rsidRPr="3F15AEC3">
        <w:rPr>
          <w:rFonts w:ascii="Verdana" w:hAnsi="Verdana"/>
          <w:sz w:val="20"/>
          <w:szCs w:val="20"/>
        </w:rPr>
        <w:t xml:space="preserve"> made based on their duty station so medical expenses in a different location, </w:t>
      </w:r>
      <w:r w:rsidR="00C645A4">
        <w:rPr>
          <w:rFonts w:ascii="Verdana" w:hAnsi="Verdana"/>
          <w:sz w:val="20"/>
          <w:szCs w:val="20"/>
        </w:rPr>
        <w:t xml:space="preserve">like </w:t>
      </w:r>
      <w:r w:rsidRPr="3F15AEC3">
        <w:rPr>
          <w:rFonts w:ascii="Verdana" w:hAnsi="Verdana"/>
          <w:sz w:val="20"/>
          <w:szCs w:val="20"/>
        </w:rPr>
        <w:t>outside the country of the duty station m</w:t>
      </w:r>
      <w:r w:rsidR="00963CCA">
        <w:rPr>
          <w:rFonts w:ascii="Verdana" w:hAnsi="Verdana"/>
          <w:sz w:val="20"/>
          <w:szCs w:val="20"/>
        </w:rPr>
        <w:t>ay</w:t>
      </w:r>
      <w:r w:rsidRPr="3F15AEC3">
        <w:rPr>
          <w:rFonts w:ascii="Verdana" w:hAnsi="Verdana"/>
          <w:sz w:val="20"/>
          <w:szCs w:val="20"/>
        </w:rPr>
        <w:t xml:space="preserve"> result in </w:t>
      </w:r>
      <w:r w:rsidR="24C0E1B6" w:rsidRPr="3F15AEC3">
        <w:rPr>
          <w:rFonts w:ascii="Verdana" w:hAnsi="Verdana"/>
          <w:sz w:val="20"/>
          <w:szCs w:val="20"/>
        </w:rPr>
        <w:t>out-of-pocket</w:t>
      </w:r>
      <w:r w:rsidRPr="3F15AEC3">
        <w:rPr>
          <w:rFonts w:ascii="Verdana" w:hAnsi="Verdana"/>
          <w:sz w:val="20"/>
          <w:szCs w:val="20"/>
        </w:rPr>
        <w:t xml:space="preserve"> medical expenses;</w:t>
      </w:r>
    </w:p>
    <w:p w14:paraId="0B1FFFF7" w14:textId="77777777" w:rsidR="00E72382" w:rsidRPr="00E72382" w:rsidRDefault="00E72382" w:rsidP="00CC4348">
      <w:pPr>
        <w:pStyle w:val="ListParagraph"/>
        <w:spacing w:after="0" w:line="240" w:lineRule="auto"/>
        <w:jc w:val="both"/>
        <w:rPr>
          <w:rFonts w:ascii="Verdana" w:hAnsi="Verdana" w:cs="Calibri"/>
          <w:sz w:val="10"/>
          <w:szCs w:val="10"/>
        </w:rPr>
      </w:pPr>
    </w:p>
    <w:p w14:paraId="2FF2A168" w14:textId="6B883D02" w:rsidR="00BA0050" w:rsidRPr="00DF55C4" w:rsidRDefault="00BA0050" w:rsidP="001D4BA3">
      <w:pPr>
        <w:pStyle w:val="ListParagraph"/>
        <w:numPr>
          <w:ilvl w:val="0"/>
          <w:numId w:val="16"/>
        </w:numPr>
        <w:spacing w:after="0" w:line="240" w:lineRule="auto"/>
        <w:jc w:val="both"/>
        <w:rPr>
          <w:rFonts w:ascii="Verdana" w:hAnsi="Verdana"/>
          <w:sz w:val="20"/>
          <w:szCs w:val="20"/>
        </w:rPr>
      </w:pPr>
      <w:r w:rsidRPr="3F15AEC3">
        <w:rPr>
          <w:rFonts w:ascii="Verdana" w:hAnsi="Verdana" w:cs="Calibri"/>
          <w:sz w:val="20"/>
          <w:szCs w:val="20"/>
        </w:rPr>
        <w:t xml:space="preserve">understand that the payment of any benefits and entitlements that require physical presence at their official duty station </w:t>
      </w:r>
      <w:r w:rsidR="00036B0E" w:rsidRPr="3F15AEC3">
        <w:rPr>
          <w:rFonts w:ascii="Verdana" w:hAnsi="Verdana" w:cs="Calibri"/>
          <w:sz w:val="20"/>
          <w:szCs w:val="20"/>
        </w:rPr>
        <w:t>(</w:t>
      </w:r>
      <w:r w:rsidR="1FD8141D" w:rsidRPr="3F15AEC3">
        <w:rPr>
          <w:rFonts w:ascii="Verdana" w:hAnsi="Verdana" w:cs="Calibri"/>
          <w:sz w:val="20"/>
          <w:szCs w:val="20"/>
        </w:rPr>
        <w:t>e.g.</w:t>
      </w:r>
      <w:r w:rsidR="00B77016" w:rsidRPr="3F15AEC3">
        <w:rPr>
          <w:rFonts w:ascii="Verdana" w:hAnsi="Verdana" w:cs="Calibri"/>
          <w:sz w:val="20"/>
          <w:szCs w:val="20"/>
        </w:rPr>
        <w:t xml:space="preserve"> </w:t>
      </w:r>
      <w:r w:rsidRPr="3F15AEC3">
        <w:rPr>
          <w:rFonts w:ascii="Verdana" w:hAnsi="Verdana" w:cs="Calibri"/>
          <w:sz w:val="20"/>
          <w:szCs w:val="20"/>
        </w:rPr>
        <w:t xml:space="preserve">danger pay), or that are related to their place of service/residence (e.g. expatriate benefits) may be affected for the period that they are outside of their official duty station, in accordance with their </w:t>
      </w:r>
      <w:r w:rsidR="00263E08" w:rsidRPr="3F15AEC3">
        <w:rPr>
          <w:rFonts w:ascii="Verdana" w:hAnsi="Verdana" w:cs="Calibri"/>
          <w:sz w:val="20"/>
          <w:szCs w:val="20"/>
        </w:rPr>
        <w:t>o</w:t>
      </w:r>
      <w:r w:rsidRPr="3F15AEC3">
        <w:rPr>
          <w:rFonts w:ascii="Verdana" w:hAnsi="Verdana" w:cs="Calibri"/>
          <w:sz w:val="20"/>
          <w:szCs w:val="20"/>
        </w:rPr>
        <w:t>rganizations’ internal policies.</w:t>
      </w:r>
    </w:p>
    <w:p w14:paraId="649957F5" w14:textId="77777777" w:rsidR="00DF55C4" w:rsidRPr="00DF55C4" w:rsidRDefault="00DF55C4" w:rsidP="00B54905">
      <w:pPr>
        <w:pStyle w:val="ListParagraph"/>
        <w:spacing w:after="0" w:line="240" w:lineRule="auto"/>
        <w:ind w:left="1440"/>
        <w:jc w:val="both"/>
        <w:rPr>
          <w:rFonts w:ascii="Verdana" w:hAnsi="Verdana"/>
          <w:sz w:val="20"/>
          <w:szCs w:val="20"/>
        </w:rPr>
      </w:pPr>
    </w:p>
    <w:p w14:paraId="6E8B93F7" w14:textId="2B7B692C" w:rsidR="00DF55C4" w:rsidRPr="00B1647C" w:rsidRDefault="00DF55C4" w:rsidP="00E72382">
      <w:pPr>
        <w:numPr>
          <w:ilvl w:val="0"/>
          <w:numId w:val="19"/>
        </w:numPr>
        <w:spacing w:after="160"/>
        <w:jc w:val="both"/>
        <w:rPr>
          <w:rFonts w:ascii="Verdana" w:hAnsi="Verdana"/>
          <w:sz w:val="20"/>
          <w:szCs w:val="20"/>
        </w:rPr>
      </w:pPr>
      <w:r>
        <w:rPr>
          <w:rFonts w:ascii="Verdana" w:hAnsi="Verdana"/>
          <w:sz w:val="20"/>
          <w:szCs w:val="20"/>
        </w:rPr>
        <w:lastRenderedPageBreak/>
        <w:t xml:space="preserve">Regular communication on the above, reminding staff members of their obligations </w:t>
      </w:r>
      <w:r w:rsidR="008C2648">
        <w:rPr>
          <w:rFonts w:ascii="Verdana" w:hAnsi="Verdana"/>
          <w:sz w:val="20"/>
          <w:szCs w:val="20"/>
        </w:rPr>
        <w:t>may be considered</w:t>
      </w:r>
      <w:r>
        <w:rPr>
          <w:rFonts w:ascii="Verdana" w:hAnsi="Verdana"/>
          <w:sz w:val="20"/>
          <w:szCs w:val="20"/>
        </w:rPr>
        <w:t xml:space="preserve"> to support compliance and understanding of the applicable</w:t>
      </w:r>
      <w:r w:rsidR="008C2648">
        <w:rPr>
          <w:rFonts w:ascii="Verdana" w:hAnsi="Verdana"/>
          <w:sz w:val="20"/>
          <w:szCs w:val="20"/>
        </w:rPr>
        <w:t xml:space="preserve"> policies</w:t>
      </w:r>
      <w:r>
        <w:rPr>
          <w:rFonts w:ascii="Verdana" w:hAnsi="Verdana"/>
          <w:sz w:val="20"/>
          <w:szCs w:val="20"/>
        </w:rPr>
        <w:t xml:space="preserve">. </w:t>
      </w:r>
    </w:p>
    <w:p w14:paraId="325006F4" w14:textId="7AF384CE" w:rsidR="00036B0E" w:rsidRPr="00E72382" w:rsidRDefault="00BA0050" w:rsidP="00E72382">
      <w:pPr>
        <w:numPr>
          <w:ilvl w:val="0"/>
          <w:numId w:val="19"/>
        </w:numPr>
        <w:spacing w:after="160"/>
        <w:jc w:val="both"/>
        <w:rPr>
          <w:rFonts w:ascii="Verdana" w:hAnsi="Verdana"/>
          <w:sz w:val="20"/>
          <w:szCs w:val="20"/>
        </w:rPr>
      </w:pPr>
      <w:r w:rsidRPr="3F15AEC3">
        <w:rPr>
          <w:rFonts w:ascii="Verdana" w:hAnsi="Verdana"/>
          <w:sz w:val="20"/>
          <w:szCs w:val="20"/>
        </w:rPr>
        <w:t xml:space="preserve">As part of a progressive re-opening of physical offices or other operational or organizational considerations, the Secretary-General and </w:t>
      </w:r>
      <w:r w:rsidR="413B1472" w:rsidRPr="3F15AEC3">
        <w:rPr>
          <w:rFonts w:ascii="Verdana" w:hAnsi="Verdana"/>
          <w:sz w:val="20"/>
          <w:szCs w:val="20"/>
        </w:rPr>
        <w:t xml:space="preserve">Executive Heads or </w:t>
      </w:r>
      <w:r w:rsidR="00CD3984" w:rsidRPr="3F15AEC3">
        <w:rPr>
          <w:rFonts w:ascii="Verdana" w:hAnsi="Verdana"/>
          <w:sz w:val="20"/>
          <w:szCs w:val="20"/>
        </w:rPr>
        <w:t>H</w:t>
      </w:r>
      <w:r w:rsidRPr="3F15AEC3">
        <w:rPr>
          <w:rFonts w:ascii="Verdana" w:hAnsi="Verdana"/>
          <w:sz w:val="20"/>
          <w:szCs w:val="20"/>
        </w:rPr>
        <w:t xml:space="preserve">eads of </w:t>
      </w:r>
      <w:r w:rsidR="002B569C" w:rsidRPr="3F15AEC3">
        <w:rPr>
          <w:rFonts w:ascii="Verdana" w:hAnsi="Verdana"/>
          <w:sz w:val="20"/>
          <w:szCs w:val="20"/>
        </w:rPr>
        <w:t>E</w:t>
      </w:r>
      <w:r w:rsidRPr="3F15AEC3">
        <w:rPr>
          <w:rFonts w:ascii="Verdana" w:hAnsi="Verdana"/>
          <w:sz w:val="20"/>
          <w:szCs w:val="20"/>
        </w:rPr>
        <w:t>ntit</w:t>
      </w:r>
      <w:r w:rsidR="002B569C" w:rsidRPr="3F15AEC3">
        <w:rPr>
          <w:rFonts w:ascii="Verdana" w:hAnsi="Verdana"/>
          <w:sz w:val="20"/>
          <w:szCs w:val="20"/>
        </w:rPr>
        <w:t>ies</w:t>
      </w:r>
      <w:r w:rsidR="006B2272">
        <w:rPr>
          <w:rFonts w:ascii="Verdana" w:hAnsi="Verdana"/>
          <w:sz w:val="20"/>
          <w:szCs w:val="20"/>
        </w:rPr>
        <w:t xml:space="preserve"> (if delegated such authority)</w:t>
      </w:r>
      <w:r w:rsidRPr="3F15AEC3">
        <w:rPr>
          <w:rFonts w:ascii="Verdana" w:hAnsi="Verdana"/>
          <w:sz w:val="20"/>
          <w:szCs w:val="20"/>
        </w:rPr>
        <w:t xml:space="preserve"> may decide to discontinue alternate working arrangements outside the duty station and require staff members to come back to the duty station even though they may not all be required to resume on-site presence</w:t>
      </w:r>
      <w:r w:rsidR="00F713B5">
        <w:rPr>
          <w:rFonts w:ascii="Verdana" w:hAnsi="Verdana"/>
          <w:sz w:val="20"/>
          <w:szCs w:val="20"/>
        </w:rPr>
        <w:t>, and AWA at the duty station may continue</w:t>
      </w:r>
      <w:r w:rsidRPr="3F15AEC3">
        <w:rPr>
          <w:rFonts w:ascii="Verdana" w:hAnsi="Verdana"/>
          <w:sz w:val="20"/>
          <w:szCs w:val="20"/>
        </w:rPr>
        <w:t xml:space="preserve">. When such </w:t>
      </w:r>
      <w:r w:rsidR="00DC090B">
        <w:rPr>
          <w:rFonts w:ascii="Verdana" w:hAnsi="Verdana"/>
          <w:sz w:val="20"/>
          <w:szCs w:val="20"/>
        </w:rPr>
        <w:t xml:space="preserve">a </w:t>
      </w:r>
      <w:r w:rsidRPr="3F15AEC3">
        <w:rPr>
          <w:rFonts w:ascii="Verdana" w:hAnsi="Verdana"/>
          <w:sz w:val="20"/>
          <w:szCs w:val="20"/>
        </w:rPr>
        <w:t xml:space="preserve">decision is made, the expected return date should be </w:t>
      </w:r>
      <w:r w:rsidR="0098306F" w:rsidRPr="3F15AEC3">
        <w:rPr>
          <w:rFonts w:ascii="Verdana" w:hAnsi="Verdana"/>
          <w:sz w:val="20"/>
          <w:szCs w:val="20"/>
        </w:rPr>
        <w:t>communicated</w:t>
      </w:r>
      <w:r w:rsidR="00FF1170" w:rsidRPr="3F15AEC3">
        <w:rPr>
          <w:rFonts w:ascii="Verdana" w:hAnsi="Verdana"/>
          <w:sz w:val="20"/>
          <w:szCs w:val="20"/>
        </w:rPr>
        <w:t xml:space="preserve"> </w:t>
      </w:r>
      <w:r w:rsidRPr="3F15AEC3">
        <w:rPr>
          <w:rFonts w:ascii="Verdana" w:hAnsi="Verdana"/>
          <w:sz w:val="20"/>
          <w:szCs w:val="20"/>
        </w:rPr>
        <w:t xml:space="preserve">to staff members who should be provided with reasonable advance notice before they are expected to return to enable them to make necessary arrangements to physically report to the workplace/duty station taking into consideration </w:t>
      </w:r>
      <w:r w:rsidR="00CD3984" w:rsidRPr="3F15AEC3">
        <w:rPr>
          <w:rFonts w:ascii="Verdana" w:hAnsi="Verdana"/>
          <w:sz w:val="20"/>
          <w:szCs w:val="20"/>
        </w:rPr>
        <w:t xml:space="preserve">any </w:t>
      </w:r>
      <w:r w:rsidR="00973D30" w:rsidRPr="3F15AEC3">
        <w:rPr>
          <w:rFonts w:ascii="Verdana" w:hAnsi="Verdana"/>
          <w:sz w:val="20"/>
          <w:szCs w:val="20"/>
        </w:rPr>
        <w:t xml:space="preserve">applicable </w:t>
      </w:r>
      <w:r w:rsidRPr="3F15AEC3">
        <w:rPr>
          <w:rFonts w:ascii="Verdana" w:hAnsi="Verdana"/>
          <w:sz w:val="20"/>
          <w:szCs w:val="20"/>
        </w:rPr>
        <w:t xml:space="preserve">travel restrictions and quarantine requirements. This requirement does not apply to duty stations where scenario 1 b) of the Human </w:t>
      </w:r>
      <w:r w:rsidRPr="00E72382">
        <w:rPr>
          <w:rFonts w:ascii="Verdana" w:hAnsi="Verdana"/>
          <w:sz w:val="20"/>
          <w:szCs w:val="20"/>
        </w:rPr>
        <w:t>Resources</w:t>
      </w:r>
      <w:r w:rsidRPr="3F15AEC3">
        <w:rPr>
          <w:rFonts w:ascii="Verdana" w:hAnsi="Verdana"/>
          <w:sz w:val="20"/>
          <w:szCs w:val="20"/>
        </w:rPr>
        <w:t xml:space="preserve"> Network’s Standing Committee on Field Duty Stations guidance note for R and R duty stations with COVID-19 travel restrictions dated 1 June 2020 is implemented</w:t>
      </w:r>
      <w:r w:rsidR="00CD3984" w:rsidRPr="3F15AEC3">
        <w:rPr>
          <w:rFonts w:ascii="Verdana" w:hAnsi="Verdana"/>
          <w:sz w:val="20"/>
          <w:szCs w:val="20"/>
        </w:rPr>
        <w:t>,</w:t>
      </w:r>
      <w:r w:rsidRPr="3F15AEC3">
        <w:rPr>
          <w:rFonts w:ascii="Verdana" w:hAnsi="Verdana"/>
          <w:sz w:val="20"/>
          <w:szCs w:val="20"/>
        </w:rPr>
        <w:t xml:space="preserve"> since rotation is carried out on a pre-established scheduled.</w:t>
      </w:r>
      <w:r w:rsidRPr="00E72382">
        <w:rPr>
          <w:rFonts w:ascii="Verdana" w:hAnsi="Verdana"/>
          <w:sz w:val="20"/>
          <w:szCs w:val="20"/>
        </w:rPr>
        <w:t xml:space="preserve"> </w:t>
      </w:r>
      <w:r w:rsidRPr="3F15AEC3">
        <w:rPr>
          <w:rFonts w:ascii="Verdana" w:hAnsi="Verdana"/>
          <w:sz w:val="20"/>
          <w:szCs w:val="20"/>
        </w:rPr>
        <w:t xml:space="preserve">   </w:t>
      </w:r>
    </w:p>
    <w:p w14:paraId="0F17668E" w14:textId="724AEBC8" w:rsidR="00BA0050" w:rsidRPr="00E72382" w:rsidRDefault="00BA0050" w:rsidP="00E72382">
      <w:pPr>
        <w:numPr>
          <w:ilvl w:val="0"/>
          <w:numId w:val="19"/>
        </w:numPr>
        <w:spacing w:after="160"/>
        <w:jc w:val="both"/>
        <w:rPr>
          <w:rFonts w:ascii="Verdana" w:hAnsi="Verdana"/>
          <w:sz w:val="20"/>
          <w:szCs w:val="20"/>
        </w:rPr>
      </w:pPr>
      <w:r w:rsidRPr="00B1647C">
        <w:rPr>
          <w:rFonts w:ascii="Verdana" w:hAnsi="Verdana"/>
          <w:sz w:val="20"/>
          <w:szCs w:val="20"/>
        </w:rPr>
        <w:t xml:space="preserve">Core working hours may be lifted to support greater flexibility and when feasible, enable staff members to organize their daily schedule in a way that is compatible with their private </w:t>
      </w:r>
      <w:r w:rsidRPr="00E72382">
        <w:rPr>
          <w:rFonts w:ascii="Verdana" w:hAnsi="Verdana"/>
          <w:sz w:val="20"/>
          <w:szCs w:val="20"/>
        </w:rPr>
        <w:t>responsibilities</w:t>
      </w:r>
      <w:r w:rsidRPr="00B1647C">
        <w:rPr>
          <w:rFonts w:ascii="Verdana" w:hAnsi="Verdana"/>
          <w:sz w:val="20"/>
          <w:szCs w:val="20"/>
        </w:rPr>
        <w:t xml:space="preserve"> resulting from disruption to family support services </w:t>
      </w:r>
      <w:r w:rsidR="00CD3984">
        <w:rPr>
          <w:rFonts w:ascii="Verdana" w:hAnsi="Verdana"/>
          <w:sz w:val="20"/>
          <w:szCs w:val="20"/>
        </w:rPr>
        <w:t xml:space="preserve">such as </w:t>
      </w:r>
      <w:r w:rsidRPr="00B1647C">
        <w:rPr>
          <w:rFonts w:ascii="Verdana" w:hAnsi="Verdana"/>
          <w:sz w:val="20"/>
          <w:szCs w:val="20"/>
        </w:rPr>
        <w:t xml:space="preserve">school and day-care closure or adjustments to normal operations.  Managers should be encouraged to exercise maximum flexibility. Staff members are expected to demonstrate professionalism and </w:t>
      </w:r>
      <w:r w:rsidR="00FF1170">
        <w:rPr>
          <w:rFonts w:ascii="Verdana" w:hAnsi="Verdana"/>
          <w:sz w:val="20"/>
          <w:szCs w:val="20"/>
        </w:rPr>
        <w:t>deliver</w:t>
      </w:r>
      <w:r w:rsidRPr="00B1647C">
        <w:rPr>
          <w:rFonts w:ascii="Verdana" w:hAnsi="Verdana"/>
          <w:sz w:val="20"/>
          <w:szCs w:val="20"/>
        </w:rPr>
        <w:t xml:space="preserve"> on their assigned tasks.</w:t>
      </w:r>
    </w:p>
    <w:p w14:paraId="067E81A5" w14:textId="77777777" w:rsidR="00735376" w:rsidRDefault="00735376" w:rsidP="00CC4348">
      <w:pPr>
        <w:jc w:val="both"/>
        <w:rPr>
          <w:rFonts w:ascii="Verdana" w:hAnsi="Verdana"/>
          <w:b/>
          <w:bCs/>
          <w:color w:val="0000FF"/>
          <w:sz w:val="20"/>
          <w:szCs w:val="20"/>
        </w:rPr>
      </w:pPr>
    </w:p>
    <w:p w14:paraId="3BA93B8B" w14:textId="7B9461F2" w:rsidR="00CC59E0" w:rsidRPr="00B1647C" w:rsidRDefault="5C95F14D" w:rsidP="00810DAB">
      <w:pPr>
        <w:pStyle w:val="Heading7"/>
        <w:spacing w:before="0" w:after="0"/>
        <w:rPr>
          <w:rFonts w:ascii="Verdana" w:hAnsi="Verdana"/>
          <w:b/>
          <w:bCs/>
          <w:color w:val="0000FF"/>
          <w:sz w:val="20"/>
          <w:szCs w:val="20"/>
        </w:rPr>
      </w:pPr>
      <w:bookmarkStart w:id="16" w:name="_Toc79156788"/>
      <w:r w:rsidRPr="00B1647C">
        <w:rPr>
          <w:rFonts w:ascii="Verdana" w:hAnsi="Verdana"/>
          <w:b/>
          <w:bCs/>
          <w:color w:val="0000FF"/>
          <w:sz w:val="20"/>
          <w:szCs w:val="20"/>
        </w:rPr>
        <w:t xml:space="preserve">Overtime and </w:t>
      </w:r>
      <w:r w:rsidR="09C4433F" w:rsidRPr="00B1647C">
        <w:rPr>
          <w:rFonts w:ascii="Verdana" w:hAnsi="Verdana"/>
          <w:b/>
          <w:bCs/>
          <w:color w:val="0000FF"/>
          <w:sz w:val="20"/>
          <w:szCs w:val="20"/>
        </w:rPr>
        <w:t>night differential</w:t>
      </w:r>
      <w:bookmarkEnd w:id="16"/>
    </w:p>
    <w:p w14:paraId="5C834A81" w14:textId="77777777" w:rsidR="00CC59E0" w:rsidRPr="00B1647C" w:rsidRDefault="00CC59E0" w:rsidP="00CC4348">
      <w:pPr>
        <w:jc w:val="both"/>
        <w:rPr>
          <w:rFonts w:ascii="Verdana" w:hAnsi="Verdana"/>
          <w:sz w:val="20"/>
          <w:szCs w:val="20"/>
        </w:rPr>
      </w:pPr>
    </w:p>
    <w:p w14:paraId="1BBC5884" w14:textId="03DF3401" w:rsidR="00B77016" w:rsidRPr="00126E2F" w:rsidRDefault="00333E69" w:rsidP="00126E2F">
      <w:pPr>
        <w:numPr>
          <w:ilvl w:val="0"/>
          <w:numId w:val="19"/>
        </w:numPr>
        <w:spacing w:after="160"/>
        <w:jc w:val="both"/>
        <w:rPr>
          <w:rFonts w:ascii="Verdana" w:eastAsia="Verdana" w:hAnsi="Verdana"/>
          <w:sz w:val="20"/>
          <w:szCs w:val="20"/>
        </w:rPr>
      </w:pPr>
      <w:r w:rsidRPr="00B1647C">
        <w:rPr>
          <w:rFonts w:ascii="Verdana" w:hAnsi="Verdana"/>
          <w:b/>
          <w:bCs/>
          <w:sz w:val="20"/>
          <w:szCs w:val="20"/>
        </w:rPr>
        <w:t>When offices are open</w:t>
      </w:r>
      <w:r w:rsidR="7E973492" w:rsidRPr="00B1647C">
        <w:rPr>
          <w:rFonts w:ascii="Verdana" w:hAnsi="Verdana"/>
          <w:b/>
          <w:bCs/>
          <w:sz w:val="20"/>
          <w:szCs w:val="20"/>
        </w:rPr>
        <w:t xml:space="preserve"> </w:t>
      </w:r>
      <w:r w:rsidR="71FE3236" w:rsidRPr="00B1647C">
        <w:rPr>
          <w:rFonts w:ascii="Verdana" w:hAnsi="Verdana"/>
          <w:b/>
          <w:bCs/>
          <w:sz w:val="20"/>
          <w:szCs w:val="20"/>
        </w:rPr>
        <w:t xml:space="preserve">virtually </w:t>
      </w:r>
      <w:r w:rsidR="7E973492" w:rsidRPr="00B1647C">
        <w:rPr>
          <w:rFonts w:ascii="Verdana" w:hAnsi="Verdana"/>
          <w:b/>
          <w:bCs/>
          <w:sz w:val="20"/>
          <w:szCs w:val="20"/>
        </w:rPr>
        <w:t xml:space="preserve">during a </w:t>
      </w:r>
      <w:r w:rsidR="00406299" w:rsidRPr="00B1647C">
        <w:rPr>
          <w:rFonts w:ascii="Verdana" w:hAnsi="Verdana"/>
          <w:b/>
          <w:bCs/>
          <w:sz w:val="20"/>
          <w:szCs w:val="20"/>
        </w:rPr>
        <w:t xml:space="preserve">full or partial </w:t>
      </w:r>
      <w:r w:rsidR="7E973492" w:rsidRPr="00B1647C">
        <w:rPr>
          <w:rFonts w:ascii="Verdana" w:hAnsi="Verdana"/>
          <w:b/>
          <w:bCs/>
          <w:sz w:val="20"/>
          <w:szCs w:val="20"/>
        </w:rPr>
        <w:t>physical closure</w:t>
      </w:r>
      <w:r w:rsidRPr="00B1647C">
        <w:rPr>
          <w:rFonts w:ascii="Verdana" w:hAnsi="Verdana"/>
          <w:b/>
          <w:bCs/>
          <w:sz w:val="20"/>
          <w:szCs w:val="20"/>
        </w:rPr>
        <w:t xml:space="preserve">. </w:t>
      </w:r>
      <w:r w:rsidR="32F7D26A" w:rsidRPr="00B1647C">
        <w:rPr>
          <w:rFonts w:ascii="Verdana" w:hAnsi="Verdana"/>
          <w:sz w:val="20"/>
          <w:szCs w:val="20"/>
        </w:rPr>
        <w:t xml:space="preserve"> Polic</w:t>
      </w:r>
      <w:r w:rsidR="6B445A51" w:rsidRPr="00B1647C">
        <w:rPr>
          <w:rFonts w:ascii="Verdana" w:hAnsi="Verdana"/>
          <w:sz w:val="20"/>
          <w:szCs w:val="20"/>
        </w:rPr>
        <w:t>ies</w:t>
      </w:r>
      <w:r w:rsidR="32F7D26A" w:rsidRPr="00B1647C">
        <w:rPr>
          <w:rFonts w:ascii="Verdana" w:hAnsi="Verdana"/>
          <w:sz w:val="20"/>
          <w:szCs w:val="20"/>
        </w:rPr>
        <w:t xml:space="preserve"> on compensation for overtime</w:t>
      </w:r>
      <w:r w:rsidR="78E28394" w:rsidRPr="00B1647C">
        <w:rPr>
          <w:rFonts w:ascii="Verdana" w:hAnsi="Verdana"/>
          <w:sz w:val="20"/>
          <w:szCs w:val="20"/>
        </w:rPr>
        <w:t xml:space="preserve">, either compensatory time off </w:t>
      </w:r>
      <w:r w:rsidR="5EEBEF82" w:rsidRPr="00B1647C">
        <w:rPr>
          <w:rFonts w:ascii="Verdana" w:hAnsi="Verdana"/>
          <w:sz w:val="20"/>
          <w:szCs w:val="20"/>
        </w:rPr>
        <w:t xml:space="preserve">(CTO) </w:t>
      </w:r>
      <w:r w:rsidR="78E28394" w:rsidRPr="00B1647C">
        <w:rPr>
          <w:rFonts w:ascii="Verdana" w:hAnsi="Verdana"/>
          <w:sz w:val="20"/>
          <w:szCs w:val="20"/>
        </w:rPr>
        <w:t xml:space="preserve">or remuneration, </w:t>
      </w:r>
      <w:r w:rsidR="32F7D26A" w:rsidRPr="00B1647C">
        <w:rPr>
          <w:rFonts w:ascii="Verdana" w:hAnsi="Verdana"/>
          <w:sz w:val="20"/>
          <w:szCs w:val="20"/>
        </w:rPr>
        <w:t xml:space="preserve">continue to apply during the physical closure of </w:t>
      </w:r>
      <w:r w:rsidR="32F7D26A" w:rsidRPr="504B5E4A">
        <w:rPr>
          <w:rFonts w:ascii="Verdana" w:hAnsi="Verdana"/>
          <w:sz w:val="20"/>
          <w:szCs w:val="20"/>
        </w:rPr>
        <w:t xml:space="preserve">offices and </w:t>
      </w:r>
      <w:r w:rsidR="32F7D26A" w:rsidRPr="00B1647C">
        <w:rPr>
          <w:rFonts w:ascii="Verdana" w:hAnsi="Verdana"/>
          <w:sz w:val="20"/>
          <w:szCs w:val="20"/>
        </w:rPr>
        <w:t xml:space="preserve">suspension of core </w:t>
      </w:r>
      <w:r w:rsidR="00036B0E">
        <w:rPr>
          <w:rFonts w:ascii="Verdana" w:hAnsi="Verdana"/>
          <w:sz w:val="20"/>
          <w:szCs w:val="20"/>
        </w:rPr>
        <w:t xml:space="preserve">working </w:t>
      </w:r>
      <w:r w:rsidR="32F7D26A" w:rsidRPr="00B1647C">
        <w:rPr>
          <w:rFonts w:ascii="Verdana" w:hAnsi="Verdana"/>
          <w:sz w:val="20"/>
          <w:szCs w:val="20"/>
        </w:rPr>
        <w:t>hours</w:t>
      </w:r>
      <w:r w:rsidR="3D5AD778" w:rsidRPr="00B1647C">
        <w:rPr>
          <w:rFonts w:ascii="Verdana" w:hAnsi="Verdana"/>
          <w:sz w:val="20"/>
          <w:szCs w:val="20"/>
        </w:rPr>
        <w:t>,</w:t>
      </w:r>
      <w:r w:rsidR="32F7D26A" w:rsidRPr="00B1647C">
        <w:rPr>
          <w:rFonts w:ascii="Verdana" w:hAnsi="Verdana"/>
          <w:sz w:val="20"/>
          <w:szCs w:val="20"/>
        </w:rPr>
        <w:t xml:space="preserve"> where</w:t>
      </w:r>
      <w:r w:rsidR="32F7D26A" w:rsidRPr="504B5E4A">
        <w:rPr>
          <w:rFonts w:ascii="Verdana" w:hAnsi="Verdana"/>
          <w:sz w:val="20"/>
          <w:szCs w:val="20"/>
        </w:rPr>
        <w:t xml:space="preserve"> applicable</w:t>
      </w:r>
      <w:r w:rsidR="32F7D26A" w:rsidRPr="00B1647C">
        <w:rPr>
          <w:rFonts w:ascii="Verdana" w:hAnsi="Verdana"/>
          <w:sz w:val="20"/>
          <w:szCs w:val="20"/>
        </w:rPr>
        <w:t xml:space="preserve">. </w:t>
      </w:r>
      <w:r w:rsidR="18E2C324" w:rsidRPr="00B1647C">
        <w:rPr>
          <w:rFonts w:ascii="Verdana" w:hAnsi="Verdana"/>
          <w:sz w:val="20"/>
          <w:szCs w:val="20"/>
        </w:rPr>
        <w:t>Consequentl</w:t>
      </w:r>
      <w:r w:rsidR="7807AD00" w:rsidRPr="00B1647C">
        <w:rPr>
          <w:rFonts w:ascii="Verdana" w:hAnsi="Verdana"/>
          <w:sz w:val="20"/>
          <w:szCs w:val="20"/>
        </w:rPr>
        <w:t>y</w:t>
      </w:r>
      <w:r w:rsidR="18E2C324" w:rsidRPr="00B1647C">
        <w:rPr>
          <w:rFonts w:ascii="Verdana" w:hAnsi="Verdana"/>
          <w:sz w:val="20"/>
          <w:szCs w:val="20"/>
        </w:rPr>
        <w:t>,</w:t>
      </w:r>
      <w:r w:rsidR="32E86241" w:rsidRPr="00B1647C">
        <w:rPr>
          <w:rFonts w:ascii="Verdana" w:hAnsi="Verdana"/>
          <w:sz w:val="20"/>
          <w:szCs w:val="20"/>
        </w:rPr>
        <w:t xml:space="preserve"> time actually worked in excess of the scheduled workday or scheduled work week</w:t>
      </w:r>
      <w:r w:rsidR="18E2C324" w:rsidRPr="00B1647C">
        <w:rPr>
          <w:rFonts w:ascii="Verdana" w:hAnsi="Verdana"/>
          <w:sz w:val="20"/>
          <w:szCs w:val="20"/>
        </w:rPr>
        <w:t xml:space="preserve"> </w:t>
      </w:r>
      <w:r w:rsidR="518B390B" w:rsidRPr="00B1647C">
        <w:rPr>
          <w:rFonts w:ascii="Verdana" w:hAnsi="Verdana"/>
          <w:sz w:val="20"/>
          <w:szCs w:val="20"/>
        </w:rPr>
        <w:t>may</w:t>
      </w:r>
      <w:r w:rsidR="47EC26AC" w:rsidRPr="00B1647C">
        <w:rPr>
          <w:rFonts w:ascii="Verdana" w:hAnsi="Verdana"/>
          <w:sz w:val="20"/>
          <w:szCs w:val="20"/>
        </w:rPr>
        <w:t xml:space="preserve"> be compensated under</w:t>
      </w:r>
      <w:r w:rsidR="47EC26AC" w:rsidRPr="504B5E4A">
        <w:rPr>
          <w:rFonts w:ascii="Verdana" w:hAnsi="Verdana"/>
          <w:sz w:val="20"/>
          <w:szCs w:val="20"/>
        </w:rPr>
        <w:t xml:space="preserve"> the </w:t>
      </w:r>
      <w:r w:rsidR="47EC26AC" w:rsidRPr="00B1647C">
        <w:rPr>
          <w:rFonts w:ascii="Verdana" w:hAnsi="Verdana"/>
          <w:sz w:val="20"/>
          <w:szCs w:val="20"/>
        </w:rPr>
        <w:t>applicable conditions</w:t>
      </w:r>
      <w:r w:rsidR="00036B0E">
        <w:rPr>
          <w:rFonts w:ascii="Verdana" w:hAnsi="Verdana"/>
          <w:sz w:val="20"/>
          <w:szCs w:val="20"/>
        </w:rPr>
        <w:t xml:space="preserve"> in accordance with </w:t>
      </w:r>
      <w:r w:rsidR="00CD3984">
        <w:rPr>
          <w:rFonts w:ascii="Verdana" w:hAnsi="Verdana"/>
          <w:sz w:val="20"/>
          <w:szCs w:val="20"/>
        </w:rPr>
        <w:t>o</w:t>
      </w:r>
      <w:r w:rsidR="00036B0E">
        <w:rPr>
          <w:rFonts w:ascii="Verdana" w:hAnsi="Verdana"/>
          <w:sz w:val="20"/>
          <w:szCs w:val="20"/>
        </w:rPr>
        <w:t xml:space="preserve">rganizations’ </w:t>
      </w:r>
      <w:r w:rsidR="00735376">
        <w:rPr>
          <w:rFonts w:ascii="Verdana" w:hAnsi="Verdana"/>
          <w:sz w:val="20"/>
          <w:szCs w:val="20"/>
        </w:rPr>
        <w:t xml:space="preserve">internal </w:t>
      </w:r>
      <w:r w:rsidR="00036B0E">
        <w:rPr>
          <w:rFonts w:ascii="Verdana" w:hAnsi="Verdana"/>
          <w:sz w:val="20"/>
          <w:szCs w:val="20"/>
        </w:rPr>
        <w:t>policies</w:t>
      </w:r>
      <w:r w:rsidR="47EC26AC" w:rsidRPr="00B1647C">
        <w:rPr>
          <w:rFonts w:ascii="Verdana" w:hAnsi="Verdana"/>
          <w:sz w:val="20"/>
          <w:szCs w:val="20"/>
        </w:rPr>
        <w:t>,</w:t>
      </w:r>
      <w:r w:rsidR="788BDF22" w:rsidRPr="00B1647C">
        <w:rPr>
          <w:rFonts w:ascii="Verdana" w:hAnsi="Verdana"/>
          <w:sz w:val="20"/>
          <w:szCs w:val="20"/>
        </w:rPr>
        <w:t xml:space="preserve"> regardless of whether staff members perform t</w:t>
      </w:r>
      <w:r w:rsidR="340495AF" w:rsidRPr="00B1647C">
        <w:rPr>
          <w:rFonts w:ascii="Verdana" w:hAnsi="Verdana"/>
          <w:sz w:val="20"/>
          <w:szCs w:val="20"/>
        </w:rPr>
        <w:t>heir functions on site or remotely</w:t>
      </w:r>
      <w:r w:rsidR="340495AF" w:rsidRPr="504B5E4A">
        <w:rPr>
          <w:rFonts w:ascii="Verdana" w:hAnsi="Verdana"/>
          <w:sz w:val="20"/>
          <w:szCs w:val="20"/>
        </w:rPr>
        <w:t>.</w:t>
      </w:r>
    </w:p>
    <w:p w14:paraId="27EBC26F" w14:textId="2E4E84F4" w:rsidR="00333E69" w:rsidRDefault="689283B5" w:rsidP="00126E2F">
      <w:pPr>
        <w:numPr>
          <w:ilvl w:val="0"/>
          <w:numId w:val="19"/>
        </w:numPr>
        <w:spacing w:after="160"/>
        <w:jc w:val="both"/>
        <w:rPr>
          <w:rFonts w:ascii="Verdana" w:hAnsi="Verdana"/>
          <w:sz w:val="20"/>
          <w:szCs w:val="20"/>
          <w:lang w:val="en-GB"/>
        </w:rPr>
      </w:pPr>
      <w:r w:rsidRPr="00B1647C">
        <w:rPr>
          <w:rFonts w:ascii="Verdana" w:hAnsi="Verdana"/>
          <w:sz w:val="20"/>
          <w:szCs w:val="20"/>
        </w:rPr>
        <w:t>Similarly,</w:t>
      </w:r>
      <w:r w:rsidR="00CD3984">
        <w:rPr>
          <w:rFonts w:ascii="Verdana" w:hAnsi="Verdana"/>
          <w:sz w:val="20"/>
          <w:szCs w:val="20"/>
        </w:rPr>
        <w:t xml:space="preserve"> in accordance with organizations’</w:t>
      </w:r>
      <w:r w:rsidR="00735376">
        <w:rPr>
          <w:rFonts w:ascii="Verdana" w:hAnsi="Verdana"/>
          <w:sz w:val="20"/>
          <w:szCs w:val="20"/>
        </w:rPr>
        <w:t xml:space="preserve"> internal </w:t>
      </w:r>
      <w:r w:rsidR="00CD3984">
        <w:rPr>
          <w:rFonts w:ascii="Verdana" w:hAnsi="Verdana"/>
          <w:sz w:val="20"/>
          <w:szCs w:val="20"/>
        </w:rPr>
        <w:t>policies,</w:t>
      </w:r>
      <w:r w:rsidRPr="00B1647C">
        <w:rPr>
          <w:rFonts w:ascii="Verdana" w:hAnsi="Verdana"/>
          <w:sz w:val="20"/>
          <w:szCs w:val="20"/>
        </w:rPr>
        <w:t xml:space="preserve"> staff members who </w:t>
      </w:r>
      <w:r w:rsidR="6E061F4D" w:rsidRPr="00B1647C">
        <w:rPr>
          <w:rFonts w:ascii="Verdana" w:hAnsi="Verdana"/>
          <w:sz w:val="20"/>
          <w:szCs w:val="20"/>
        </w:rPr>
        <w:t>are assigned</w:t>
      </w:r>
      <w:r w:rsidRPr="00B1647C">
        <w:rPr>
          <w:rFonts w:ascii="Verdana" w:hAnsi="Verdana"/>
          <w:sz w:val="20"/>
          <w:szCs w:val="20"/>
        </w:rPr>
        <w:t xml:space="preserve"> to regularly scheduled night-time hours of work</w:t>
      </w:r>
      <w:r w:rsidR="7BA6C002" w:rsidRPr="00B1647C">
        <w:rPr>
          <w:rFonts w:ascii="Verdana" w:hAnsi="Verdana"/>
          <w:sz w:val="20"/>
          <w:szCs w:val="20"/>
        </w:rPr>
        <w:t xml:space="preserve"> </w:t>
      </w:r>
      <w:r w:rsidRPr="00B1647C">
        <w:rPr>
          <w:rFonts w:ascii="Verdana" w:hAnsi="Verdana"/>
          <w:sz w:val="20"/>
          <w:szCs w:val="20"/>
          <w:lang w:val="en-GB"/>
        </w:rPr>
        <w:t>sh</w:t>
      </w:r>
      <w:r w:rsidR="516BAA2A" w:rsidRPr="00B1647C">
        <w:rPr>
          <w:rFonts w:ascii="Verdana" w:hAnsi="Verdana"/>
          <w:sz w:val="20"/>
          <w:szCs w:val="20"/>
          <w:lang w:val="en-GB"/>
        </w:rPr>
        <w:t xml:space="preserve">ould </w:t>
      </w:r>
      <w:r w:rsidR="02903EB1" w:rsidRPr="00B1647C">
        <w:rPr>
          <w:rFonts w:ascii="Verdana" w:hAnsi="Verdana"/>
          <w:sz w:val="20"/>
          <w:szCs w:val="20"/>
          <w:lang w:val="en-GB"/>
        </w:rPr>
        <w:t xml:space="preserve">continue to </w:t>
      </w:r>
      <w:r w:rsidRPr="00B1647C">
        <w:rPr>
          <w:rFonts w:ascii="Verdana" w:hAnsi="Verdana"/>
          <w:sz w:val="20"/>
          <w:szCs w:val="20"/>
          <w:lang w:val="en-GB"/>
        </w:rPr>
        <w:t>receive a night differential</w:t>
      </w:r>
      <w:r w:rsidR="16E47B56" w:rsidRPr="00B1647C">
        <w:rPr>
          <w:rFonts w:ascii="Verdana" w:hAnsi="Verdana"/>
          <w:sz w:val="20"/>
          <w:szCs w:val="20"/>
          <w:lang w:val="en-GB"/>
        </w:rPr>
        <w:t xml:space="preserve"> if they</w:t>
      </w:r>
      <w:r w:rsidR="7D054F90" w:rsidRPr="00B1647C">
        <w:rPr>
          <w:rFonts w:ascii="Verdana" w:hAnsi="Verdana"/>
          <w:sz w:val="20"/>
          <w:szCs w:val="20"/>
          <w:lang w:val="en-GB"/>
        </w:rPr>
        <w:t xml:space="preserve"> </w:t>
      </w:r>
      <w:r w:rsidR="734B549B" w:rsidRPr="00AD2782">
        <w:rPr>
          <w:rFonts w:ascii="Verdana" w:eastAsia="Verdana" w:hAnsi="Verdana" w:cs="Verdana"/>
          <w:color w:val="000000" w:themeColor="text1"/>
          <w:sz w:val="20"/>
          <w:szCs w:val="20"/>
        </w:rPr>
        <w:t>are</w:t>
      </w:r>
      <w:r w:rsidR="734B549B" w:rsidRPr="00B1647C">
        <w:rPr>
          <w:rFonts w:ascii="Verdana" w:hAnsi="Verdana"/>
          <w:sz w:val="20"/>
          <w:szCs w:val="20"/>
          <w:lang w:val="en-GB"/>
        </w:rPr>
        <w:t xml:space="preserve"> required </w:t>
      </w:r>
      <w:r w:rsidR="2977A57C" w:rsidRPr="00B1647C">
        <w:rPr>
          <w:rFonts w:ascii="Verdana" w:hAnsi="Verdana"/>
          <w:sz w:val="20"/>
          <w:szCs w:val="20"/>
          <w:lang w:val="en-GB"/>
        </w:rPr>
        <w:t xml:space="preserve">to </w:t>
      </w:r>
      <w:r w:rsidR="5599B6A3" w:rsidRPr="00B1647C">
        <w:rPr>
          <w:rFonts w:ascii="Verdana" w:hAnsi="Verdana"/>
          <w:sz w:val="20"/>
          <w:szCs w:val="20"/>
          <w:lang w:val="en-GB"/>
        </w:rPr>
        <w:t xml:space="preserve">perform </w:t>
      </w:r>
      <w:r w:rsidR="7D054F90" w:rsidRPr="00B1647C">
        <w:rPr>
          <w:rFonts w:ascii="Verdana" w:hAnsi="Verdana"/>
          <w:sz w:val="20"/>
          <w:szCs w:val="20"/>
          <w:lang w:val="en-GB"/>
        </w:rPr>
        <w:t xml:space="preserve">work during </w:t>
      </w:r>
      <w:r w:rsidR="59C7192E" w:rsidRPr="00B1647C">
        <w:rPr>
          <w:rFonts w:ascii="Verdana" w:hAnsi="Verdana"/>
          <w:sz w:val="20"/>
          <w:szCs w:val="20"/>
          <w:lang w:val="en-GB"/>
        </w:rPr>
        <w:t>night hours</w:t>
      </w:r>
      <w:r w:rsidR="0A33850B" w:rsidRPr="00B1647C">
        <w:rPr>
          <w:rFonts w:ascii="Verdana" w:hAnsi="Verdana"/>
          <w:sz w:val="20"/>
          <w:szCs w:val="20"/>
          <w:lang w:val="en-GB"/>
        </w:rPr>
        <w:t xml:space="preserve"> (a</w:t>
      </w:r>
      <w:r w:rsidR="7697A41A" w:rsidRPr="00B1647C">
        <w:rPr>
          <w:rFonts w:ascii="Verdana" w:hAnsi="Verdana"/>
          <w:sz w:val="20"/>
          <w:szCs w:val="20"/>
          <w:lang w:val="en-GB"/>
        </w:rPr>
        <w:t>s per the workday applicable to</w:t>
      </w:r>
      <w:r w:rsidR="0A33850B" w:rsidRPr="00B1647C">
        <w:rPr>
          <w:rFonts w:ascii="Verdana" w:hAnsi="Verdana"/>
          <w:sz w:val="20"/>
          <w:szCs w:val="20"/>
          <w:lang w:val="en-GB"/>
        </w:rPr>
        <w:t xml:space="preserve"> </w:t>
      </w:r>
      <w:r w:rsidR="0A33850B" w:rsidRPr="00AD2782">
        <w:rPr>
          <w:rFonts w:ascii="Verdana" w:hAnsi="Verdana"/>
          <w:sz w:val="20"/>
          <w:szCs w:val="20"/>
        </w:rPr>
        <w:t>their</w:t>
      </w:r>
      <w:r w:rsidR="0A33850B" w:rsidRPr="00B1647C">
        <w:rPr>
          <w:rFonts w:ascii="Verdana" w:hAnsi="Verdana"/>
          <w:sz w:val="20"/>
          <w:szCs w:val="20"/>
          <w:lang w:val="en-GB"/>
        </w:rPr>
        <w:t xml:space="preserve"> duty station)</w:t>
      </w:r>
      <w:r w:rsidR="7D054F90" w:rsidRPr="00B1647C">
        <w:rPr>
          <w:rFonts w:ascii="Verdana" w:hAnsi="Verdana"/>
          <w:sz w:val="20"/>
          <w:szCs w:val="20"/>
          <w:lang w:val="en-GB"/>
        </w:rPr>
        <w:t xml:space="preserve"> </w:t>
      </w:r>
      <w:r w:rsidR="1C644950" w:rsidRPr="00B1647C">
        <w:rPr>
          <w:rFonts w:ascii="Verdana" w:hAnsi="Verdana"/>
          <w:sz w:val="20"/>
          <w:szCs w:val="20"/>
          <w:lang w:val="en-GB"/>
        </w:rPr>
        <w:t>including during a period of physical closure</w:t>
      </w:r>
      <w:r w:rsidR="00036B0E">
        <w:rPr>
          <w:rFonts w:ascii="Verdana" w:hAnsi="Verdana"/>
          <w:sz w:val="20"/>
          <w:szCs w:val="20"/>
          <w:lang w:val="en-GB"/>
        </w:rPr>
        <w:t xml:space="preserve"> and while working remotely</w:t>
      </w:r>
      <w:r w:rsidR="59E16858" w:rsidRPr="00B1647C">
        <w:rPr>
          <w:rFonts w:ascii="Verdana" w:hAnsi="Verdana"/>
          <w:sz w:val="20"/>
          <w:szCs w:val="20"/>
          <w:lang w:val="en-GB"/>
        </w:rPr>
        <w:t xml:space="preserve">. </w:t>
      </w:r>
    </w:p>
    <w:p w14:paraId="43CFB868" w14:textId="77777777" w:rsidR="00735376" w:rsidRDefault="00735376" w:rsidP="00CC4348">
      <w:pPr>
        <w:jc w:val="both"/>
        <w:rPr>
          <w:rFonts w:ascii="Verdana" w:hAnsi="Verdana"/>
          <w:b/>
          <w:bCs/>
          <w:color w:val="0000FF"/>
          <w:sz w:val="20"/>
          <w:szCs w:val="20"/>
        </w:rPr>
      </w:pPr>
    </w:p>
    <w:p w14:paraId="18E20E3E" w14:textId="3E404CD1" w:rsidR="00BA0050" w:rsidRPr="00B1647C" w:rsidRDefault="00BA0050" w:rsidP="00810DAB">
      <w:pPr>
        <w:pStyle w:val="Heading7"/>
        <w:spacing w:before="0" w:after="0"/>
        <w:rPr>
          <w:rFonts w:ascii="Verdana" w:hAnsi="Verdana"/>
          <w:b/>
          <w:bCs/>
          <w:color w:val="0000FF"/>
          <w:sz w:val="20"/>
          <w:szCs w:val="20"/>
        </w:rPr>
      </w:pPr>
      <w:bookmarkStart w:id="17" w:name="_Toc79156789"/>
      <w:r w:rsidRPr="00B1647C">
        <w:rPr>
          <w:rFonts w:ascii="Verdana" w:hAnsi="Verdana"/>
          <w:b/>
          <w:bCs/>
          <w:color w:val="0000FF"/>
          <w:sz w:val="20"/>
          <w:szCs w:val="20"/>
        </w:rPr>
        <w:t>Attendance</w:t>
      </w:r>
      <w:bookmarkEnd w:id="17"/>
      <w:r w:rsidRPr="00B1647C">
        <w:rPr>
          <w:rFonts w:ascii="Verdana" w:hAnsi="Verdana"/>
          <w:b/>
          <w:bCs/>
          <w:color w:val="0000FF"/>
          <w:sz w:val="20"/>
          <w:szCs w:val="20"/>
        </w:rPr>
        <w:t xml:space="preserve"> </w:t>
      </w:r>
    </w:p>
    <w:p w14:paraId="19AA4678" w14:textId="77777777" w:rsidR="00BA0050" w:rsidRPr="00B1647C" w:rsidRDefault="00BA0050" w:rsidP="00CC4348">
      <w:pPr>
        <w:jc w:val="both"/>
        <w:rPr>
          <w:rFonts w:ascii="Verdana" w:hAnsi="Verdana"/>
          <w:sz w:val="20"/>
          <w:szCs w:val="20"/>
        </w:rPr>
      </w:pPr>
    </w:p>
    <w:p w14:paraId="345E3AF8" w14:textId="572F9B01" w:rsidR="00BA0050" w:rsidRPr="00B1647C" w:rsidRDefault="00BA0050" w:rsidP="00B54905">
      <w:pPr>
        <w:numPr>
          <w:ilvl w:val="0"/>
          <w:numId w:val="19"/>
        </w:numPr>
        <w:spacing w:after="160"/>
        <w:jc w:val="both"/>
        <w:rPr>
          <w:rFonts w:ascii="Verdana" w:hAnsi="Verdana"/>
          <w:sz w:val="20"/>
          <w:szCs w:val="20"/>
        </w:rPr>
      </w:pPr>
      <w:r w:rsidRPr="00B1647C">
        <w:rPr>
          <w:rFonts w:ascii="Verdana" w:hAnsi="Verdana"/>
          <w:b/>
          <w:bCs/>
          <w:sz w:val="20"/>
          <w:szCs w:val="20"/>
        </w:rPr>
        <w:t>When offices are open virtually during a full or partial physical closure.</w:t>
      </w:r>
      <w:r w:rsidRPr="00B1647C">
        <w:rPr>
          <w:rFonts w:ascii="Verdana" w:hAnsi="Verdana"/>
          <w:sz w:val="20"/>
          <w:szCs w:val="20"/>
        </w:rPr>
        <w:t xml:space="preserve"> At the request of the </w:t>
      </w:r>
      <w:r w:rsidR="00CD3984">
        <w:rPr>
          <w:rFonts w:ascii="Verdana" w:hAnsi="Verdana"/>
          <w:sz w:val="20"/>
          <w:szCs w:val="20"/>
        </w:rPr>
        <w:t>o</w:t>
      </w:r>
      <w:r w:rsidRPr="00B1647C">
        <w:rPr>
          <w:rFonts w:ascii="Verdana" w:hAnsi="Verdana"/>
          <w:sz w:val="20"/>
          <w:szCs w:val="20"/>
        </w:rPr>
        <w:t xml:space="preserve">rganization, staff members </w:t>
      </w:r>
      <w:r w:rsidR="00CD3984">
        <w:rPr>
          <w:rFonts w:ascii="Verdana" w:hAnsi="Verdana"/>
          <w:sz w:val="20"/>
          <w:szCs w:val="20"/>
        </w:rPr>
        <w:t>may be</w:t>
      </w:r>
      <w:r w:rsidR="00CD3984" w:rsidRPr="00B1647C">
        <w:rPr>
          <w:rFonts w:ascii="Verdana" w:hAnsi="Verdana"/>
          <w:sz w:val="20"/>
          <w:szCs w:val="20"/>
        </w:rPr>
        <w:t xml:space="preserve"> </w:t>
      </w:r>
      <w:r w:rsidRPr="00B1647C">
        <w:rPr>
          <w:rFonts w:ascii="Verdana" w:hAnsi="Verdana"/>
          <w:sz w:val="20"/>
          <w:szCs w:val="20"/>
        </w:rPr>
        <w:t xml:space="preserve">required to work remotely from an alternative work site, normally their residence at the duty station. Staff members whose on-site presence </w:t>
      </w:r>
      <w:r w:rsidR="00C779A4">
        <w:rPr>
          <w:rFonts w:ascii="Verdana" w:hAnsi="Verdana"/>
          <w:sz w:val="20"/>
          <w:szCs w:val="20"/>
        </w:rPr>
        <w:t xml:space="preserve">or presence at the duty station </w:t>
      </w:r>
      <w:r w:rsidRPr="00B1647C">
        <w:rPr>
          <w:rFonts w:ascii="Verdana" w:hAnsi="Verdana"/>
          <w:sz w:val="20"/>
          <w:szCs w:val="20"/>
        </w:rPr>
        <w:t xml:space="preserve">is not required may be authorized to work remotely from outside their duty station </w:t>
      </w:r>
      <w:r w:rsidRPr="00AD2782">
        <w:rPr>
          <w:rFonts w:ascii="Verdana" w:eastAsia="Verdana" w:hAnsi="Verdana" w:cs="Verdana"/>
          <w:color w:val="000000" w:themeColor="text1"/>
          <w:sz w:val="20"/>
          <w:szCs w:val="20"/>
        </w:rPr>
        <w:t>under</w:t>
      </w:r>
      <w:r w:rsidRPr="00B1647C">
        <w:rPr>
          <w:rFonts w:ascii="Verdana" w:hAnsi="Verdana"/>
          <w:sz w:val="20"/>
          <w:szCs w:val="20"/>
        </w:rPr>
        <w:t xml:space="preserve"> the conditions established by their respective organization. </w:t>
      </w:r>
      <w:r w:rsidR="005E52A5">
        <w:rPr>
          <w:rFonts w:ascii="Verdana" w:hAnsi="Verdana"/>
          <w:sz w:val="20"/>
          <w:szCs w:val="20"/>
        </w:rPr>
        <w:t xml:space="preserve">Executive Heads </w:t>
      </w:r>
      <w:r w:rsidR="006B2272">
        <w:rPr>
          <w:rFonts w:ascii="Verdana" w:hAnsi="Verdana"/>
          <w:sz w:val="20"/>
          <w:szCs w:val="20"/>
        </w:rPr>
        <w:t>and</w:t>
      </w:r>
      <w:r w:rsidR="005E52A5">
        <w:rPr>
          <w:rFonts w:ascii="Verdana" w:hAnsi="Verdana"/>
          <w:sz w:val="20"/>
          <w:szCs w:val="20"/>
        </w:rPr>
        <w:t xml:space="preserve"> </w:t>
      </w:r>
      <w:r w:rsidRPr="00B1647C">
        <w:rPr>
          <w:rFonts w:ascii="Verdana" w:hAnsi="Verdana"/>
          <w:sz w:val="20"/>
          <w:szCs w:val="20"/>
        </w:rPr>
        <w:t>Heads of entit</w:t>
      </w:r>
      <w:r w:rsidR="00735376">
        <w:rPr>
          <w:rFonts w:ascii="Verdana" w:hAnsi="Verdana"/>
          <w:sz w:val="20"/>
          <w:szCs w:val="20"/>
        </w:rPr>
        <w:t>ies</w:t>
      </w:r>
      <w:r w:rsidRPr="00B1647C">
        <w:rPr>
          <w:rFonts w:ascii="Verdana" w:hAnsi="Verdana"/>
          <w:sz w:val="20"/>
          <w:szCs w:val="20"/>
        </w:rPr>
        <w:t xml:space="preserve"> shall to the extent possible, provide staff members with the necessary equipment to discharge their official functions from an alternative work site, including from their residence at the duty station.</w:t>
      </w:r>
    </w:p>
    <w:p w14:paraId="1E08F99D" w14:textId="77777777" w:rsidR="00BA0050" w:rsidRPr="00B1647C" w:rsidRDefault="00BA0050" w:rsidP="00CC4348">
      <w:pPr>
        <w:pStyle w:val="ListParagraph"/>
        <w:spacing w:after="0" w:line="240" w:lineRule="auto"/>
        <w:jc w:val="both"/>
        <w:rPr>
          <w:rFonts w:ascii="Verdana" w:eastAsia="Times New Roman" w:hAnsi="Verdana"/>
          <w:sz w:val="20"/>
          <w:szCs w:val="20"/>
          <w:lang w:val="en-US"/>
        </w:rPr>
      </w:pPr>
    </w:p>
    <w:p w14:paraId="5480DDDB" w14:textId="062499E2" w:rsidR="00BA0050" w:rsidRPr="00126E2F" w:rsidRDefault="00FF1170" w:rsidP="00126E2F">
      <w:pPr>
        <w:numPr>
          <w:ilvl w:val="0"/>
          <w:numId w:val="19"/>
        </w:numPr>
        <w:spacing w:after="160"/>
        <w:ind w:left="714" w:hanging="357"/>
        <w:jc w:val="both"/>
        <w:rPr>
          <w:rFonts w:ascii="Verdana" w:hAnsi="Verdana"/>
          <w:sz w:val="20"/>
          <w:szCs w:val="20"/>
        </w:rPr>
      </w:pPr>
      <w:r w:rsidRPr="3F15AEC3">
        <w:rPr>
          <w:rFonts w:ascii="Verdana" w:hAnsi="Verdana"/>
          <w:sz w:val="20"/>
          <w:szCs w:val="20"/>
        </w:rPr>
        <w:lastRenderedPageBreak/>
        <w:t xml:space="preserve">As a last resort, </w:t>
      </w:r>
      <w:r w:rsidR="00BA0050" w:rsidRPr="3F15AEC3">
        <w:rPr>
          <w:rFonts w:ascii="Verdana" w:hAnsi="Verdana"/>
          <w:sz w:val="20"/>
          <w:szCs w:val="20"/>
        </w:rPr>
        <w:t xml:space="preserve">staff members </w:t>
      </w:r>
      <w:r w:rsidR="00D35481" w:rsidRPr="3F15AEC3">
        <w:rPr>
          <w:rFonts w:ascii="Verdana" w:hAnsi="Verdana"/>
          <w:sz w:val="20"/>
          <w:szCs w:val="20"/>
        </w:rPr>
        <w:t xml:space="preserve">who are unable to telecommute due to the nature of the functions </w:t>
      </w:r>
      <w:r w:rsidR="00BA0050" w:rsidRPr="3F15AEC3">
        <w:rPr>
          <w:rFonts w:ascii="Verdana" w:hAnsi="Verdana"/>
          <w:sz w:val="20"/>
          <w:szCs w:val="20"/>
        </w:rPr>
        <w:t>may b</w:t>
      </w:r>
      <w:r w:rsidR="00036B0E" w:rsidRPr="3F15AEC3">
        <w:rPr>
          <w:rFonts w:ascii="Verdana" w:hAnsi="Verdana"/>
          <w:sz w:val="20"/>
          <w:szCs w:val="20"/>
        </w:rPr>
        <w:t>e</w:t>
      </w:r>
      <w:r w:rsidR="00BA0050" w:rsidRPr="3F15AEC3">
        <w:rPr>
          <w:rFonts w:ascii="Verdana" w:hAnsi="Verdana"/>
          <w:sz w:val="20"/>
          <w:szCs w:val="20"/>
        </w:rPr>
        <w:t xml:space="preserve"> placed on special leave with full pay (SLWFP)</w:t>
      </w:r>
      <w:r w:rsidR="00036B0E" w:rsidRPr="3F15AEC3">
        <w:rPr>
          <w:rFonts w:ascii="Verdana" w:hAnsi="Verdana"/>
          <w:sz w:val="20"/>
          <w:szCs w:val="20"/>
        </w:rPr>
        <w:t xml:space="preserve"> for a limited period of time,</w:t>
      </w:r>
      <w:r w:rsidR="00BA0050" w:rsidRPr="3F15AEC3">
        <w:rPr>
          <w:rFonts w:ascii="Verdana" w:hAnsi="Verdana"/>
          <w:sz w:val="20"/>
          <w:szCs w:val="20"/>
        </w:rPr>
        <w:t xml:space="preserve"> until an alternate solution is found. These staff members will not be required to exhaust </w:t>
      </w:r>
      <w:r w:rsidR="00BA0050" w:rsidRPr="3F15AEC3">
        <w:rPr>
          <w:rFonts w:ascii="Verdana" w:eastAsia="Verdana" w:hAnsi="Verdana" w:cs="Verdana"/>
          <w:color w:val="000000" w:themeColor="text1"/>
          <w:sz w:val="20"/>
          <w:szCs w:val="20"/>
        </w:rPr>
        <w:t>annual</w:t>
      </w:r>
      <w:r w:rsidR="00BA0050" w:rsidRPr="3F15AEC3">
        <w:rPr>
          <w:rFonts w:ascii="Verdana" w:hAnsi="Verdana"/>
          <w:sz w:val="20"/>
          <w:szCs w:val="20"/>
        </w:rPr>
        <w:t xml:space="preserve"> leave before being placed on SLWFP.</w:t>
      </w:r>
    </w:p>
    <w:p w14:paraId="2E541D6F" w14:textId="74523CC2" w:rsidR="00973D30" w:rsidRPr="00973D30" w:rsidRDefault="00BA0050" w:rsidP="00126E2F">
      <w:pPr>
        <w:numPr>
          <w:ilvl w:val="0"/>
          <w:numId w:val="19"/>
        </w:numPr>
        <w:spacing w:after="160"/>
        <w:ind w:left="714" w:hanging="357"/>
        <w:jc w:val="both"/>
        <w:rPr>
          <w:rFonts w:ascii="Verdana" w:hAnsi="Verdana"/>
          <w:sz w:val="20"/>
          <w:szCs w:val="20"/>
        </w:rPr>
      </w:pPr>
      <w:r w:rsidRPr="00B1647C">
        <w:rPr>
          <w:rFonts w:ascii="Verdana" w:hAnsi="Verdana"/>
          <w:b/>
          <w:bCs/>
          <w:sz w:val="20"/>
          <w:szCs w:val="20"/>
        </w:rPr>
        <w:t>When offices are physically re-opened with no</w:t>
      </w:r>
      <w:r w:rsidR="00036B0E">
        <w:rPr>
          <w:rFonts w:ascii="Verdana" w:hAnsi="Verdana"/>
          <w:b/>
          <w:bCs/>
          <w:sz w:val="20"/>
          <w:szCs w:val="20"/>
        </w:rPr>
        <w:t xml:space="preserve"> access restrictions, </w:t>
      </w:r>
      <w:r w:rsidR="004422AB">
        <w:rPr>
          <w:rFonts w:ascii="Verdana" w:hAnsi="Verdana"/>
          <w:b/>
          <w:bCs/>
          <w:sz w:val="20"/>
          <w:szCs w:val="20"/>
        </w:rPr>
        <w:t>i.e.</w:t>
      </w:r>
      <w:r w:rsidR="00036B0E">
        <w:rPr>
          <w:rFonts w:ascii="Verdana" w:hAnsi="Verdana"/>
          <w:b/>
          <w:bCs/>
          <w:sz w:val="20"/>
          <w:szCs w:val="20"/>
        </w:rPr>
        <w:t xml:space="preserve"> no</w:t>
      </w:r>
      <w:r w:rsidRPr="00B1647C">
        <w:rPr>
          <w:rFonts w:ascii="Verdana" w:hAnsi="Verdana"/>
          <w:b/>
          <w:bCs/>
          <w:sz w:val="20"/>
          <w:szCs w:val="20"/>
        </w:rPr>
        <w:t xml:space="preserve"> occupancy limits.</w:t>
      </w:r>
      <w:r w:rsidRPr="00B1647C">
        <w:rPr>
          <w:rFonts w:ascii="Verdana" w:hAnsi="Verdana"/>
          <w:sz w:val="20"/>
          <w:szCs w:val="20"/>
        </w:rPr>
        <w:t xml:space="preserve"> All staff members are required to physically report for duty. Flexible working arrangements may however be authorized for staff whose on-site presence </w:t>
      </w:r>
      <w:r w:rsidRPr="00AD2782">
        <w:rPr>
          <w:rFonts w:ascii="Verdana" w:eastAsia="Verdana" w:hAnsi="Verdana" w:cs="Verdana"/>
          <w:color w:val="000000" w:themeColor="text1"/>
          <w:sz w:val="20"/>
          <w:szCs w:val="20"/>
        </w:rPr>
        <w:t>i</w:t>
      </w:r>
      <w:r w:rsidR="00D35481">
        <w:rPr>
          <w:rFonts w:ascii="Verdana" w:eastAsia="Verdana" w:hAnsi="Verdana" w:cs="Verdana"/>
          <w:color w:val="000000" w:themeColor="text1"/>
          <w:sz w:val="20"/>
          <w:szCs w:val="20"/>
        </w:rPr>
        <w:t>s</w:t>
      </w:r>
      <w:r w:rsidRPr="00B1647C">
        <w:rPr>
          <w:rFonts w:ascii="Verdana" w:hAnsi="Verdana"/>
          <w:sz w:val="20"/>
          <w:szCs w:val="20"/>
        </w:rPr>
        <w:t xml:space="preserve"> not required to limit the possible exposure to COVID-19. Unauthorized absence </w:t>
      </w:r>
      <w:r w:rsidRPr="504B5E4A">
        <w:rPr>
          <w:rFonts w:ascii="Verdana" w:hAnsi="Verdana"/>
          <w:sz w:val="20"/>
          <w:szCs w:val="20"/>
        </w:rPr>
        <w:t xml:space="preserve">will be dealt with in accordance with the Staff Regulations and Rules and </w:t>
      </w:r>
      <w:r w:rsidRPr="00B1647C">
        <w:rPr>
          <w:rFonts w:ascii="Verdana" w:hAnsi="Verdana"/>
          <w:sz w:val="20"/>
          <w:szCs w:val="20"/>
        </w:rPr>
        <w:t xml:space="preserve">the </w:t>
      </w:r>
      <w:r w:rsidR="00CD3984">
        <w:rPr>
          <w:rFonts w:ascii="Verdana" w:hAnsi="Verdana"/>
          <w:sz w:val="20"/>
          <w:szCs w:val="20"/>
        </w:rPr>
        <w:t>o</w:t>
      </w:r>
      <w:r w:rsidRPr="00B1647C">
        <w:rPr>
          <w:rFonts w:ascii="Verdana" w:hAnsi="Verdana"/>
          <w:sz w:val="20"/>
          <w:szCs w:val="20"/>
        </w:rPr>
        <w:t>rganizations</w:t>
      </w:r>
      <w:r w:rsidR="00735376">
        <w:rPr>
          <w:rFonts w:ascii="Verdana" w:hAnsi="Verdana"/>
          <w:sz w:val="20"/>
          <w:szCs w:val="20"/>
        </w:rPr>
        <w:t>’ internal policies</w:t>
      </w:r>
      <w:r w:rsidRPr="00B1647C">
        <w:rPr>
          <w:rFonts w:ascii="Verdana" w:hAnsi="Verdana"/>
          <w:sz w:val="20"/>
          <w:szCs w:val="20"/>
        </w:rPr>
        <w:t>.</w:t>
      </w:r>
    </w:p>
    <w:p w14:paraId="0B4D4E2F" w14:textId="77777777" w:rsidR="00735376" w:rsidRDefault="00735376" w:rsidP="00CC4348">
      <w:pPr>
        <w:jc w:val="both"/>
        <w:rPr>
          <w:rFonts w:ascii="Verdana" w:hAnsi="Verdana"/>
          <w:b/>
          <w:bCs/>
          <w:color w:val="0000FF"/>
          <w:sz w:val="20"/>
          <w:szCs w:val="20"/>
        </w:rPr>
      </w:pPr>
    </w:p>
    <w:p w14:paraId="396D0D26" w14:textId="12E23664" w:rsidR="000E2726" w:rsidRPr="00B1647C" w:rsidRDefault="000E2726" w:rsidP="00810DAB">
      <w:pPr>
        <w:pStyle w:val="Heading7"/>
        <w:spacing w:before="0" w:after="0"/>
        <w:rPr>
          <w:rFonts w:ascii="Verdana" w:hAnsi="Verdana"/>
          <w:b/>
          <w:bCs/>
          <w:color w:val="0000FF"/>
          <w:sz w:val="20"/>
          <w:szCs w:val="20"/>
        </w:rPr>
      </w:pPr>
      <w:bookmarkStart w:id="18" w:name="_Toc79156790"/>
      <w:r w:rsidRPr="245C49BA">
        <w:rPr>
          <w:rFonts w:ascii="Verdana" w:hAnsi="Verdana"/>
          <w:b/>
          <w:bCs/>
          <w:color w:val="0000FF"/>
          <w:sz w:val="20"/>
          <w:szCs w:val="20"/>
        </w:rPr>
        <w:t>Annual leave</w:t>
      </w:r>
      <w:bookmarkEnd w:id="18"/>
    </w:p>
    <w:p w14:paraId="279E4EB0" w14:textId="77777777" w:rsidR="000E2726" w:rsidRPr="00BA0050" w:rsidRDefault="000E2726" w:rsidP="00CC4348">
      <w:pPr>
        <w:jc w:val="both"/>
        <w:rPr>
          <w:rFonts w:ascii="Verdana" w:hAnsi="Verdana"/>
          <w:sz w:val="20"/>
          <w:lang w:val="en-GB"/>
        </w:rPr>
      </w:pPr>
    </w:p>
    <w:p w14:paraId="4E41B320" w14:textId="599587F8" w:rsidR="00027465" w:rsidRPr="00126E2F" w:rsidRDefault="00662447" w:rsidP="00126E2F">
      <w:pPr>
        <w:numPr>
          <w:ilvl w:val="0"/>
          <w:numId w:val="19"/>
        </w:numPr>
        <w:spacing w:after="160"/>
        <w:jc w:val="both"/>
        <w:rPr>
          <w:rFonts w:ascii="Verdana" w:hAnsi="Verdana"/>
          <w:sz w:val="20"/>
          <w:szCs w:val="20"/>
        </w:rPr>
      </w:pPr>
      <w:r w:rsidRPr="3F15AEC3">
        <w:rPr>
          <w:rFonts w:ascii="Verdana" w:hAnsi="Verdana"/>
          <w:sz w:val="20"/>
          <w:szCs w:val="20"/>
        </w:rPr>
        <w:t xml:space="preserve">While travel </w:t>
      </w:r>
      <w:r w:rsidR="000B2E96" w:rsidRPr="3F15AEC3">
        <w:rPr>
          <w:rFonts w:ascii="Verdana" w:hAnsi="Verdana"/>
          <w:sz w:val="20"/>
          <w:szCs w:val="20"/>
        </w:rPr>
        <w:t>may not be possible for many given the constrain</w:t>
      </w:r>
      <w:r w:rsidR="00735376">
        <w:rPr>
          <w:rFonts w:ascii="Verdana" w:hAnsi="Verdana"/>
          <w:sz w:val="20"/>
          <w:szCs w:val="20"/>
        </w:rPr>
        <w:t>t</w:t>
      </w:r>
      <w:r w:rsidR="000B2E96" w:rsidRPr="3F15AEC3">
        <w:rPr>
          <w:rFonts w:ascii="Verdana" w:hAnsi="Verdana"/>
          <w:sz w:val="20"/>
          <w:szCs w:val="20"/>
        </w:rPr>
        <w:t xml:space="preserve">s of the current situation, </w:t>
      </w:r>
      <w:r w:rsidR="29551997" w:rsidRPr="3F15AEC3">
        <w:rPr>
          <w:rFonts w:ascii="Verdana" w:hAnsi="Verdana"/>
          <w:sz w:val="20"/>
          <w:szCs w:val="20"/>
        </w:rPr>
        <w:t>the purpose of taking annual leave is to take</w:t>
      </w:r>
      <w:r w:rsidR="066E5857" w:rsidRPr="3F15AEC3">
        <w:rPr>
          <w:rFonts w:ascii="Verdana" w:hAnsi="Verdana"/>
          <w:sz w:val="20"/>
          <w:szCs w:val="20"/>
        </w:rPr>
        <w:t xml:space="preserve"> time off </w:t>
      </w:r>
      <w:r w:rsidR="00E47132">
        <w:rPr>
          <w:rFonts w:ascii="Verdana" w:hAnsi="Verdana"/>
          <w:sz w:val="20"/>
          <w:szCs w:val="20"/>
        </w:rPr>
        <w:t xml:space="preserve">in order </w:t>
      </w:r>
      <w:r w:rsidR="00582266" w:rsidRPr="0021452F">
        <w:rPr>
          <w:rFonts w:ascii="Verdana" w:hAnsi="Verdana"/>
          <w:sz w:val="20"/>
          <w:szCs w:val="20"/>
        </w:rPr>
        <w:t>to benefit from rest and maintain mental health and well-being</w:t>
      </w:r>
      <w:r w:rsidR="7442F96E" w:rsidRPr="3F15AEC3">
        <w:rPr>
          <w:rFonts w:ascii="Verdana" w:hAnsi="Verdana"/>
          <w:sz w:val="20"/>
          <w:szCs w:val="20"/>
        </w:rPr>
        <w:t>. It</w:t>
      </w:r>
      <w:r w:rsidR="000B2E96" w:rsidRPr="3F15AEC3">
        <w:rPr>
          <w:rFonts w:ascii="Verdana" w:hAnsi="Verdana"/>
          <w:sz w:val="20"/>
          <w:szCs w:val="20"/>
        </w:rPr>
        <w:t xml:space="preserve"> is crucial</w:t>
      </w:r>
      <w:r w:rsidR="0032528B" w:rsidRPr="3F15AEC3">
        <w:rPr>
          <w:rFonts w:ascii="Verdana" w:hAnsi="Verdana"/>
          <w:sz w:val="20"/>
          <w:szCs w:val="20"/>
        </w:rPr>
        <w:t xml:space="preserve"> that staff </w:t>
      </w:r>
      <w:r w:rsidR="002135F4" w:rsidRPr="3F15AEC3">
        <w:rPr>
          <w:rFonts w:ascii="Verdana" w:hAnsi="Verdana"/>
          <w:sz w:val="20"/>
          <w:szCs w:val="20"/>
        </w:rPr>
        <w:t xml:space="preserve">members </w:t>
      </w:r>
      <w:r w:rsidR="0032528B" w:rsidRPr="3F15AEC3">
        <w:rPr>
          <w:rFonts w:ascii="Verdana" w:hAnsi="Verdana"/>
          <w:sz w:val="20"/>
          <w:szCs w:val="20"/>
        </w:rPr>
        <w:t xml:space="preserve">take </w:t>
      </w:r>
      <w:r w:rsidR="1EE8BF46" w:rsidRPr="3F15AEC3">
        <w:rPr>
          <w:rFonts w:ascii="Verdana" w:hAnsi="Verdana"/>
          <w:sz w:val="20"/>
          <w:szCs w:val="20"/>
        </w:rPr>
        <w:t xml:space="preserve">such </w:t>
      </w:r>
      <w:r w:rsidR="0032528B" w:rsidRPr="3F15AEC3">
        <w:rPr>
          <w:rFonts w:ascii="Verdana" w:hAnsi="Verdana"/>
          <w:sz w:val="20"/>
          <w:szCs w:val="20"/>
        </w:rPr>
        <w:t xml:space="preserve">time off in order to benefit from rest </w:t>
      </w:r>
      <w:r w:rsidR="00BD7A6E" w:rsidRPr="3F15AEC3">
        <w:rPr>
          <w:rFonts w:ascii="Verdana" w:hAnsi="Verdana"/>
          <w:sz w:val="20"/>
          <w:szCs w:val="20"/>
        </w:rPr>
        <w:t xml:space="preserve">periods </w:t>
      </w:r>
      <w:r w:rsidR="0032528B" w:rsidRPr="3F15AEC3">
        <w:rPr>
          <w:rFonts w:ascii="Verdana" w:hAnsi="Verdana"/>
          <w:sz w:val="20"/>
          <w:szCs w:val="20"/>
        </w:rPr>
        <w:t>and maintain their well</w:t>
      </w:r>
      <w:r w:rsidR="00FB646F">
        <w:rPr>
          <w:rFonts w:ascii="Verdana" w:hAnsi="Verdana"/>
          <w:sz w:val="20"/>
          <w:szCs w:val="20"/>
        </w:rPr>
        <w:t>-</w:t>
      </w:r>
      <w:r w:rsidR="0032528B" w:rsidRPr="3F15AEC3">
        <w:rPr>
          <w:rFonts w:ascii="Verdana" w:hAnsi="Verdana"/>
          <w:sz w:val="20"/>
          <w:szCs w:val="20"/>
        </w:rPr>
        <w:t>being.</w:t>
      </w:r>
      <w:r w:rsidR="002135F4" w:rsidRPr="3F15AEC3">
        <w:rPr>
          <w:rFonts w:ascii="Verdana" w:hAnsi="Verdana"/>
          <w:sz w:val="20"/>
          <w:szCs w:val="20"/>
        </w:rPr>
        <w:t xml:space="preserve"> </w:t>
      </w:r>
      <w:r w:rsidR="59945F3C" w:rsidRPr="3F15AEC3">
        <w:rPr>
          <w:rFonts w:ascii="Verdana" w:hAnsi="Verdana"/>
          <w:sz w:val="20"/>
          <w:szCs w:val="20"/>
        </w:rPr>
        <w:t>M</w:t>
      </w:r>
      <w:r w:rsidR="000E2726" w:rsidRPr="3F15AEC3">
        <w:rPr>
          <w:rFonts w:ascii="Verdana" w:hAnsi="Verdana"/>
          <w:sz w:val="20"/>
          <w:szCs w:val="20"/>
        </w:rPr>
        <w:t xml:space="preserve">anagers </w:t>
      </w:r>
      <w:r w:rsidR="0084646F" w:rsidRPr="3F15AEC3">
        <w:rPr>
          <w:rFonts w:ascii="Verdana" w:hAnsi="Verdana"/>
          <w:sz w:val="20"/>
          <w:szCs w:val="20"/>
        </w:rPr>
        <w:t xml:space="preserve">are </w:t>
      </w:r>
      <w:r w:rsidR="009645F5" w:rsidRPr="3F15AEC3">
        <w:rPr>
          <w:rFonts w:ascii="Verdana" w:hAnsi="Verdana"/>
          <w:sz w:val="20"/>
          <w:szCs w:val="20"/>
        </w:rPr>
        <w:t xml:space="preserve">invited </w:t>
      </w:r>
      <w:r w:rsidR="0084646F" w:rsidRPr="3F15AEC3">
        <w:rPr>
          <w:rFonts w:ascii="Verdana" w:hAnsi="Verdana"/>
          <w:sz w:val="20"/>
          <w:szCs w:val="20"/>
        </w:rPr>
        <w:t xml:space="preserve">to </w:t>
      </w:r>
      <w:r w:rsidR="000E2726" w:rsidRPr="3F15AEC3">
        <w:rPr>
          <w:rFonts w:ascii="Verdana" w:hAnsi="Verdana"/>
          <w:sz w:val="20"/>
          <w:szCs w:val="20"/>
        </w:rPr>
        <w:t xml:space="preserve">exercise flexibility in authorizing annual leave </w:t>
      </w:r>
      <w:r w:rsidR="002135F4" w:rsidRPr="3F15AEC3">
        <w:rPr>
          <w:rFonts w:ascii="Verdana" w:hAnsi="Verdana"/>
          <w:sz w:val="20"/>
          <w:szCs w:val="20"/>
        </w:rPr>
        <w:t>and</w:t>
      </w:r>
      <w:r w:rsidR="00D35481" w:rsidRPr="3F15AEC3">
        <w:rPr>
          <w:rFonts w:ascii="Verdana" w:hAnsi="Verdana"/>
          <w:sz w:val="20"/>
          <w:szCs w:val="20"/>
        </w:rPr>
        <w:t xml:space="preserve"> should also encourage their staff to avail of annual leave.</w:t>
      </w:r>
      <w:r w:rsidR="00FB646F">
        <w:rPr>
          <w:rFonts w:ascii="Verdana" w:hAnsi="Verdana"/>
          <w:sz w:val="20"/>
          <w:szCs w:val="20"/>
        </w:rPr>
        <w:t xml:space="preserve"> </w:t>
      </w:r>
      <w:r w:rsidR="008D6556">
        <w:rPr>
          <w:rFonts w:ascii="Verdana" w:hAnsi="Verdana"/>
          <w:sz w:val="20"/>
          <w:szCs w:val="20"/>
        </w:rPr>
        <w:t>It should be noted that t</w:t>
      </w:r>
      <w:r w:rsidR="00312BBF">
        <w:rPr>
          <w:rFonts w:ascii="Verdana" w:hAnsi="Verdana"/>
          <w:sz w:val="20"/>
          <w:szCs w:val="20"/>
        </w:rPr>
        <w:t xml:space="preserve">he </w:t>
      </w:r>
      <w:r w:rsidR="008D6556">
        <w:rPr>
          <w:rFonts w:ascii="Verdana" w:hAnsi="Verdana"/>
          <w:sz w:val="20"/>
          <w:szCs w:val="20"/>
        </w:rPr>
        <w:t>approval</w:t>
      </w:r>
      <w:r w:rsidR="00312BBF">
        <w:rPr>
          <w:rFonts w:ascii="Verdana" w:hAnsi="Verdana"/>
          <w:sz w:val="20"/>
          <w:szCs w:val="20"/>
        </w:rPr>
        <w:t xml:space="preserve"> of annual leave </w:t>
      </w:r>
      <w:r w:rsidR="008D6556">
        <w:rPr>
          <w:rFonts w:ascii="Verdana" w:hAnsi="Verdana"/>
          <w:sz w:val="20"/>
          <w:szCs w:val="20"/>
        </w:rPr>
        <w:t xml:space="preserve">is </w:t>
      </w:r>
      <w:r w:rsidR="00312BBF">
        <w:rPr>
          <w:rFonts w:ascii="Verdana" w:hAnsi="Verdana"/>
          <w:sz w:val="20"/>
          <w:szCs w:val="20"/>
        </w:rPr>
        <w:t>not  linked to the nature of the functions performed by a staff member</w:t>
      </w:r>
      <w:r w:rsidR="008D6556">
        <w:rPr>
          <w:rFonts w:ascii="Verdana" w:hAnsi="Verdana"/>
          <w:sz w:val="20"/>
          <w:szCs w:val="20"/>
        </w:rPr>
        <w:t xml:space="preserve"> and m</w:t>
      </w:r>
      <w:r w:rsidR="00FF0423">
        <w:rPr>
          <w:rFonts w:ascii="Verdana" w:hAnsi="Verdana"/>
          <w:sz w:val="20"/>
          <w:szCs w:val="20"/>
        </w:rPr>
        <w:t xml:space="preserve">anagers </w:t>
      </w:r>
      <w:r w:rsidR="00C7342A">
        <w:rPr>
          <w:rFonts w:ascii="Verdana" w:hAnsi="Verdana"/>
          <w:sz w:val="20"/>
          <w:szCs w:val="20"/>
        </w:rPr>
        <w:t>must</w:t>
      </w:r>
      <w:r w:rsidR="00FF0423">
        <w:rPr>
          <w:rFonts w:ascii="Verdana" w:hAnsi="Verdana"/>
          <w:sz w:val="20"/>
          <w:szCs w:val="20"/>
        </w:rPr>
        <w:t xml:space="preserve"> </w:t>
      </w:r>
      <w:r w:rsidR="00D13002">
        <w:rPr>
          <w:rFonts w:ascii="Verdana" w:hAnsi="Verdana"/>
          <w:sz w:val="20"/>
          <w:szCs w:val="20"/>
        </w:rPr>
        <w:t xml:space="preserve">ensure </w:t>
      </w:r>
      <w:r w:rsidR="008D6556">
        <w:rPr>
          <w:rFonts w:ascii="Verdana" w:hAnsi="Verdana"/>
          <w:sz w:val="20"/>
          <w:szCs w:val="20"/>
        </w:rPr>
        <w:t>the necessary conditions for</w:t>
      </w:r>
      <w:r w:rsidR="00D13002">
        <w:rPr>
          <w:rFonts w:ascii="Verdana" w:hAnsi="Verdana"/>
          <w:sz w:val="20"/>
          <w:szCs w:val="20"/>
        </w:rPr>
        <w:t xml:space="preserve"> all team members </w:t>
      </w:r>
      <w:r w:rsidR="008D6556">
        <w:rPr>
          <w:rFonts w:ascii="Verdana" w:hAnsi="Verdana"/>
          <w:sz w:val="20"/>
          <w:szCs w:val="20"/>
        </w:rPr>
        <w:t>to be able to</w:t>
      </w:r>
      <w:r w:rsidR="0064469B">
        <w:rPr>
          <w:rFonts w:ascii="Verdana" w:hAnsi="Verdana"/>
          <w:sz w:val="20"/>
          <w:szCs w:val="20"/>
        </w:rPr>
        <w:t xml:space="preserve"> </w:t>
      </w:r>
      <w:r w:rsidR="00D13002">
        <w:rPr>
          <w:rFonts w:ascii="Verdana" w:hAnsi="Verdana"/>
          <w:sz w:val="20"/>
          <w:szCs w:val="20"/>
        </w:rPr>
        <w:t xml:space="preserve">avail of </w:t>
      </w:r>
      <w:r w:rsidR="008D6556">
        <w:rPr>
          <w:rFonts w:ascii="Verdana" w:hAnsi="Verdana"/>
          <w:sz w:val="20"/>
          <w:szCs w:val="20"/>
        </w:rPr>
        <w:t xml:space="preserve">their </w:t>
      </w:r>
      <w:r w:rsidR="00D13002">
        <w:rPr>
          <w:rFonts w:ascii="Verdana" w:hAnsi="Verdana"/>
          <w:sz w:val="20"/>
          <w:szCs w:val="20"/>
        </w:rPr>
        <w:t>annual leave</w:t>
      </w:r>
      <w:r w:rsidR="008D6556">
        <w:rPr>
          <w:rFonts w:ascii="Verdana" w:hAnsi="Verdana"/>
          <w:sz w:val="20"/>
          <w:szCs w:val="20"/>
        </w:rPr>
        <w:t xml:space="preserve"> entitlement. </w:t>
      </w:r>
      <w:r w:rsidR="00B51EA0">
        <w:rPr>
          <w:rFonts w:ascii="Verdana" w:hAnsi="Verdana"/>
          <w:sz w:val="20"/>
          <w:szCs w:val="20"/>
        </w:rPr>
        <w:t xml:space="preserve"> </w:t>
      </w:r>
    </w:p>
    <w:p w14:paraId="365109DE" w14:textId="051A34B1" w:rsidR="00EA4DB2" w:rsidRPr="00B1647C" w:rsidRDefault="5BFDACCD" w:rsidP="00B54905">
      <w:pPr>
        <w:numPr>
          <w:ilvl w:val="0"/>
          <w:numId w:val="19"/>
        </w:numPr>
        <w:spacing w:after="160"/>
        <w:jc w:val="both"/>
        <w:rPr>
          <w:rFonts w:ascii="Verdana" w:hAnsi="Verdana"/>
          <w:sz w:val="20"/>
          <w:szCs w:val="20"/>
        </w:rPr>
      </w:pPr>
      <w:r w:rsidRPr="70DA4F09">
        <w:rPr>
          <w:rFonts w:ascii="Verdana" w:hAnsi="Verdana"/>
          <w:sz w:val="20"/>
          <w:szCs w:val="20"/>
        </w:rPr>
        <w:t xml:space="preserve">Staff members who travel outside the duty station during annual leave must be aware that, departure from the countries to which they travel </w:t>
      </w:r>
      <w:r w:rsidR="002B569C" w:rsidRPr="70DA4F09">
        <w:rPr>
          <w:rFonts w:ascii="Verdana" w:hAnsi="Verdana"/>
          <w:sz w:val="20"/>
          <w:szCs w:val="20"/>
        </w:rPr>
        <w:t xml:space="preserve">or re-entry into the duty station </w:t>
      </w:r>
      <w:r w:rsidRPr="70DA4F09">
        <w:rPr>
          <w:rFonts w:ascii="Verdana" w:hAnsi="Verdana"/>
          <w:sz w:val="20"/>
          <w:szCs w:val="20"/>
        </w:rPr>
        <w:t>may not be possible</w:t>
      </w:r>
      <w:r w:rsidR="11D49C6D" w:rsidRPr="70DA4F09">
        <w:rPr>
          <w:rFonts w:ascii="Verdana" w:hAnsi="Verdana"/>
          <w:sz w:val="20"/>
          <w:szCs w:val="20"/>
        </w:rPr>
        <w:t xml:space="preserve"> or may be delayed due to </w:t>
      </w:r>
      <w:r w:rsidR="0013106F" w:rsidRPr="70DA4F09">
        <w:rPr>
          <w:rFonts w:ascii="Verdana" w:hAnsi="Verdana"/>
          <w:sz w:val="20"/>
          <w:szCs w:val="20"/>
        </w:rPr>
        <w:t xml:space="preserve">reasons such as </w:t>
      </w:r>
      <w:r w:rsidR="14A1E606" w:rsidRPr="70DA4F09">
        <w:rPr>
          <w:rFonts w:ascii="Verdana" w:hAnsi="Verdana"/>
          <w:sz w:val="20"/>
          <w:szCs w:val="20"/>
        </w:rPr>
        <w:t>flight cancellation</w:t>
      </w:r>
      <w:r w:rsidR="0B5F900B" w:rsidRPr="70DA4F09">
        <w:rPr>
          <w:rFonts w:ascii="Verdana" w:hAnsi="Verdana"/>
          <w:sz w:val="20"/>
          <w:szCs w:val="20"/>
        </w:rPr>
        <w:t xml:space="preserve">, </w:t>
      </w:r>
      <w:r w:rsidR="002B569C" w:rsidRPr="70DA4F09">
        <w:rPr>
          <w:rFonts w:ascii="Verdana" w:hAnsi="Verdana"/>
          <w:sz w:val="20"/>
          <w:szCs w:val="20"/>
        </w:rPr>
        <w:t xml:space="preserve">results of </w:t>
      </w:r>
      <w:r w:rsidR="0B5F900B" w:rsidRPr="70DA4F09">
        <w:rPr>
          <w:rFonts w:ascii="Verdana" w:eastAsia="Verdana" w:hAnsi="Verdana" w:cs="Verdana"/>
          <w:color w:val="000000" w:themeColor="text1"/>
          <w:sz w:val="20"/>
          <w:szCs w:val="20"/>
        </w:rPr>
        <w:t>COVID</w:t>
      </w:r>
      <w:r w:rsidR="0B5F900B" w:rsidRPr="70DA4F09">
        <w:rPr>
          <w:rFonts w:ascii="Verdana" w:hAnsi="Verdana"/>
          <w:sz w:val="20"/>
          <w:szCs w:val="20"/>
        </w:rPr>
        <w:t xml:space="preserve">-19 tests or </w:t>
      </w:r>
      <w:r w:rsidR="004A5593">
        <w:rPr>
          <w:rFonts w:ascii="Verdana" w:hAnsi="Verdana"/>
          <w:sz w:val="20"/>
          <w:szCs w:val="20"/>
        </w:rPr>
        <w:t>isolation/</w:t>
      </w:r>
      <w:r w:rsidR="0B5F900B" w:rsidRPr="70DA4F09">
        <w:rPr>
          <w:rFonts w:ascii="Verdana" w:hAnsi="Verdana"/>
          <w:sz w:val="20"/>
          <w:szCs w:val="20"/>
        </w:rPr>
        <w:t>quarantine requirements.</w:t>
      </w:r>
      <w:r w:rsidRPr="70DA4F09">
        <w:rPr>
          <w:rFonts w:ascii="Verdana" w:hAnsi="Verdana"/>
          <w:sz w:val="20"/>
          <w:szCs w:val="20"/>
        </w:rPr>
        <w:t xml:space="preserve"> When staff members are unable to return</w:t>
      </w:r>
      <w:r w:rsidR="15BFCB31" w:rsidRPr="70DA4F09">
        <w:rPr>
          <w:rFonts w:ascii="Verdana" w:hAnsi="Verdana"/>
          <w:sz w:val="20"/>
          <w:szCs w:val="20"/>
        </w:rPr>
        <w:t>:</w:t>
      </w:r>
    </w:p>
    <w:p w14:paraId="7D7C57CB" w14:textId="3DB45227" w:rsidR="000E2726" w:rsidRPr="00B1647C" w:rsidRDefault="000E2726" w:rsidP="00CC4348">
      <w:pPr>
        <w:numPr>
          <w:ilvl w:val="0"/>
          <w:numId w:val="3"/>
        </w:numPr>
        <w:jc w:val="both"/>
        <w:rPr>
          <w:rFonts w:ascii="Verdana" w:hAnsi="Verdana"/>
          <w:sz w:val="20"/>
          <w:szCs w:val="20"/>
        </w:rPr>
      </w:pPr>
      <w:r w:rsidRPr="00B1647C">
        <w:rPr>
          <w:rFonts w:ascii="Verdana" w:hAnsi="Verdana"/>
          <w:sz w:val="20"/>
          <w:szCs w:val="20"/>
        </w:rPr>
        <w:t>at the</w:t>
      </w:r>
      <w:r w:rsidR="004422AB">
        <w:rPr>
          <w:rFonts w:ascii="Verdana" w:hAnsi="Verdana"/>
          <w:sz w:val="20"/>
          <w:szCs w:val="20"/>
        </w:rPr>
        <w:t>ir</w:t>
      </w:r>
      <w:r w:rsidRPr="00B1647C">
        <w:rPr>
          <w:rFonts w:ascii="Verdana" w:hAnsi="Verdana"/>
          <w:sz w:val="20"/>
          <w:szCs w:val="20"/>
        </w:rPr>
        <w:t xml:space="preserve"> request, </w:t>
      </w:r>
      <w:r w:rsidR="004422AB">
        <w:rPr>
          <w:rFonts w:ascii="Verdana" w:hAnsi="Verdana"/>
          <w:sz w:val="20"/>
          <w:szCs w:val="20"/>
        </w:rPr>
        <w:t>staff members</w:t>
      </w:r>
      <w:r w:rsidRPr="00B1647C">
        <w:rPr>
          <w:rFonts w:ascii="Verdana" w:hAnsi="Verdana"/>
          <w:sz w:val="20"/>
          <w:szCs w:val="20"/>
        </w:rPr>
        <w:t xml:space="preserve"> may be authorized to carry out </w:t>
      </w:r>
      <w:r w:rsidR="004422AB">
        <w:rPr>
          <w:rFonts w:ascii="Verdana" w:hAnsi="Verdana"/>
          <w:sz w:val="20"/>
          <w:szCs w:val="20"/>
        </w:rPr>
        <w:t>their</w:t>
      </w:r>
      <w:r w:rsidRPr="00B1647C">
        <w:rPr>
          <w:rFonts w:ascii="Verdana" w:hAnsi="Verdana"/>
          <w:sz w:val="20"/>
          <w:szCs w:val="20"/>
        </w:rPr>
        <w:t xml:space="preserve"> duties on a telecommuting</w:t>
      </w:r>
      <w:r w:rsidR="0084646F" w:rsidRPr="00B1647C">
        <w:rPr>
          <w:rFonts w:ascii="Verdana" w:hAnsi="Verdana"/>
          <w:sz w:val="20"/>
          <w:szCs w:val="20"/>
        </w:rPr>
        <w:t>/remote working</w:t>
      </w:r>
      <w:r w:rsidRPr="00B1647C">
        <w:rPr>
          <w:rFonts w:ascii="Verdana" w:hAnsi="Verdana"/>
          <w:sz w:val="20"/>
          <w:szCs w:val="20"/>
        </w:rPr>
        <w:t xml:space="preserve"> basis</w:t>
      </w:r>
      <w:r w:rsidR="146E22F2" w:rsidRPr="00B1647C">
        <w:rPr>
          <w:rFonts w:ascii="Verdana" w:hAnsi="Verdana"/>
          <w:sz w:val="20"/>
          <w:szCs w:val="20"/>
        </w:rPr>
        <w:t xml:space="preserve"> outside of the duty station</w:t>
      </w:r>
      <w:r w:rsidRPr="00B1647C">
        <w:rPr>
          <w:rFonts w:ascii="Verdana" w:hAnsi="Verdana"/>
          <w:sz w:val="20"/>
          <w:szCs w:val="20"/>
        </w:rPr>
        <w:t>. No</w:t>
      </w:r>
      <w:r w:rsidR="003C3F00">
        <w:rPr>
          <w:rFonts w:ascii="Verdana" w:hAnsi="Verdana"/>
          <w:sz w:val="20"/>
          <w:szCs w:val="20"/>
        </w:rPr>
        <w:t xml:space="preserve"> daily subsistence allowance</w:t>
      </w:r>
      <w:r w:rsidRPr="00B1647C">
        <w:rPr>
          <w:rFonts w:ascii="Verdana" w:hAnsi="Verdana"/>
          <w:sz w:val="20"/>
          <w:szCs w:val="20"/>
        </w:rPr>
        <w:t xml:space="preserve"> </w:t>
      </w:r>
      <w:r w:rsidR="003C3F00">
        <w:rPr>
          <w:rFonts w:ascii="Verdana" w:hAnsi="Verdana"/>
          <w:sz w:val="20"/>
          <w:szCs w:val="20"/>
        </w:rPr>
        <w:t>(</w:t>
      </w:r>
      <w:r w:rsidRPr="00B1647C">
        <w:rPr>
          <w:rFonts w:ascii="Verdana" w:hAnsi="Verdana"/>
          <w:sz w:val="20"/>
          <w:szCs w:val="20"/>
        </w:rPr>
        <w:t>DSA</w:t>
      </w:r>
      <w:r w:rsidR="003C3F00">
        <w:rPr>
          <w:rFonts w:ascii="Verdana" w:hAnsi="Verdana"/>
          <w:sz w:val="20"/>
          <w:szCs w:val="20"/>
        </w:rPr>
        <w:t>)</w:t>
      </w:r>
      <w:r w:rsidRPr="00B1647C">
        <w:rPr>
          <w:rFonts w:ascii="Verdana" w:hAnsi="Verdana"/>
          <w:sz w:val="20"/>
          <w:szCs w:val="20"/>
        </w:rPr>
        <w:t xml:space="preserve"> will be payable; </w:t>
      </w:r>
    </w:p>
    <w:p w14:paraId="2640FCFC" w14:textId="77777777" w:rsidR="000E2726" w:rsidRPr="00B1647C" w:rsidRDefault="000E2726" w:rsidP="00CC4348">
      <w:pPr>
        <w:ind w:left="720"/>
        <w:jc w:val="both"/>
        <w:rPr>
          <w:rFonts w:ascii="Verdana" w:hAnsi="Verdana"/>
          <w:bCs/>
          <w:sz w:val="20"/>
          <w:szCs w:val="20"/>
        </w:rPr>
      </w:pPr>
    </w:p>
    <w:p w14:paraId="26361B4D" w14:textId="0C0A99AD" w:rsidR="000E2726" w:rsidRPr="00B1647C" w:rsidRDefault="000E2726" w:rsidP="00CC4348">
      <w:pPr>
        <w:numPr>
          <w:ilvl w:val="0"/>
          <w:numId w:val="3"/>
        </w:numPr>
        <w:jc w:val="both"/>
        <w:rPr>
          <w:rFonts w:ascii="Verdana" w:hAnsi="Verdana"/>
          <w:bCs/>
          <w:sz w:val="20"/>
          <w:szCs w:val="20"/>
        </w:rPr>
      </w:pPr>
      <w:r w:rsidRPr="00B1647C">
        <w:rPr>
          <w:rFonts w:ascii="Verdana" w:hAnsi="Verdana"/>
          <w:sz w:val="20"/>
          <w:szCs w:val="20"/>
        </w:rPr>
        <w:t>at the</w:t>
      </w:r>
      <w:r w:rsidR="004422AB">
        <w:rPr>
          <w:rFonts w:ascii="Verdana" w:hAnsi="Verdana"/>
          <w:sz w:val="20"/>
          <w:szCs w:val="20"/>
        </w:rPr>
        <w:t>ir</w:t>
      </w:r>
      <w:r w:rsidRPr="00B1647C">
        <w:rPr>
          <w:rFonts w:ascii="Verdana" w:hAnsi="Verdana"/>
          <w:sz w:val="20"/>
          <w:szCs w:val="20"/>
        </w:rPr>
        <w:t xml:space="preserve"> request</w:t>
      </w:r>
      <w:r w:rsidR="004A5593">
        <w:rPr>
          <w:rFonts w:ascii="Verdana" w:hAnsi="Verdana"/>
          <w:sz w:val="20"/>
          <w:szCs w:val="20"/>
        </w:rPr>
        <w:t xml:space="preserve"> and if possible</w:t>
      </w:r>
      <w:r w:rsidR="004422AB">
        <w:rPr>
          <w:rFonts w:ascii="Verdana" w:hAnsi="Verdana"/>
          <w:sz w:val="20"/>
          <w:szCs w:val="20"/>
        </w:rPr>
        <w:t>,</w:t>
      </w:r>
      <w:r w:rsidRPr="00B1647C">
        <w:rPr>
          <w:rFonts w:ascii="Verdana" w:hAnsi="Verdana"/>
          <w:sz w:val="20"/>
          <w:szCs w:val="20"/>
        </w:rPr>
        <w:t xml:space="preserve"> staff member</w:t>
      </w:r>
      <w:r w:rsidR="004422AB">
        <w:rPr>
          <w:rFonts w:ascii="Verdana" w:hAnsi="Verdana"/>
          <w:sz w:val="20"/>
          <w:szCs w:val="20"/>
        </w:rPr>
        <w:t>s</w:t>
      </w:r>
      <w:r w:rsidRPr="00B1647C">
        <w:rPr>
          <w:rFonts w:ascii="Verdana" w:hAnsi="Verdana"/>
          <w:sz w:val="20"/>
          <w:szCs w:val="20"/>
        </w:rPr>
        <w:t xml:space="preserve"> may report to duty at a UN system </w:t>
      </w:r>
      <w:r w:rsidR="00EA4DB2" w:rsidRPr="00B1647C">
        <w:rPr>
          <w:rFonts w:ascii="Verdana" w:hAnsi="Verdana"/>
          <w:sz w:val="20"/>
          <w:szCs w:val="20"/>
        </w:rPr>
        <w:t>o</w:t>
      </w:r>
      <w:r w:rsidRPr="00B1647C">
        <w:rPr>
          <w:rFonts w:ascii="Verdana" w:hAnsi="Verdana"/>
          <w:sz w:val="20"/>
          <w:szCs w:val="20"/>
        </w:rPr>
        <w:t>ffice in the travel destination. No DSA will be payable;</w:t>
      </w:r>
    </w:p>
    <w:p w14:paraId="04C224F4" w14:textId="77777777" w:rsidR="000E2726" w:rsidRPr="00B1647C" w:rsidRDefault="000E2726" w:rsidP="00CC4348">
      <w:pPr>
        <w:ind w:left="720"/>
        <w:jc w:val="both"/>
        <w:rPr>
          <w:rFonts w:ascii="Verdana" w:hAnsi="Verdana"/>
          <w:bCs/>
          <w:sz w:val="20"/>
          <w:szCs w:val="20"/>
        </w:rPr>
      </w:pPr>
    </w:p>
    <w:p w14:paraId="27105F29" w14:textId="779E10A5" w:rsidR="000E2726" w:rsidRPr="008310E3" w:rsidRDefault="00EA4DB2" w:rsidP="00CC4348">
      <w:pPr>
        <w:numPr>
          <w:ilvl w:val="0"/>
          <w:numId w:val="3"/>
        </w:numPr>
        <w:jc w:val="both"/>
        <w:rPr>
          <w:rFonts w:ascii="Verdana" w:hAnsi="Verdana"/>
          <w:bCs/>
          <w:sz w:val="20"/>
          <w:szCs w:val="20"/>
        </w:rPr>
      </w:pPr>
      <w:r w:rsidRPr="00B1647C">
        <w:rPr>
          <w:rFonts w:ascii="Verdana" w:hAnsi="Verdana"/>
          <w:sz w:val="20"/>
          <w:szCs w:val="20"/>
        </w:rPr>
        <w:t>i</w:t>
      </w:r>
      <w:r w:rsidR="000E2726" w:rsidRPr="00B1647C">
        <w:rPr>
          <w:rFonts w:ascii="Verdana" w:hAnsi="Verdana"/>
          <w:sz w:val="20"/>
          <w:szCs w:val="20"/>
        </w:rPr>
        <w:t xml:space="preserve">f possible, </w:t>
      </w:r>
      <w:r w:rsidR="009E4E9D">
        <w:rPr>
          <w:rFonts w:ascii="Verdana" w:hAnsi="Verdana"/>
          <w:sz w:val="20"/>
          <w:szCs w:val="20"/>
        </w:rPr>
        <w:t xml:space="preserve"> </w:t>
      </w:r>
      <w:r w:rsidR="000E2726" w:rsidRPr="00B1647C">
        <w:rPr>
          <w:rFonts w:ascii="Verdana" w:hAnsi="Verdana"/>
          <w:sz w:val="20"/>
          <w:szCs w:val="20"/>
        </w:rPr>
        <w:t>the staff member may</w:t>
      </w:r>
      <w:r w:rsidR="009E4E9D">
        <w:rPr>
          <w:rFonts w:ascii="Verdana" w:hAnsi="Verdana"/>
          <w:sz w:val="20"/>
          <w:szCs w:val="20"/>
        </w:rPr>
        <w:t xml:space="preserve"> </w:t>
      </w:r>
      <w:r w:rsidR="000E2726" w:rsidRPr="00B1647C">
        <w:rPr>
          <w:rFonts w:ascii="Verdana" w:hAnsi="Verdana"/>
          <w:sz w:val="20"/>
          <w:szCs w:val="20"/>
        </w:rPr>
        <w:t xml:space="preserve"> report  </w:t>
      </w:r>
      <w:r w:rsidR="00CA4B69">
        <w:rPr>
          <w:rFonts w:ascii="Verdana" w:hAnsi="Verdana"/>
          <w:sz w:val="20"/>
          <w:szCs w:val="20"/>
        </w:rPr>
        <w:t xml:space="preserve">for </w:t>
      </w:r>
      <w:r w:rsidR="000E2726" w:rsidRPr="00B1647C">
        <w:rPr>
          <w:rFonts w:ascii="Verdana" w:hAnsi="Verdana"/>
          <w:sz w:val="20"/>
          <w:szCs w:val="20"/>
        </w:rPr>
        <w:t xml:space="preserve">duty at a UN system </w:t>
      </w:r>
      <w:r w:rsidRPr="00B1647C">
        <w:rPr>
          <w:rFonts w:ascii="Verdana" w:hAnsi="Verdana"/>
          <w:sz w:val="20"/>
          <w:szCs w:val="20"/>
        </w:rPr>
        <w:t>o</w:t>
      </w:r>
      <w:r w:rsidR="000E2726" w:rsidRPr="00B1647C">
        <w:rPr>
          <w:rFonts w:ascii="Verdana" w:hAnsi="Verdana"/>
          <w:sz w:val="20"/>
          <w:szCs w:val="20"/>
        </w:rPr>
        <w:t xml:space="preserve">ffice in another location. Travel to the location and DSA will be payable; </w:t>
      </w:r>
      <w:r w:rsidR="000E2726" w:rsidRPr="00B1647C">
        <w:rPr>
          <w:rFonts w:ascii="Verdana" w:hAnsi="Verdana"/>
          <w:i/>
          <w:sz w:val="20"/>
          <w:szCs w:val="20"/>
        </w:rPr>
        <w:t>or</w:t>
      </w:r>
      <w:r w:rsidR="000E2726" w:rsidRPr="00B1647C">
        <w:rPr>
          <w:rFonts w:ascii="Verdana" w:hAnsi="Verdana"/>
          <w:sz w:val="20"/>
          <w:szCs w:val="20"/>
        </w:rPr>
        <w:t xml:space="preserve"> </w:t>
      </w:r>
    </w:p>
    <w:p w14:paraId="3A1F7C6A" w14:textId="77777777" w:rsidR="000E2726" w:rsidRPr="00B1647C" w:rsidRDefault="000E2726" w:rsidP="00CC4348">
      <w:pPr>
        <w:ind w:left="720"/>
        <w:jc w:val="both"/>
        <w:rPr>
          <w:rFonts w:ascii="Verdana" w:hAnsi="Verdana"/>
          <w:bCs/>
          <w:sz w:val="20"/>
          <w:szCs w:val="20"/>
        </w:rPr>
      </w:pPr>
    </w:p>
    <w:p w14:paraId="64F4C426" w14:textId="6FB7D979" w:rsidR="000E2726" w:rsidRPr="00B1647C" w:rsidRDefault="000E2726" w:rsidP="00CC4348">
      <w:pPr>
        <w:pStyle w:val="ListParagraph"/>
        <w:numPr>
          <w:ilvl w:val="0"/>
          <w:numId w:val="3"/>
        </w:numPr>
        <w:spacing w:after="0" w:line="240" w:lineRule="auto"/>
        <w:jc w:val="both"/>
        <w:rPr>
          <w:rFonts w:ascii="Verdana" w:eastAsia="Verdana" w:hAnsi="Verdana" w:cs="Verdana"/>
          <w:sz w:val="20"/>
          <w:szCs w:val="20"/>
        </w:rPr>
      </w:pPr>
      <w:r w:rsidRPr="00B1647C">
        <w:rPr>
          <w:rFonts w:ascii="Verdana" w:hAnsi="Verdana"/>
          <w:sz w:val="20"/>
          <w:szCs w:val="20"/>
        </w:rPr>
        <w:t xml:space="preserve">if neither option a), b) or c) is possible, the staff member may </w:t>
      </w:r>
      <w:r w:rsidR="002B569C">
        <w:rPr>
          <w:rFonts w:ascii="Verdana" w:hAnsi="Verdana"/>
          <w:sz w:val="20"/>
          <w:szCs w:val="20"/>
        </w:rPr>
        <w:t xml:space="preserve">be required to take </w:t>
      </w:r>
      <w:r w:rsidRPr="00B1647C">
        <w:rPr>
          <w:rFonts w:ascii="Verdana" w:hAnsi="Verdana"/>
          <w:sz w:val="20"/>
          <w:szCs w:val="20"/>
        </w:rPr>
        <w:t xml:space="preserve">annual leave, advance annual leave or </w:t>
      </w:r>
      <w:r w:rsidR="004350C6" w:rsidRPr="00B1647C">
        <w:rPr>
          <w:rFonts w:ascii="Verdana" w:hAnsi="Verdana"/>
          <w:sz w:val="20"/>
          <w:szCs w:val="20"/>
        </w:rPr>
        <w:t>special leave without pay. I</w:t>
      </w:r>
      <w:r w:rsidR="0063091A" w:rsidRPr="00B1647C">
        <w:rPr>
          <w:rFonts w:ascii="Verdana" w:hAnsi="Verdana"/>
          <w:sz w:val="20"/>
          <w:szCs w:val="20"/>
        </w:rPr>
        <w:t xml:space="preserve">n exceptional circumstances, SLWFP may be granted </w:t>
      </w:r>
      <w:r w:rsidR="00C4610A">
        <w:rPr>
          <w:rFonts w:ascii="Verdana" w:hAnsi="Verdana"/>
          <w:sz w:val="20"/>
          <w:szCs w:val="20"/>
        </w:rPr>
        <w:t xml:space="preserve">until such time at the staff member is able to </w:t>
      </w:r>
      <w:r w:rsidR="00B8570B">
        <w:rPr>
          <w:rFonts w:ascii="Verdana" w:hAnsi="Verdana"/>
          <w:sz w:val="20"/>
          <w:szCs w:val="20"/>
        </w:rPr>
        <w:t>return</w:t>
      </w:r>
      <w:r w:rsidR="00D32728">
        <w:rPr>
          <w:rFonts w:ascii="Verdana" w:hAnsi="Verdana"/>
          <w:sz w:val="20"/>
          <w:szCs w:val="20"/>
        </w:rPr>
        <w:t xml:space="preserve"> </w:t>
      </w:r>
      <w:r w:rsidR="0063091A" w:rsidRPr="00B1647C">
        <w:rPr>
          <w:rFonts w:ascii="Verdana" w:hAnsi="Verdana"/>
          <w:sz w:val="20"/>
          <w:szCs w:val="20"/>
        </w:rPr>
        <w:t>for a limited period of time</w:t>
      </w:r>
      <w:r w:rsidR="003E1DDF" w:rsidRPr="00B1647C">
        <w:rPr>
          <w:rFonts w:ascii="Verdana" w:hAnsi="Verdana"/>
          <w:sz w:val="20"/>
          <w:szCs w:val="20"/>
        </w:rPr>
        <w:t xml:space="preserve"> on a </w:t>
      </w:r>
      <w:r w:rsidR="4CAC71BF" w:rsidRPr="00B1647C">
        <w:rPr>
          <w:rFonts w:ascii="Verdana" w:hAnsi="Verdana"/>
          <w:sz w:val="20"/>
          <w:szCs w:val="20"/>
        </w:rPr>
        <w:t>case-by-case</w:t>
      </w:r>
      <w:r w:rsidR="003E1DDF" w:rsidRPr="00B1647C">
        <w:rPr>
          <w:rFonts w:ascii="Verdana" w:hAnsi="Verdana"/>
          <w:sz w:val="20"/>
          <w:szCs w:val="20"/>
        </w:rPr>
        <w:t xml:space="preserve"> basis</w:t>
      </w:r>
      <w:r w:rsidR="002B569C">
        <w:rPr>
          <w:rFonts w:ascii="Verdana" w:hAnsi="Verdana"/>
          <w:sz w:val="20"/>
          <w:szCs w:val="20"/>
        </w:rPr>
        <w:t xml:space="preserve"> (f</w:t>
      </w:r>
      <w:r w:rsidR="0063091A" w:rsidRPr="00B1647C">
        <w:rPr>
          <w:rFonts w:ascii="Verdana" w:hAnsi="Verdana"/>
          <w:sz w:val="20"/>
          <w:szCs w:val="20"/>
        </w:rPr>
        <w:t>or example, a staff member who has exhausted all annual leave balance and who initiated travel before travel restrictions were put in place</w:t>
      </w:r>
      <w:r w:rsidR="002B569C">
        <w:rPr>
          <w:rFonts w:ascii="Verdana" w:hAnsi="Verdana"/>
          <w:sz w:val="20"/>
          <w:szCs w:val="20"/>
        </w:rPr>
        <w:t>)</w:t>
      </w:r>
      <w:r w:rsidR="00735376">
        <w:rPr>
          <w:rFonts w:ascii="Verdana" w:hAnsi="Verdana"/>
          <w:sz w:val="20"/>
          <w:szCs w:val="20"/>
        </w:rPr>
        <w:t>.</w:t>
      </w:r>
    </w:p>
    <w:p w14:paraId="7F3815BA" w14:textId="5FC6272D" w:rsidR="000E2726" w:rsidRPr="00B1647C" w:rsidRDefault="000E2726" w:rsidP="00CC4348">
      <w:pPr>
        <w:jc w:val="both"/>
        <w:rPr>
          <w:rFonts w:ascii="Verdana" w:hAnsi="Verdana"/>
          <w:sz w:val="20"/>
          <w:szCs w:val="20"/>
        </w:rPr>
      </w:pPr>
    </w:p>
    <w:p w14:paraId="1D15D740" w14:textId="1ABCEB9F" w:rsidR="000E2726" w:rsidRPr="00D934FE" w:rsidRDefault="107E6385" w:rsidP="00B54905">
      <w:pPr>
        <w:numPr>
          <w:ilvl w:val="0"/>
          <w:numId w:val="19"/>
        </w:numPr>
        <w:spacing w:after="160"/>
        <w:jc w:val="both"/>
        <w:rPr>
          <w:rFonts w:ascii="Verdana" w:hAnsi="Verdana"/>
          <w:sz w:val="20"/>
          <w:szCs w:val="20"/>
        </w:rPr>
      </w:pPr>
      <w:r w:rsidRPr="245C49BA">
        <w:rPr>
          <w:rFonts w:ascii="Verdana" w:hAnsi="Verdana"/>
          <w:sz w:val="20"/>
          <w:szCs w:val="20"/>
        </w:rPr>
        <w:t>Managers are also encouraged to</w:t>
      </w:r>
      <w:r w:rsidR="00A94950">
        <w:rPr>
          <w:rFonts w:ascii="Verdana" w:hAnsi="Verdana"/>
          <w:sz w:val="20"/>
          <w:szCs w:val="20"/>
        </w:rPr>
        <w:t xml:space="preserve"> </w:t>
      </w:r>
      <w:r w:rsidR="00A94950" w:rsidRPr="245C49BA">
        <w:rPr>
          <w:rFonts w:ascii="Verdana" w:hAnsi="Verdana"/>
          <w:sz w:val="20"/>
          <w:szCs w:val="20"/>
        </w:rPr>
        <w:t>favorably</w:t>
      </w:r>
      <w:r w:rsidRPr="245C49BA">
        <w:rPr>
          <w:rFonts w:ascii="Verdana" w:hAnsi="Verdana"/>
          <w:sz w:val="20"/>
          <w:szCs w:val="20"/>
        </w:rPr>
        <w:t xml:space="preserve"> </w:t>
      </w:r>
      <w:r w:rsidR="003E60D8" w:rsidRPr="245C49BA">
        <w:rPr>
          <w:rFonts w:ascii="Verdana" w:hAnsi="Verdana"/>
          <w:sz w:val="20"/>
          <w:szCs w:val="20"/>
        </w:rPr>
        <w:t>consider</w:t>
      </w:r>
      <w:r w:rsidRPr="245C49BA">
        <w:rPr>
          <w:rFonts w:ascii="Verdana" w:hAnsi="Verdana"/>
          <w:sz w:val="20"/>
          <w:szCs w:val="20"/>
        </w:rPr>
        <w:t xml:space="preserve"> request</w:t>
      </w:r>
      <w:r w:rsidR="41254C59" w:rsidRPr="245C49BA">
        <w:rPr>
          <w:rFonts w:ascii="Verdana" w:hAnsi="Verdana"/>
          <w:sz w:val="20"/>
          <w:szCs w:val="20"/>
        </w:rPr>
        <w:t>s</w:t>
      </w:r>
      <w:r w:rsidRPr="245C49BA">
        <w:rPr>
          <w:rFonts w:ascii="Verdana" w:hAnsi="Verdana"/>
          <w:sz w:val="20"/>
          <w:szCs w:val="20"/>
        </w:rPr>
        <w:t xml:space="preserve"> for telecommuting outside of the duty station </w:t>
      </w:r>
      <w:r w:rsidR="18EFBD6E" w:rsidRPr="245C49BA">
        <w:rPr>
          <w:rFonts w:ascii="Verdana" w:hAnsi="Verdana"/>
          <w:sz w:val="20"/>
          <w:szCs w:val="20"/>
        </w:rPr>
        <w:t>when in conjunction with leave request</w:t>
      </w:r>
      <w:r w:rsidR="0013106F" w:rsidRPr="245C49BA">
        <w:rPr>
          <w:rFonts w:ascii="Verdana" w:hAnsi="Verdana"/>
          <w:sz w:val="20"/>
          <w:szCs w:val="20"/>
        </w:rPr>
        <w:t>s</w:t>
      </w:r>
      <w:r w:rsidR="003E60D8" w:rsidRPr="245C49BA">
        <w:rPr>
          <w:rFonts w:ascii="Verdana" w:hAnsi="Verdana"/>
          <w:sz w:val="20"/>
          <w:szCs w:val="20"/>
        </w:rPr>
        <w:t xml:space="preserve"> (for instance during quarantine </w:t>
      </w:r>
      <w:r w:rsidR="003E60D8" w:rsidRPr="245C49BA">
        <w:rPr>
          <w:rFonts w:ascii="Verdana" w:eastAsia="Verdana" w:hAnsi="Verdana" w:cs="Verdana"/>
          <w:color w:val="000000" w:themeColor="text1"/>
          <w:sz w:val="20"/>
          <w:szCs w:val="20"/>
        </w:rPr>
        <w:t>period</w:t>
      </w:r>
      <w:r w:rsidR="003E60D8" w:rsidRPr="245C49BA">
        <w:rPr>
          <w:rFonts w:ascii="Verdana" w:hAnsi="Verdana"/>
          <w:sz w:val="20"/>
          <w:szCs w:val="20"/>
        </w:rPr>
        <w:t xml:space="preserve"> upon arrival at the location of leave, if required by the local authorities) whenever possible and compatible with exigencies of service</w:t>
      </w:r>
      <w:r w:rsidR="7FDD356E" w:rsidRPr="245C49BA">
        <w:rPr>
          <w:rFonts w:ascii="Verdana" w:hAnsi="Verdana"/>
          <w:sz w:val="20"/>
          <w:szCs w:val="20"/>
        </w:rPr>
        <w:t xml:space="preserve"> and </w:t>
      </w:r>
      <w:r w:rsidR="4CB93D81" w:rsidRPr="245C49BA">
        <w:rPr>
          <w:rFonts w:ascii="Verdana" w:hAnsi="Verdana"/>
          <w:sz w:val="20"/>
          <w:szCs w:val="20"/>
        </w:rPr>
        <w:t>in line with</w:t>
      </w:r>
      <w:r w:rsidR="00735376">
        <w:rPr>
          <w:rFonts w:ascii="Verdana" w:hAnsi="Verdana"/>
          <w:sz w:val="20"/>
          <w:szCs w:val="20"/>
        </w:rPr>
        <w:t xml:space="preserve"> the</w:t>
      </w:r>
      <w:r w:rsidR="4CB93D81" w:rsidRPr="245C49BA">
        <w:rPr>
          <w:rFonts w:ascii="Verdana" w:hAnsi="Verdana"/>
          <w:sz w:val="20"/>
          <w:szCs w:val="20"/>
        </w:rPr>
        <w:t xml:space="preserve"> </w:t>
      </w:r>
      <w:r w:rsidR="7FDD356E" w:rsidRPr="245C49BA">
        <w:rPr>
          <w:rFonts w:ascii="Verdana" w:hAnsi="Verdana"/>
          <w:sz w:val="20"/>
          <w:szCs w:val="20"/>
        </w:rPr>
        <w:t>organization</w:t>
      </w:r>
      <w:r w:rsidR="00735376">
        <w:rPr>
          <w:rFonts w:ascii="Verdana" w:hAnsi="Verdana"/>
          <w:sz w:val="20"/>
          <w:szCs w:val="20"/>
        </w:rPr>
        <w:t>’s</w:t>
      </w:r>
      <w:r w:rsidR="7FDD356E" w:rsidRPr="245C49BA">
        <w:rPr>
          <w:rFonts w:ascii="Verdana" w:hAnsi="Verdana"/>
          <w:sz w:val="20"/>
          <w:szCs w:val="20"/>
        </w:rPr>
        <w:t xml:space="preserve"> </w:t>
      </w:r>
      <w:r w:rsidR="0AE4A54D" w:rsidRPr="245C49BA">
        <w:rPr>
          <w:rFonts w:ascii="Verdana" w:hAnsi="Verdana"/>
          <w:sz w:val="20"/>
          <w:szCs w:val="20"/>
        </w:rPr>
        <w:t>internal policies</w:t>
      </w:r>
      <w:r w:rsidRPr="245C49BA">
        <w:rPr>
          <w:rFonts w:ascii="Verdana" w:hAnsi="Verdana"/>
          <w:sz w:val="20"/>
          <w:szCs w:val="20"/>
        </w:rPr>
        <w:t>.</w:t>
      </w:r>
    </w:p>
    <w:p w14:paraId="4871F286" w14:textId="39D09386" w:rsidR="006922FE" w:rsidRDefault="00B656EB" w:rsidP="00131005">
      <w:pPr>
        <w:numPr>
          <w:ilvl w:val="0"/>
          <w:numId w:val="19"/>
        </w:numPr>
        <w:spacing w:after="160" w:line="259" w:lineRule="auto"/>
        <w:ind w:left="714" w:hanging="357"/>
        <w:jc w:val="both"/>
        <w:rPr>
          <w:rFonts w:ascii="Verdana" w:hAnsi="Verdana"/>
          <w:sz w:val="20"/>
          <w:szCs w:val="20"/>
        </w:rPr>
      </w:pPr>
      <w:r w:rsidRPr="00510E60">
        <w:rPr>
          <w:rFonts w:ascii="Verdana" w:hAnsi="Verdana"/>
          <w:b/>
          <w:bCs/>
          <w:sz w:val="20"/>
          <w:szCs w:val="20"/>
        </w:rPr>
        <w:t>Carry</w:t>
      </w:r>
      <w:r w:rsidR="000E2726" w:rsidRPr="00510E60">
        <w:rPr>
          <w:rFonts w:ascii="Verdana" w:hAnsi="Verdana"/>
          <w:b/>
          <w:bCs/>
          <w:sz w:val="20"/>
          <w:szCs w:val="20"/>
        </w:rPr>
        <w:t xml:space="preserve">-over of annual leave: </w:t>
      </w:r>
      <w:r w:rsidR="000E2726" w:rsidRPr="00510E60">
        <w:rPr>
          <w:rFonts w:ascii="Verdana" w:hAnsi="Verdana"/>
          <w:sz w:val="20"/>
          <w:szCs w:val="20"/>
        </w:rPr>
        <w:t>A</w:t>
      </w:r>
      <w:r w:rsidR="01D61266" w:rsidRPr="00510E60">
        <w:rPr>
          <w:rFonts w:ascii="Verdana" w:hAnsi="Verdana"/>
          <w:sz w:val="20"/>
          <w:szCs w:val="20"/>
        </w:rPr>
        <w:t xml:space="preserve"> general</w:t>
      </w:r>
      <w:r w:rsidR="000E2726" w:rsidRPr="00510E60">
        <w:rPr>
          <w:rFonts w:ascii="Verdana" w:hAnsi="Verdana"/>
          <w:sz w:val="20"/>
          <w:szCs w:val="20"/>
        </w:rPr>
        <w:t xml:space="preserve"> exception to </w:t>
      </w:r>
      <w:r w:rsidR="00EF156B" w:rsidRPr="00510E60">
        <w:rPr>
          <w:rFonts w:ascii="Verdana" w:hAnsi="Verdana"/>
          <w:sz w:val="20"/>
          <w:szCs w:val="20"/>
        </w:rPr>
        <w:t>established policies</w:t>
      </w:r>
      <w:r w:rsidR="000E2726" w:rsidRPr="00510E60">
        <w:rPr>
          <w:rFonts w:ascii="Verdana" w:hAnsi="Verdana"/>
          <w:sz w:val="20"/>
          <w:szCs w:val="20"/>
        </w:rPr>
        <w:t xml:space="preserve"> on annual leave may be authorized </w:t>
      </w:r>
      <w:r w:rsidR="00EA4DB2" w:rsidRPr="00510E60">
        <w:rPr>
          <w:rFonts w:ascii="Verdana" w:hAnsi="Verdana"/>
          <w:sz w:val="20"/>
          <w:szCs w:val="20"/>
        </w:rPr>
        <w:t xml:space="preserve">to allow staff members </w:t>
      </w:r>
      <w:r w:rsidR="000E2726" w:rsidRPr="00510E60">
        <w:rPr>
          <w:rFonts w:ascii="Verdana" w:hAnsi="Verdana"/>
          <w:sz w:val="20"/>
          <w:szCs w:val="20"/>
        </w:rPr>
        <w:t xml:space="preserve">to carry forward annual leave in excess of the maximum allowed beyond </w:t>
      </w:r>
      <w:r w:rsidR="00C235F4" w:rsidRPr="00510E60">
        <w:rPr>
          <w:rFonts w:ascii="Verdana" w:hAnsi="Verdana"/>
          <w:sz w:val="20"/>
          <w:szCs w:val="20"/>
        </w:rPr>
        <w:t>the regular leave cycle</w:t>
      </w:r>
      <w:r w:rsidR="000E2726" w:rsidRPr="00510E60">
        <w:rPr>
          <w:rFonts w:ascii="Verdana" w:hAnsi="Verdana"/>
          <w:sz w:val="20"/>
          <w:szCs w:val="20"/>
        </w:rPr>
        <w:t>.</w:t>
      </w:r>
      <w:r w:rsidR="006922FE" w:rsidRPr="00510E60">
        <w:rPr>
          <w:rFonts w:ascii="Verdana" w:hAnsi="Verdana"/>
          <w:color w:val="000000" w:themeColor="text1"/>
        </w:rPr>
        <w:t xml:space="preserve"> </w:t>
      </w:r>
      <w:r w:rsidR="006922FE" w:rsidRPr="00510E60">
        <w:rPr>
          <w:rFonts w:ascii="Verdana" w:hAnsi="Verdana"/>
          <w:sz w:val="20"/>
          <w:szCs w:val="20"/>
        </w:rPr>
        <w:t>Should staff member</w:t>
      </w:r>
      <w:r w:rsidR="52EA31BF" w:rsidRPr="00510E60">
        <w:rPr>
          <w:rFonts w:ascii="Verdana" w:hAnsi="Verdana"/>
          <w:sz w:val="20"/>
          <w:szCs w:val="20"/>
        </w:rPr>
        <w:t>s</w:t>
      </w:r>
      <w:r w:rsidR="006922FE" w:rsidRPr="00510E60">
        <w:rPr>
          <w:rFonts w:ascii="Verdana" w:hAnsi="Verdana"/>
          <w:sz w:val="20"/>
          <w:szCs w:val="20"/>
        </w:rPr>
        <w:t xml:space="preserve"> separate from </w:t>
      </w:r>
      <w:r w:rsidR="006922FE" w:rsidRPr="00510E60">
        <w:rPr>
          <w:rFonts w:ascii="Verdana" w:eastAsia="Verdana" w:hAnsi="Verdana" w:cs="Verdana"/>
          <w:color w:val="000000" w:themeColor="text1"/>
          <w:sz w:val="20"/>
          <w:szCs w:val="20"/>
        </w:rPr>
        <w:t>service</w:t>
      </w:r>
      <w:r w:rsidR="006922FE" w:rsidRPr="00510E60">
        <w:rPr>
          <w:rFonts w:ascii="Verdana" w:hAnsi="Verdana"/>
          <w:sz w:val="20"/>
          <w:szCs w:val="20"/>
        </w:rPr>
        <w:t xml:space="preserve">, any payment of annual leave that may be due </w:t>
      </w:r>
      <w:r w:rsidR="006922FE" w:rsidRPr="00510E60">
        <w:rPr>
          <w:rFonts w:ascii="Verdana" w:hAnsi="Verdana"/>
          <w:sz w:val="20"/>
          <w:szCs w:val="20"/>
        </w:rPr>
        <w:lastRenderedPageBreak/>
        <w:t>shall not</w:t>
      </w:r>
      <w:r w:rsidR="00735376" w:rsidRPr="00510E60">
        <w:rPr>
          <w:rFonts w:ascii="Verdana" w:hAnsi="Verdana"/>
          <w:sz w:val="20"/>
          <w:szCs w:val="20"/>
        </w:rPr>
        <w:t xml:space="preserve"> however</w:t>
      </w:r>
      <w:r w:rsidR="006922FE" w:rsidRPr="00510E60">
        <w:rPr>
          <w:rFonts w:ascii="Verdana" w:hAnsi="Verdana"/>
          <w:sz w:val="20"/>
          <w:szCs w:val="20"/>
        </w:rPr>
        <w:t xml:space="preserve"> exceed the maximum allowed </w:t>
      </w:r>
      <w:r w:rsidR="0084646F" w:rsidRPr="00510E60">
        <w:rPr>
          <w:rFonts w:ascii="Verdana" w:hAnsi="Verdana"/>
          <w:sz w:val="20"/>
          <w:szCs w:val="20"/>
        </w:rPr>
        <w:t xml:space="preserve">under the applicable </w:t>
      </w:r>
      <w:r w:rsidR="3847DEFE" w:rsidRPr="00510E60">
        <w:rPr>
          <w:rFonts w:ascii="Verdana" w:hAnsi="Verdana"/>
          <w:sz w:val="20"/>
          <w:szCs w:val="20"/>
        </w:rPr>
        <w:t>S</w:t>
      </w:r>
      <w:r w:rsidR="0084646F" w:rsidRPr="00510E60">
        <w:rPr>
          <w:rFonts w:ascii="Verdana" w:hAnsi="Verdana"/>
          <w:sz w:val="20"/>
          <w:szCs w:val="20"/>
        </w:rPr>
        <w:t xml:space="preserve">taff </w:t>
      </w:r>
      <w:r w:rsidR="781B5359" w:rsidRPr="00510E60">
        <w:rPr>
          <w:rFonts w:ascii="Verdana" w:hAnsi="Verdana"/>
          <w:sz w:val="20"/>
          <w:szCs w:val="20"/>
        </w:rPr>
        <w:t>R</w:t>
      </w:r>
      <w:r w:rsidR="0084646F" w:rsidRPr="00510E60">
        <w:rPr>
          <w:rFonts w:ascii="Verdana" w:hAnsi="Verdana"/>
          <w:sz w:val="20"/>
          <w:szCs w:val="20"/>
        </w:rPr>
        <w:t xml:space="preserve">egulations and </w:t>
      </w:r>
      <w:r w:rsidR="2C3246EB" w:rsidRPr="00510E60">
        <w:rPr>
          <w:rFonts w:ascii="Verdana" w:hAnsi="Verdana"/>
          <w:sz w:val="20"/>
          <w:szCs w:val="20"/>
        </w:rPr>
        <w:t>R</w:t>
      </w:r>
      <w:r w:rsidR="0084646F" w:rsidRPr="00510E60">
        <w:rPr>
          <w:rFonts w:ascii="Verdana" w:hAnsi="Verdana"/>
          <w:sz w:val="20"/>
          <w:szCs w:val="20"/>
        </w:rPr>
        <w:t>ules</w:t>
      </w:r>
      <w:r w:rsidR="195E42CF" w:rsidRPr="00510E60">
        <w:rPr>
          <w:rFonts w:ascii="Verdana" w:hAnsi="Verdana"/>
          <w:sz w:val="20"/>
          <w:szCs w:val="20"/>
        </w:rPr>
        <w:t xml:space="preserve">. </w:t>
      </w:r>
      <w:r w:rsidR="09FAE046" w:rsidRPr="3F15AEC3">
        <w:rPr>
          <w:rFonts w:ascii="Verdana" w:hAnsi="Verdana"/>
          <w:sz w:val="20"/>
          <w:szCs w:val="20"/>
        </w:rPr>
        <w:t xml:space="preserve">When an exception has already been granted for the previous cycle, it is recommended </w:t>
      </w:r>
      <w:r w:rsidR="38DDE25E" w:rsidRPr="3F15AEC3">
        <w:rPr>
          <w:rFonts w:ascii="Verdana" w:hAnsi="Verdana"/>
          <w:sz w:val="20"/>
          <w:szCs w:val="20"/>
        </w:rPr>
        <w:t xml:space="preserve">to </w:t>
      </w:r>
      <w:r w:rsidR="00243FFD" w:rsidRPr="3F15AEC3">
        <w:rPr>
          <w:rFonts w:ascii="Verdana" w:hAnsi="Verdana"/>
          <w:sz w:val="20"/>
          <w:szCs w:val="20"/>
        </w:rPr>
        <w:t xml:space="preserve">limit any further exception </w:t>
      </w:r>
      <w:r w:rsidR="607AC770" w:rsidRPr="3F15AEC3">
        <w:rPr>
          <w:rFonts w:ascii="Verdana" w:hAnsi="Verdana"/>
          <w:sz w:val="20"/>
          <w:szCs w:val="20"/>
        </w:rPr>
        <w:t>either</w:t>
      </w:r>
      <w:r w:rsidR="1D6C783B" w:rsidRPr="3F15AEC3">
        <w:rPr>
          <w:rFonts w:ascii="Verdana" w:hAnsi="Verdana"/>
          <w:sz w:val="20"/>
          <w:szCs w:val="20"/>
        </w:rPr>
        <w:t xml:space="preserve"> </w:t>
      </w:r>
      <w:r w:rsidR="5357DB9F" w:rsidRPr="3F15AEC3">
        <w:rPr>
          <w:rFonts w:ascii="Verdana" w:hAnsi="Verdana"/>
          <w:sz w:val="20"/>
          <w:szCs w:val="20"/>
        </w:rPr>
        <w:t>in</w:t>
      </w:r>
      <w:r w:rsidR="1D6C783B" w:rsidRPr="3F15AEC3">
        <w:rPr>
          <w:rFonts w:ascii="Verdana" w:hAnsi="Verdana"/>
          <w:sz w:val="20"/>
          <w:szCs w:val="20"/>
        </w:rPr>
        <w:t xml:space="preserve"> </w:t>
      </w:r>
      <w:r w:rsidR="607AC770" w:rsidRPr="3F15AEC3">
        <w:rPr>
          <w:rFonts w:ascii="Verdana" w:hAnsi="Verdana"/>
          <w:sz w:val="20"/>
          <w:szCs w:val="20"/>
        </w:rPr>
        <w:t xml:space="preserve">time </w:t>
      </w:r>
      <w:r w:rsidR="0B44EAE0" w:rsidRPr="3F15AEC3">
        <w:rPr>
          <w:rFonts w:ascii="Verdana" w:hAnsi="Verdana"/>
          <w:sz w:val="20"/>
          <w:szCs w:val="20"/>
        </w:rPr>
        <w:t>or scope</w:t>
      </w:r>
      <w:r w:rsidR="0013106F" w:rsidRPr="3F15AEC3">
        <w:rPr>
          <w:rFonts w:ascii="Verdana" w:hAnsi="Verdana"/>
          <w:sz w:val="20"/>
          <w:szCs w:val="20"/>
        </w:rPr>
        <w:t xml:space="preserve"> - such as a limit on the </w:t>
      </w:r>
      <w:r w:rsidR="0B44EAE0" w:rsidRPr="3F15AEC3">
        <w:rPr>
          <w:rFonts w:ascii="Verdana" w:hAnsi="Verdana"/>
          <w:sz w:val="20"/>
          <w:szCs w:val="20"/>
        </w:rPr>
        <w:t>excess balance that can be carried forward</w:t>
      </w:r>
      <w:r w:rsidR="0013106F" w:rsidRPr="3F15AEC3">
        <w:rPr>
          <w:rFonts w:ascii="Verdana" w:hAnsi="Verdana"/>
          <w:sz w:val="20"/>
          <w:szCs w:val="20"/>
        </w:rPr>
        <w:t xml:space="preserve"> -</w:t>
      </w:r>
      <w:r w:rsidR="0B44EAE0" w:rsidRPr="3F15AEC3">
        <w:rPr>
          <w:rFonts w:ascii="Verdana" w:hAnsi="Verdana"/>
          <w:sz w:val="20"/>
          <w:szCs w:val="20"/>
        </w:rPr>
        <w:t xml:space="preserve"> t</w:t>
      </w:r>
      <w:r w:rsidR="2E72BE8F" w:rsidRPr="3F15AEC3">
        <w:rPr>
          <w:rFonts w:ascii="Verdana" w:hAnsi="Verdana"/>
          <w:sz w:val="20"/>
          <w:szCs w:val="20"/>
        </w:rPr>
        <w:t xml:space="preserve">o </w:t>
      </w:r>
      <w:r w:rsidR="00FE7F8E" w:rsidRPr="3F15AEC3">
        <w:rPr>
          <w:rFonts w:ascii="Verdana" w:hAnsi="Verdana"/>
          <w:sz w:val="20"/>
          <w:szCs w:val="20"/>
        </w:rPr>
        <w:t>incentivize</w:t>
      </w:r>
      <w:r w:rsidR="2E72BE8F" w:rsidRPr="3F15AEC3">
        <w:rPr>
          <w:rFonts w:ascii="Verdana" w:hAnsi="Verdana"/>
          <w:sz w:val="20"/>
          <w:szCs w:val="20"/>
        </w:rPr>
        <w:t xml:space="preserve"> staff members to take time off </w:t>
      </w:r>
      <w:r w:rsidR="00624D0C" w:rsidRPr="3F15AEC3">
        <w:rPr>
          <w:rFonts w:ascii="Verdana" w:hAnsi="Verdana"/>
          <w:sz w:val="20"/>
          <w:szCs w:val="20"/>
        </w:rPr>
        <w:t>in order to</w:t>
      </w:r>
      <w:r w:rsidR="008848FB" w:rsidRPr="3F15AEC3">
        <w:rPr>
          <w:rFonts w:ascii="Verdana" w:hAnsi="Verdana"/>
          <w:sz w:val="20"/>
          <w:szCs w:val="20"/>
        </w:rPr>
        <w:t xml:space="preserve"> rest and</w:t>
      </w:r>
      <w:r w:rsidR="00624D0C" w:rsidRPr="3F15AEC3">
        <w:rPr>
          <w:rFonts w:ascii="Verdana" w:hAnsi="Verdana"/>
          <w:sz w:val="20"/>
          <w:szCs w:val="20"/>
        </w:rPr>
        <w:t xml:space="preserve"> </w:t>
      </w:r>
      <w:r w:rsidR="00B71282" w:rsidRPr="3F15AEC3">
        <w:rPr>
          <w:rFonts w:ascii="Verdana" w:hAnsi="Verdana"/>
          <w:sz w:val="20"/>
          <w:szCs w:val="20"/>
        </w:rPr>
        <w:t xml:space="preserve">maintain </w:t>
      </w:r>
      <w:r w:rsidR="006F00FE" w:rsidRPr="3F15AEC3">
        <w:rPr>
          <w:rFonts w:ascii="Verdana" w:hAnsi="Verdana"/>
          <w:sz w:val="20"/>
          <w:szCs w:val="20"/>
        </w:rPr>
        <w:t>their well-being</w:t>
      </w:r>
      <w:r w:rsidR="00591290" w:rsidRPr="3F15AEC3">
        <w:rPr>
          <w:rFonts w:ascii="Verdana" w:hAnsi="Verdana"/>
          <w:sz w:val="20"/>
          <w:szCs w:val="20"/>
        </w:rPr>
        <w:t xml:space="preserve"> </w:t>
      </w:r>
      <w:r w:rsidR="2E72BE8F" w:rsidRPr="3F15AEC3">
        <w:rPr>
          <w:rFonts w:ascii="Verdana" w:hAnsi="Verdana"/>
          <w:sz w:val="20"/>
          <w:szCs w:val="20"/>
        </w:rPr>
        <w:t>although travel may not be possibl</w:t>
      </w:r>
      <w:r w:rsidR="132E1804" w:rsidRPr="3F15AEC3">
        <w:rPr>
          <w:rFonts w:ascii="Verdana" w:hAnsi="Verdana"/>
          <w:sz w:val="20"/>
          <w:szCs w:val="20"/>
        </w:rPr>
        <w:t xml:space="preserve">e. </w:t>
      </w:r>
    </w:p>
    <w:p w14:paraId="7CD209EB" w14:textId="77777777" w:rsidR="00131005" w:rsidRDefault="00131005" w:rsidP="00810DAB">
      <w:pPr>
        <w:pStyle w:val="Heading7"/>
        <w:spacing w:before="0" w:after="0"/>
        <w:rPr>
          <w:rFonts w:ascii="Verdana" w:hAnsi="Verdana"/>
          <w:b/>
          <w:bCs/>
          <w:color w:val="0000FF"/>
          <w:sz w:val="20"/>
          <w:szCs w:val="20"/>
        </w:rPr>
      </w:pPr>
      <w:bookmarkStart w:id="19" w:name="_Toc79156791"/>
    </w:p>
    <w:p w14:paraId="65F98D6D" w14:textId="321C255C" w:rsidR="3524455A" w:rsidRDefault="67FD90F5" w:rsidP="00810DAB">
      <w:pPr>
        <w:pStyle w:val="Heading7"/>
        <w:spacing w:before="0" w:after="0"/>
        <w:rPr>
          <w:rFonts w:ascii="Verdana" w:hAnsi="Verdana"/>
          <w:b/>
          <w:bCs/>
          <w:color w:val="0000FF"/>
          <w:sz w:val="20"/>
          <w:szCs w:val="20"/>
        </w:rPr>
      </w:pPr>
      <w:r w:rsidRPr="245C49BA">
        <w:rPr>
          <w:rFonts w:ascii="Verdana" w:hAnsi="Verdana"/>
          <w:b/>
          <w:bCs/>
          <w:color w:val="0000FF"/>
          <w:sz w:val="20"/>
          <w:szCs w:val="20"/>
        </w:rPr>
        <w:t xml:space="preserve">Home leave </w:t>
      </w:r>
      <w:r w:rsidR="2B2A7C1A" w:rsidRPr="245C49BA">
        <w:rPr>
          <w:rFonts w:ascii="Verdana" w:hAnsi="Verdana"/>
          <w:b/>
          <w:bCs/>
          <w:color w:val="0000FF"/>
          <w:sz w:val="20"/>
          <w:szCs w:val="20"/>
        </w:rPr>
        <w:t>entitlement</w:t>
      </w:r>
      <w:bookmarkEnd w:id="19"/>
    </w:p>
    <w:p w14:paraId="08A27543" w14:textId="77777777" w:rsidR="00735376" w:rsidRPr="00B34E52" w:rsidRDefault="00735376" w:rsidP="00CC4348">
      <w:pPr>
        <w:spacing w:line="259" w:lineRule="auto"/>
        <w:jc w:val="both"/>
        <w:rPr>
          <w:rFonts w:ascii="Verdana" w:hAnsi="Verdana"/>
          <w:color w:val="0000FF"/>
          <w:sz w:val="20"/>
          <w:szCs w:val="20"/>
        </w:rPr>
      </w:pPr>
    </w:p>
    <w:p w14:paraId="56ABC9AD" w14:textId="00F436FA" w:rsidR="00886BBC" w:rsidRPr="00735376" w:rsidRDefault="27C937F9" w:rsidP="00131005">
      <w:pPr>
        <w:pStyle w:val="ListParagraph"/>
        <w:numPr>
          <w:ilvl w:val="0"/>
          <w:numId w:val="19"/>
        </w:numPr>
        <w:spacing w:after="160" w:line="259" w:lineRule="auto"/>
        <w:ind w:left="714" w:hanging="357"/>
        <w:jc w:val="both"/>
        <w:rPr>
          <w:rFonts w:ascii="Verdana" w:hAnsi="Verdana"/>
          <w:b/>
          <w:bCs/>
          <w:sz w:val="20"/>
          <w:szCs w:val="20"/>
        </w:rPr>
      </w:pPr>
      <w:r w:rsidRPr="00B34E52">
        <w:rPr>
          <w:rFonts w:ascii="Verdana" w:hAnsi="Verdana"/>
          <w:sz w:val="20"/>
          <w:szCs w:val="20"/>
        </w:rPr>
        <w:t>In light of the travel restrictions imposed by most countries in an effort to contain</w:t>
      </w:r>
      <w:r w:rsidRPr="00735376">
        <w:rPr>
          <w:rFonts w:ascii="Verdana" w:hAnsi="Verdana"/>
          <w:sz w:val="20"/>
          <w:szCs w:val="20"/>
        </w:rPr>
        <w:t xml:space="preserve"> the spread of COVID-19, additional flexibility may</w:t>
      </w:r>
      <w:r w:rsidR="003049E9" w:rsidRPr="00735376">
        <w:rPr>
          <w:rFonts w:ascii="Verdana" w:hAnsi="Verdana"/>
          <w:sz w:val="20"/>
          <w:szCs w:val="20"/>
        </w:rPr>
        <w:t xml:space="preserve"> </w:t>
      </w:r>
      <w:r w:rsidR="47F9C39C" w:rsidRPr="00735376">
        <w:rPr>
          <w:rFonts w:ascii="Verdana" w:hAnsi="Verdana"/>
          <w:sz w:val="20"/>
          <w:szCs w:val="20"/>
        </w:rPr>
        <w:t xml:space="preserve">be </w:t>
      </w:r>
      <w:r w:rsidRPr="00735376">
        <w:rPr>
          <w:rFonts w:ascii="Verdana" w:hAnsi="Verdana"/>
          <w:sz w:val="20"/>
          <w:szCs w:val="20"/>
        </w:rPr>
        <w:t>granted</w:t>
      </w:r>
      <w:r w:rsidR="00D911B8" w:rsidRPr="00735376">
        <w:rPr>
          <w:rFonts w:ascii="Verdana" w:hAnsi="Verdana"/>
          <w:sz w:val="20"/>
          <w:szCs w:val="20"/>
        </w:rPr>
        <w:t xml:space="preserve"> by </w:t>
      </w:r>
      <w:r w:rsidR="00DA740E">
        <w:rPr>
          <w:rFonts w:ascii="Verdana" w:hAnsi="Verdana"/>
          <w:sz w:val="20"/>
          <w:szCs w:val="20"/>
        </w:rPr>
        <w:t>Executive Heads</w:t>
      </w:r>
      <w:r w:rsidRPr="00735376">
        <w:rPr>
          <w:rFonts w:ascii="Verdana" w:hAnsi="Verdana"/>
          <w:sz w:val="20"/>
          <w:szCs w:val="20"/>
        </w:rPr>
        <w:t xml:space="preserve"> with regards to </w:t>
      </w:r>
      <w:r w:rsidR="77A0A175" w:rsidRPr="00735376">
        <w:rPr>
          <w:rFonts w:ascii="Verdana" w:hAnsi="Verdana"/>
          <w:sz w:val="20"/>
          <w:szCs w:val="20"/>
        </w:rPr>
        <w:t>the conditions applicable to home leave entitlement</w:t>
      </w:r>
      <w:r w:rsidR="4DD6480D" w:rsidRPr="00735376">
        <w:rPr>
          <w:rFonts w:ascii="Verdana" w:hAnsi="Verdana"/>
          <w:sz w:val="20"/>
          <w:szCs w:val="20"/>
        </w:rPr>
        <w:t>. For instance, organizations</w:t>
      </w:r>
      <w:r w:rsidR="4870E58F" w:rsidRPr="00735376">
        <w:rPr>
          <w:rFonts w:ascii="Verdana" w:hAnsi="Verdana"/>
          <w:sz w:val="20"/>
          <w:szCs w:val="20"/>
        </w:rPr>
        <w:t xml:space="preserve"> using a home leave point system may </w:t>
      </w:r>
      <w:r w:rsidR="363E7DEB" w:rsidRPr="00735376">
        <w:rPr>
          <w:rFonts w:ascii="Verdana" w:hAnsi="Verdana"/>
          <w:sz w:val="20"/>
          <w:szCs w:val="20"/>
        </w:rPr>
        <w:t>approve an exception whereby</w:t>
      </w:r>
      <w:r w:rsidR="4870E58F" w:rsidRPr="00735376">
        <w:rPr>
          <w:rFonts w:ascii="Verdana" w:hAnsi="Verdana"/>
          <w:sz w:val="20"/>
          <w:szCs w:val="20"/>
        </w:rPr>
        <w:t xml:space="preserve"> staff members continue to a</w:t>
      </w:r>
      <w:r w:rsidRPr="00735376">
        <w:rPr>
          <w:rFonts w:ascii="Verdana" w:hAnsi="Verdana"/>
          <w:sz w:val="20"/>
          <w:szCs w:val="20"/>
        </w:rPr>
        <w:t>ccru</w:t>
      </w:r>
      <w:r w:rsidR="283220D2" w:rsidRPr="00735376">
        <w:rPr>
          <w:rFonts w:ascii="Verdana" w:hAnsi="Verdana"/>
          <w:sz w:val="20"/>
          <w:szCs w:val="20"/>
        </w:rPr>
        <w:t>e home leave point</w:t>
      </w:r>
      <w:r w:rsidR="100AA076" w:rsidRPr="00735376">
        <w:rPr>
          <w:rFonts w:ascii="Verdana" w:hAnsi="Verdana"/>
          <w:sz w:val="20"/>
          <w:szCs w:val="20"/>
        </w:rPr>
        <w:t>s</w:t>
      </w:r>
      <w:r w:rsidR="283220D2" w:rsidRPr="00735376">
        <w:rPr>
          <w:rFonts w:ascii="Verdana" w:hAnsi="Verdana"/>
          <w:sz w:val="20"/>
          <w:szCs w:val="20"/>
        </w:rPr>
        <w:t xml:space="preserve"> beyond the limit</w:t>
      </w:r>
      <w:r w:rsidR="62BF0CF0" w:rsidRPr="00735376">
        <w:rPr>
          <w:rFonts w:ascii="Verdana" w:hAnsi="Verdana"/>
          <w:sz w:val="20"/>
          <w:szCs w:val="20"/>
        </w:rPr>
        <w:t xml:space="preserve"> normally </w:t>
      </w:r>
      <w:r w:rsidR="6C13C619" w:rsidRPr="00735376">
        <w:rPr>
          <w:rFonts w:ascii="Verdana" w:hAnsi="Verdana"/>
          <w:sz w:val="20"/>
          <w:szCs w:val="20"/>
        </w:rPr>
        <w:t xml:space="preserve">applicable, </w:t>
      </w:r>
      <w:r w:rsidR="151AF77C" w:rsidRPr="00735376">
        <w:rPr>
          <w:rFonts w:ascii="Verdana" w:hAnsi="Verdana"/>
          <w:sz w:val="20"/>
          <w:szCs w:val="20"/>
        </w:rPr>
        <w:t xml:space="preserve">for a </w:t>
      </w:r>
      <w:r w:rsidR="3001AB0A" w:rsidRPr="00735376">
        <w:rPr>
          <w:rFonts w:ascii="Verdana" w:hAnsi="Verdana"/>
          <w:sz w:val="20"/>
          <w:szCs w:val="20"/>
        </w:rPr>
        <w:t>limited period</w:t>
      </w:r>
      <w:r w:rsidR="151AF77C" w:rsidRPr="00735376">
        <w:rPr>
          <w:rFonts w:ascii="Verdana" w:hAnsi="Verdana"/>
          <w:sz w:val="20"/>
          <w:szCs w:val="20"/>
        </w:rPr>
        <w:t xml:space="preserve"> </w:t>
      </w:r>
    </w:p>
    <w:p w14:paraId="7DB36103" w14:textId="77777777" w:rsidR="00735376" w:rsidRDefault="00735376" w:rsidP="00F951E8">
      <w:pPr>
        <w:jc w:val="both"/>
        <w:rPr>
          <w:rFonts w:ascii="Verdana" w:hAnsi="Verdana"/>
          <w:b/>
          <w:color w:val="0000FF"/>
          <w:sz w:val="20"/>
          <w:szCs w:val="20"/>
        </w:rPr>
      </w:pPr>
    </w:p>
    <w:p w14:paraId="2EA0C6B6" w14:textId="3A9192A4" w:rsidR="00F951E8" w:rsidRPr="00810DAB" w:rsidRDefault="00F951E8" w:rsidP="00810DAB">
      <w:pPr>
        <w:pStyle w:val="Heading7"/>
        <w:spacing w:before="0" w:after="0"/>
        <w:rPr>
          <w:rFonts w:ascii="Verdana" w:hAnsi="Verdana"/>
          <w:b/>
          <w:bCs/>
          <w:color w:val="0000FF"/>
          <w:sz w:val="20"/>
          <w:szCs w:val="20"/>
        </w:rPr>
      </w:pPr>
      <w:bookmarkStart w:id="20" w:name="_Toc79156792"/>
      <w:r w:rsidRPr="00810DAB">
        <w:rPr>
          <w:rFonts w:ascii="Verdana" w:hAnsi="Verdana"/>
          <w:b/>
          <w:bCs/>
          <w:color w:val="0000FF"/>
          <w:sz w:val="20"/>
          <w:szCs w:val="20"/>
        </w:rPr>
        <w:t>Maternity, paternity and adoption leave</w:t>
      </w:r>
      <w:bookmarkEnd w:id="20"/>
    </w:p>
    <w:p w14:paraId="68F412F9" w14:textId="77777777" w:rsidR="00F951E8" w:rsidRPr="00B1647C" w:rsidRDefault="00F951E8" w:rsidP="00F951E8">
      <w:pPr>
        <w:jc w:val="both"/>
        <w:rPr>
          <w:rFonts w:ascii="Verdana" w:hAnsi="Verdana"/>
          <w:sz w:val="20"/>
          <w:szCs w:val="20"/>
        </w:rPr>
      </w:pPr>
    </w:p>
    <w:p w14:paraId="7688D902" w14:textId="33EDC3A7" w:rsidR="00F951E8" w:rsidRPr="00973D30" w:rsidRDefault="00F951E8" w:rsidP="0086000B">
      <w:pPr>
        <w:numPr>
          <w:ilvl w:val="0"/>
          <w:numId w:val="19"/>
        </w:numPr>
        <w:spacing w:after="160"/>
        <w:ind w:left="714" w:hanging="357"/>
        <w:jc w:val="both"/>
        <w:rPr>
          <w:rFonts w:ascii="Verdana" w:hAnsi="Verdana"/>
          <w:sz w:val="20"/>
          <w:szCs w:val="20"/>
        </w:rPr>
      </w:pPr>
      <w:r w:rsidRPr="70DA4F09">
        <w:rPr>
          <w:rFonts w:ascii="Verdana" w:eastAsia="Verdana" w:hAnsi="Verdana" w:cs="Verdana"/>
          <w:sz w:val="20"/>
          <w:szCs w:val="20"/>
        </w:rPr>
        <w:t xml:space="preserve">While maternity, paternity and adoption leave entitlements continue to be administered according to applicable policies, organizations may grant an exception to account for </w:t>
      </w:r>
      <w:r w:rsidRPr="70DA4F09">
        <w:rPr>
          <w:rFonts w:ascii="Verdana" w:hAnsi="Verdana"/>
          <w:sz w:val="20"/>
          <w:szCs w:val="20"/>
        </w:rPr>
        <w:t>the</w:t>
      </w:r>
      <w:r w:rsidRPr="70DA4F09">
        <w:rPr>
          <w:rFonts w:ascii="Verdana" w:eastAsia="Verdana" w:hAnsi="Verdana" w:cs="Verdana"/>
          <w:sz w:val="20"/>
          <w:szCs w:val="20"/>
        </w:rPr>
        <w:t xml:space="preserve"> possible challenges posed by </w:t>
      </w:r>
      <w:r w:rsidR="002B569C" w:rsidRPr="70DA4F09">
        <w:rPr>
          <w:rFonts w:ascii="Verdana" w:eastAsia="Verdana" w:hAnsi="Verdana" w:cs="Verdana"/>
          <w:sz w:val="20"/>
          <w:szCs w:val="20"/>
        </w:rPr>
        <w:t xml:space="preserve"> </w:t>
      </w:r>
      <w:r w:rsidRPr="70DA4F09">
        <w:rPr>
          <w:rFonts w:ascii="Verdana" w:eastAsia="Verdana" w:hAnsi="Verdana" w:cs="Verdana"/>
          <w:sz w:val="20"/>
          <w:szCs w:val="20"/>
        </w:rPr>
        <w:t>travel restrictions</w:t>
      </w:r>
      <w:r w:rsidR="0013106F" w:rsidRPr="70DA4F09">
        <w:rPr>
          <w:rFonts w:ascii="Verdana" w:eastAsia="Verdana" w:hAnsi="Verdana" w:cs="Verdana"/>
          <w:sz w:val="20"/>
          <w:szCs w:val="20"/>
        </w:rPr>
        <w:t xml:space="preserve">, for example allowing </w:t>
      </w:r>
      <w:r w:rsidRPr="70DA4F09">
        <w:rPr>
          <w:rFonts w:ascii="Verdana" w:eastAsia="Verdana" w:hAnsi="Verdana" w:cs="Verdana"/>
          <w:sz w:val="20"/>
          <w:szCs w:val="20"/>
        </w:rPr>
        <w:t xml:space="preserve">staff members to avail of paternity leave within an extended period beyond one year following the birth of a child.  </w:t>
      </w:r>
    </w:p>
    <w:p w14:paraId="52B0FE01" w14:textId="77777777" w:rsidR="0086000B" w:rsidRDefault="0086000B" w:rsidP="00810DAB">
      <w:pPr>
        <w:pStyle w:val="Heading7"/>
        <w:spacing w:before="0" w:after="0"/>
        <w:rPr>
          <w:rFonts w:ascii="Verdana" w:hAnsi="Verdana"/>
          <w:b/>
          <w:bCs/>
          <w:color w:val="0000FF"/>
          <w:sz w:val="20"/>
          <w:szCs w:val="20"/>
        </w:rPr>
      </w:pPr>
      <w:bookmarkStart w:id="21" w:name="_Toc79156793"/>
    </w:p>
    <w:p w14:paraId="67C0E6F8" w14:textId="6D9044EC" w:rsidR="00F951E8" w:rsidRPr="00810DAB" w:rsidRDefault="00F951E8" w:rsidP="00810DAB">
      <w:pPr>
        <w:pStyle w:val="Heading7"/>
        <w:spacing w:before="0" w:after="0"/>
        <w:rPr>
          <w:rFonts w:ascii="Verdana" w:hAnsi="Verdana"/>
          <w:b/>
          <w:bCs/>
          <w:color w:val="0000FF"/>
          <w:sz w:val="20"/>
          <w:szCs w:val="20"/>
        </w:rPr>
      </w:pPr>
      <w:r w:rsidRPr="00B1647C">
        <w:rPr>
          <w:rFonts w:ascii="Verdana" w:hAnsi="Verdana"/>
          <w:b/>
          <w:bCs/>
          <w:color w:val="0000FF"/>
          <w:sz w:val="20"/>
          <w:szCs w:val="20"/>
        </w:rPr>
        <w:t>Special leave without pay</w:t>
      </w:r>
      <w:bookmarkEnd w:id="21"/>
    </w:p>
    <w:p w14:paraId="6E69A483" w14:textId="77777777" w:rsidR="00F951E8" w:rsidRPr="00B1647C" w:rsidRDefault="00F951E8" w:rsidP="00F951E8">
      <w:pPr>
        <w:jc w:val="both"/>
        <w:rPr>
          <w:rFonts w:ascii="Verdana" w:hAnsi="Verdana"/>
          <w:bCs/>
          <w:sz w:val="20"/>
          <w:szCs w:val="20"/>
        </w:rPr>
      </w:pPr>
    </w:p>
    <w:p w14:paraId="65D92F6C" w14:textId="4BA899CD" w:rsidR="00F951E8" w:rsidRDefault="00F951E8" w:rsidP="00B54905">
      <w:pPr>
        <w:numPr>
          <w:ilvl w:val="0"/>
          <w:numId w:val="19"/>
        </w:numPr>
        <w:jc w:val="both"/>
        <w:rPr>
          <w:rFonts w:ascii="Verdana" w:hAnsi="Verdana"/>
          <w:sz w:val="20"/>
          <w:szCs w:val="20"/>
        </w:rPr>
      </w:pPr>
      <w:r w:rsidRPr="00D934FE">
        <w:rPr>
          <w:rFonts w:ascii="Verdana" w:hAnsi="Verdana"/>
          <w:sz w:val="20"/>
          <w:szCs w:val="20"/>
        </w:rPr>
        <w:t xml:space="preserve">Placement on special leave without pay will follow applicable </w:t>
      </w:r>
      <w:r w:rsidR="0013106F">
        <w:rPr>
          <w:rFonts w:ascii="Verdana" w:hAnsi="Verdana"/>
          <w:sz w:val="20"/>
          <w:szCs w:val="20"/>
        </w:rPr>
        <w:t xml:space="preserve">organization </w:t>
      </w:r>
      <w:r w:rsidRPr="00D934FE">
        <w:rPr>
          <w:rFonts w:ascii="Verdana" w:hAnsi="Verdana"/>
          <w:sz w:val="20"/>
          <w:szCs w:val="20"/>
        </w:rPr>
        <w:t xml:space="preserve">policy. Managers are encouraged to </w:t>
      </w:r>
      <w:r w:rsidR="007A572A" w:rsidRPr="00D934FE">
        <w:rPr>
          <w:rFonts w:ascii="Verdana" w:hAnsi="Verdana"/>
          <w:sz w:val="20"/>
          <w:szCs w:val="20"/>
        </w:rPr>
        <w:t>favo</w:t>
      </w:r>
      <w:r w:rsidR="007A572A">
        <w:rPr>
          <w:rFonts w:ascii="Verdana" w:hAnsi="Verdana"/>
          <w:sz w:val="20"/>
          <w:szCs w:val="20"/>
        </w:rPr>
        <w:t>r</w:t>
      </w:r>
      <w:r w:rsidR="007A572A" w:rsidRPr="00D934FE">
        <w:rPr>
          <w:rFonts w:ascii="Verdana" w:hAnsi="Verdana"/>
          <w:sz w:val="20"/>
          <w:szCs w:val="20"/>
        </w:rPr>
        <w:t>ably</w:t>
      </w:r>
      <w:r w:rsidRPr="00D934FE">
        <w:rPr>
          <w:rFonts w:ascii="Verdana" w:hAnsi="Verdana"/>
          <w:sz w:val="20"/>
          <w:szCs w:val="20"/>
        </w:rPr>
        <w:t xml:space="preserve"> consider requests for </w:t>
      </w:r>
      <w:r w:rsidRPr="00BA0050">
        <w:rPr>
          <w:rFonts w:ascii="Verdana" w:hAnsi="Verdana"/>
          <w:sz w:val="20"/>
          <w:szCs w:val="20"/>
        </w:rPr>
        <w:t xml:space="preserve">special leave without pay whenever feasible.  </w:t>
      </w:r>
    </w:p>
    <w:p w14:paraId="1B82B3B3" w14:textId="77777777" w:rsidR="00886BBC" w:rsidRDefault="00886BBC" w:rsidP="00CC4348">
      <w:pPr>
        <w:jc w:val="both"/>
        <w:rPr>
          <w:rFonts w:ascii="Verdana" w:hAnsi="Verdana"/>
          <w:b/>
          <w:bCs/>
          <w:color w:val="0000FF"/>
          <w:sz w:val="20"/>
          <w:szCs w:val="20"/>
        </w:rPr>
      </w:pPr>
    </w:p>
    <w:p w14:paraId="007C80E6" w14:textId="3654206F" w:rsidR="00A5473E" w:rsidRPr="00810DAB" w:rsidRDefault="0BC0884D" w:rsidP="00810DAB">
      <w:pPr>
        <w:pStyle w:val="Heading7"/>
        <w:spacing w:before="0" w:after="0"/>
        <w:rPr>
          <w:rFonts w:ascii="Verdana" w:hAnsi="Verdana"/>
          <w:b/>
          <w:bCs/>
          <w:color w:val="0000FF"/>
          <w:sz w:val="20"/>
          <w:szCs w:val="20"/>
        </w:rPr>
      </w:pPr>
      <w:bookmarkStart w:id="22" w:name="_Toc79156794"/>
      <w:r w:rsidRPr="245C49BA">
        <w:rPr>
          <w:rFonts w:ascii="Verdana" w:hAnsi="Verdana"/>
          <w:b/>
          <w:bCs/>
          <w:color w:val="0000FF"/>
          <w:sz w:val="20"/>
          <w:szCs w:val="20"/>
        </w:rPr>
        <w:t>S</w:t>
      </w:r>
      <w:r w:rsidR="00CB2BAF" w:rsidRPr="245C49BA">
        <w:rPr>
          <w:rFonts w:ascii="Verdana" w:hAnsi="Verdana"/>
          <w:b/>
          <w:bCs/>
          <w:color w:val="0000FF"/>
          <w:sz w:val="20"/>
          <w:szCs w:val="20"/>
        </w:rPr>
        <w:t>ick l</w:t>
      </w:r>
      <w:r w:rsidR="006E6A7F" w:rsidRPr="245C49BA">
        <w:rPr>
          <w:rFonts w:ascii="Verdana" w:hAnsi="Verdana"/>
          <w:b/>
          <w:bCs/>
          <w:color w:val="0000FF"/>
          <w:sz w:val="20"/>
          <w:szCs w:val="20"/>
        </w:rPr>
        <w:t>eave</w:t>
      </w:r>
      <w:r w:rsidR="7D364AC1" w:rsidRPr="245C49BA">
        <w:rPr>
          <w:rFonts w:ascii="Verdana" w:hAnsi="Verdana"/>
          <w:b/>
          <w:bCs/>
          <w:color w:val="0000FF"/>
          <w:sz w:val="20"/>
          <w:szCs w:val="20"/>
        </w:rPr>
        <w:t xml:space="preserve">, </w:t>
      </w:r>
      <w:r w:rsidR="00115E0E" w:rsidRPr="245C49BA">
        <w:rPr>
          <w:rFonts w:ascii="Verdana" w:hAnsi="Verdana"/>
          <w:b/>
          <w:bCs/>
          <w:color w:val="0000FF"/>
          <w:sz w:val="20"/>
          <w:szCs w:val="20"/>
        </w:rPr>
        <w:t>i</w:t>
      </w:r>
      <w:r w:rsidR="00C041B9" w:rsidRPr="245C49BA">
        <w:rPr>
          <w:rFonts w:ascii="Verdana" w:hAnsi="Verdana"/>
          <w:b/>
          <w:bCs/>
          <w:color w:val="0000FF"/>
          <w:sz w:val="20"/>
          <w:szCs w:val="20"/>
        </w:rPr>
        <w:t>nability to perform duties</w:t>
      </w:r>
      <w:r w:rsidR="1EF96CD4" w:rsidRPr="245C49BA">
        <w:rPr>
          <w:rFonts w:ascii="Verdana" w:hAnsi="Verdana"/>
          <w:b/>
          <w:bCs/>
          <w:color w:val="0000FF"/>
          <w:sz w:val="20"/>
          <w:szCs w:val="20"/>
        </w:rPr>
        <w:t xml:space="preserve"> and reporting COVID-19 cases</w:t>
      </w:r>
      <w:bookmarkEnd w:id="22"/>
      <w:r w:rsidR="00C041B9" w:rsidRPr="245C49BA">
        <w:rPr>
          <w:rFonts w:ascii="Verdana" w:hAnsi="Verdana"/>
          <w:b/>
          <w:bCs/>
          <w:color w:val="0000FF"/>
          <w:sz w:val="20"/>
          <w:szCs w:val="20"/>
        </w:rPr>
        <w:t xml:space="preserve"> </w:t>
      </w:r>
    </w:p>
    <w:p w14:paraId="4C9EC273" w14:textId="7846E399" w:rsidR="245C49BA" w:rsidRDefault="245C49BA" w:rsidP="245C49BA">
      <w:pPr>
        <w:jc w:val="both"/>
        <w:rPr>
          <w:rFonts w:ascii="Verdana" w:hAnsi="Verdana"/>
          <w:b/>
          <w:bCs/>
          <w:color w:val="0000FF"/>
          <w:sz w:val="20"/>
          <w:szCs w:val="20"/>
        </w:rPr>
      </w:pPr>
    </w:p>
    <w:p w14:paraId="698CBCF8" w14:textId="0BD806B4" w:rsidR="26A1F7D7" w:rsidRDefault="245C49BA" w:rsidP="00B54905">
      <w:pPr>
        <w:pStyle w:val="ListParagraph"/>
        <w:numPr>
          <w:ilvl w:val="0"/>
          <w:numId w:val="19"/>
        </w:numPr>
        <w:jc w:val="both"/>
        <w:rPr>
          <w:rFonts w:ascii="Verdana" w:eastAsia="Verdana" w:hAnsi="Verdana" w:cs="Verdana"/>
          <w:b/>
          <w:bCs/>
          <w:color w:val="0000FF"/>
          <w:sz w:val="20"/>
          <w:szCs w:val="20"/>
        </w:rPr>
      </w:pPr>
      <w:r w:rsidRPr="3F15AEC3">
        <w:rPr>
          <w:rFonts w:ascii="Verdana" w:hAnsi="Verdana"/>
          <w:sz w:val="20"/>
          <w:szCs w:val="20"/>
        </w:rPr>
        <w:t xml:space="preserve">If a staff member has been in contact with a suspected or confirmed COVID-19 case, staff/family members must immediately notify their supporting medical service. </w:t>
      </w:r>
    </w:p>
    <w:p w14:paraId="6360506F" w14:textId="77777777" w:rsidR="245C49BA" w:rsidRDefault="245C49BA" w:rsidP="245C49BA">
      <w:pPr>
        <w:pStyle w:val="ListParagraph"/>
        <w:spacing w:after="0" w:line="240" w:lineRule="auto"/>
        <w:jc w:val="both"/>
        <w:rPr>
          <w:rFonts w:ascii="Verdana" w:hAnsi="Verdana"/>
          <w:sz w:val="20"/>
          <w:szCs w:val="20"/>
        </w:rPr>
      </w:pPr>
    </w:p>
    <w:p w14:paraId="2CB3D9FB" w14:textId="5771763F" w:rsidR="245C49BA" w:rsidRDefault="245C49BA" w:rsidP="00B54905">
      <w:pPr>
        <w:numPr>
          <w:ilvl w:val="0"/>
          <w:numId w:val="19"/>
        </w:numPr>
        <w:jc w:val="both"/>
        <w:rPr>
          <w:rFonts w:ascii="Verdana" w:eastAsia="Verdana" w:hAnsi="Verdana" w:cs="Verdana"/>
          <w:sz w:val="20"/>
          <w:szCs w:val="20"/>
        </w:rPr>
      </w:pPr>
      <w:r w:rsidRPr="3F15AEC3">
        <w:rPr>
          <w:rFonts w:ascii="Verdana" w:eastAsia="Verdana" w:hAnsi="Verdana" w:cs="Verdana"/>
          <w:sz w:val="20"/>
          <w:szCs w:val="20"/>
        </w:rPr>
        <w:t xml:space="preserve">Staff </w:t>
      </w:r>
      <w:r w:rsidRPr="3F15AEC3">
        <w:rPr>
          <w:rFonts w:ascii="Verdana" w:hAnsi="Verdana"/>
          <w:sz w:val="20"/>
          <w:szCs w:val="20"/>
        </w:rPr>
        <w:t>members</w:t>
      </w:r>
      <w:r w:rsidRPr="3F15AEC3">
        <w:rPr>
          <w:rFonts w:ascii="Verdana" w:eastAsia="Verdana" w:hAnsi="Verdana" w:cs="Verdana"/>
          <w:sz w:val="20"/>
          <w:szCs w:val="20"/>
        </w:rPr>
        <w:t xml:space="preserve"> are encouraged to make use of the telehealth solutions offered by their medical insurance plan. </w:t>
      </w:r>
    </w:p>
    <w:p w14:paraId="4AAAD102" w14:textId="5D286B92" w:rsidR="00A5473E" w:rsidRPr="00B1647C" w:rsidRDefault="00A5473E" w:rsidP="00CC4348">
      <w:pPr>
        <w:jc w:val="both"/>
        <w:rPr>
          <w:rFonts w:ascii="Verdana" w:hAnsi="Verdana"/>
          <w:b/>
          <w:bCs/>
          <w:color w:val="0000FF"/>
          <w:sz w:val="20"/>
          <w:szCs w:val="20"/>
        </w:rPr>
      </w:pPr>
    </w:p>
    <w:p w14:paraId="3BCEE00F" w14:textId="7AF021E4" w:rsidR="00735376" w:rsidRPr="00C65836" w:rsidRDefault="018436A2" w:rsidP="00B54905">
      <w:pPr>
        <w:pStyle w:val="ListParagraph"/>
        <w:numPr>
          <w:ilvl w:val="0"/>
          <w:numId w:val="19"/>
        </w:numPr>
        <w:jc w:val="both"/>
        <w:rPr>
          <w:rFonts w:ascii="Verdana" w:hAnsi="Verdana"/>
          <w:sz w:val="20"/>
          <w:szCs w:val="20"/>
        </w:rPr>
      </w:pPr>
      <w:r w:rsidRPr="00735376">
        <w:rPr>
          <w:rFonts w:ascii="Verdana" w:eastAsia="Verdana" w:hAnsi="Verdana" w:cs="Verdana"/>
          <w:b/>
          <w:bCs/>
          <w:color w:val="000000" w:themeColor="text1"/>
          <w:sz w:val="20"/>
          <w:szCs w:val="20"/>
        </w:rPr>
        <w:t>Uncertified sick leave</w:t>
      </w:r>
      <w:r w:rsidR="37039A82" w:rsidRPr="00735376">
        <w:rPr>
          <w:rFonts w:ascii="Verdana" w:eastAsia="Verdana" w:hAnsi="Verdana" w:cs="Verdana"/>
          <w:b/>
          <w:bCs/>
          <w:color w:val="000000" w:themeColor="text1"/>
          <w:sz w:val="20"/>
          <w:szCs w:val="20"/>
        </w:rPr>
        <w:t>.</w:t>
      </w:r>
      <w:r w:rsidR="07093A19" w:rsidRPr="00735376">
        <w:rPr>
          <w:rFonts w:ascii="Verdana" w:eastAsia="Verdana" w:hAnsi="Verdana" w:cs="Verdana"/>
          <w:color w:val="000000" w:themeColor="text1"/>
          <w:sz w:val="20"/>
          <w:szCs w:val="20"/>
        </w:rPr>
        <w:t xml:space="preserve"> </w:t>
      </w:r>
      <w:r w:rsidR="7A31AE2D" w:rsidRPr="00735376">
        <w:rPr>
          <w:rFonts w:ascii="Verdana" w:eastAsia="Verdana" w:hAnsi="Verdana" w:cs="Verdana"/>
          <w:color w:val="000000" w:themeColor="text1"/>
          <w:sz w:val="20"/>
          <w:szCs w:val="20"/>
        </w:rPr>
        <w:t>T</w:t>
      </w:r>
      <w:r w:rsidR="07093A19" w:rsidRPr="00735376">
        <w:rPr>
          <w:rFonts w:ascii="Verdana" w:eastAsia="Verdana" w:hAnsi="Verdana" w:cs="Verdana"/>
          <w:color w:val="000000" w:themeColor="text1"/>
          <w:sz w:val="20"/>
          <w:szCs w:val="20"/>
        </w:rPr>
        <w:t>o relieve the pressure on health care providers</w:t>
      </w:r>
      <w:r w:rsidR="461288D1" w:rsidRPr="00735376">
        <w:rPr>
          <w:rFonts w:ascii="Verdana" w:eastAsia="Verdana" w:hAnsi="Verdana" w:cs="Verdana"/>
          <w:color w:val="000000" w:themeColor="text1"/>
          <w:sz w:val="20"/>
          <w:szCs w:val="20"/>
        </w:rPr>
        <w:t xml:space="preserve"> and</w:t>
      </w:r>
      <w:r w:rsidR="42695868" w:rsidRPr="00735376">
        <w:rPr>
          <w:rFonts w:ascii="Verdana" w:eastAsia="Verdana" w:hAnsi="Verdana" w:cs="Verdana"/>
          <w:color w:val="000000" w:themeColor="text1"/>
          <w:sz w:val="20"/>
          <w:szCs w:val="20"/>
        </w:rPr>
        <w:t xml:space="preserve"> provide staff members additional flexibility to manage </w:t>
      </w:r>
      <w:r w:rsidR="58451817" w:rsidRPr="00735376">
        <w:rPr>
          <w:rFonts w:ascii="Verdana" w:eastAsia="Verdana" w:hAnsi="Verdana" w:cs="Verdana"/>
          <w:color w:val="000000" w:themeColor="text1"/>
          <w:sz w:val="20"/>
          <w:szCs w:val="20"/>
        </w:rPr>
        <w:t>C</w:t>
      </w:r>
      <w:r w:rsidR="0013106F" w:rsidRPr="00735376">
        <w:rPr>
          <w:rFonts w:ascii="Verdana" w:eastAsia="Verdana" w:hAnsi="Verdana" w:cs="Verdana"/>
          <w:color w:val="000000" w:themeColor="text1"/>
          <w:sz w:val="20"/>
          <w:szCs w:val="20"/>
        </w:rPr>
        <w:t>OVID</w:t>
      </w:r>
      <w:r w:rsidR="58451817" w:rsidRPr="00735376">
        <w:rPr>
          <w:rFonts w:ascii="Verdana" w:eastAsia="Verdana" w:hAnsi="Verdana" w:cs="Verdana"/>
          <w:color w:val="000000" w:themeColor="text1"/>
          <w:sz w:val="20"/>
          <w:szCs w:val="20"/>
        </w:rPr>
        <w:t>-19 related situation</w:t>
      </w:r>
      <w:r w:rsidR="2065D3E8" w:rsidRPr="00735376">
        <w:rPr>
          <w:rFonts w:ascii="Verdana" w:eastAsia="Verdana" w:hAnsi="Verdana" w:cs="Verdana"/>
          <w:color w:val="000000" w:themeColor="text1"/>
          <w:sz w:val="20"/>
          <w:szCs w:val="20"/>
        </w:rPr>
        <w:t>s</w:t>
      </w:r>
      <w:r w:rsidR="58451817" w:rsidRPr="00735376">
        <w:rPr>
          <w:rFonts w:ascii="Verdana" w:eastAsia="Verdana" w:hAnsi="Verdana" w:cs="Verdana"/>
          <w:color w:val="000000" w:themeColor="text1"/>
          <w:sz w:val="20"/>
          <w:szCs w:val="20"/>
        </w:rPr>
        <w:t xml:space="preserve"> without having to </w:t>
      </w:r>
      <w:r w:rsidR="550AB058" w:rsidRPr="00735376">
        <w:rPr>
          <w:rFonts w:ascii="Verdana" w:eastAsia="Verdana" w:hAnsi="Verdana" w:cs="Verdana"/>
          <w:color w:val="000000" w:themeColor="text1"/>
          <w:sz w:val="20"/>
          <w:szCs w:val="20"/>
        </w:rPr>
        <w:t>visit a hospital or a doctor’s office</w:t>
      </w:r>
      <w:r w:rsidR="07093A19" w:rsidRPr="00735376">
        <w:rPr>
          <w:rFonts w:ascii="Verdana" w:eastAsia="Verdana" w:hAnsi="Verdana" w:cs="Verdana"/>
          <w:color w:val="000000" w:themeColor="text1"/>
          <w:sz w:val="20"/>
          <w:szCs w:val="20"/>
        </w:rPr>
        <w:t xml:space="preserve">, </w:t>
      </w:r>
      <w:r w:rsidR="5FC4A7BA" w:rsidRPr="00735376">
        <w:rPr>
          <w:rFonts w:ascii="Verdana" w:eastAsia="Verdana" w:hAnsi="Verdana" w:cs="Verdana"/>
          <w:color w:val="000000" w:themeColor="text1"/>
          <w:sz w:val="20"/>
          <w:szCs w:val="20"/>
        </w:rPr>
        <w:t xml:space="preserve">additional days of </w:t>
      </w:r>
      <w:r w:rsidR="07093A19" w:rsidRPr="00735376">
        <w:rPr>
          <w:rFonts w:ascii="Verdana" w:eastAsia="Verdana" w:hAnsi="Verdana" w:cs="Verdana"/>
          <w:color w:val="000000" w:themeColor="text1"/>
          <w:sz w:val="20"/>
          <w:szCs w:val="20"/>
        </w:rPr>
        <w:t xml:space="preserve">uncertified sick leave may be </w:t>
      </w:r>
      <w:r w:rsidR="04BE9E61" w:rsidRPr="00735376">
        <w:rPr>
          <w:rFonts w:ascii="Verdana" w:eastAsia="Verdana" w:hAnsi="Verdana" w:cs="Verdana"/>
          <w:color w:val="000000" w:themeColor="text1"/>
          <w:sz w:val="20"/>
          <w:szCs w:val="20"/>
        </w:rPr>
        <w:t>approved for</w:t>
      </w:r>
      <w:r w:rsidR="446B853E" w:rsidRPr="00735376">
        <w:rPr>
          <w:rFonts w:ascii="Verdana" w:eastAsia="Verdana" w:hAnsi="Verdana" w:cs="Verdana"/>
          <w:color w:val="000000" w:themeColor="text1"/>
          <w:sz w:val="20"/>
          <w:szCs w:val="20"/>
        </w:rPr>
        <w:t xml:space="preserve"> </w:t>
      </w:r>
      <w:r w:rsidR="07093A19" w:rsidRPr="00735376">
        <w:rPr>
          <w:rFonts w:ascii="Verdana" w:hAnsi="Verdana"/>
          <w:sz w:val="20"/>
          <w:szCs w:val="20"/>
        </w:rPr>
        <w:t>COVID</w:t>
      </w:r>
      <w:r w:rsidR="07093A19" w:rsidRPr="00735376">
        <w:rPr>
          <w:rFonts w:ascii="Verdana" w:eastAsia="Verdana" w:hAnsi="Verdana" w:cs="Verdana"/>
          <w:color w:val="000000" w:themeColor="text1"/>
          <w:sz w:val="20"/>
          <w:szCs w:val="20"/>
        </w:rPr>
        <w:t xml:space="preserve">-19 related </w:t>
      </w:r>
      <w:r w:rsidR="007A572A" w:rsidRPr="00735376">
        <w:rPr>
          <w:rFonts w:ascii="Verdana" w:eastAsia="Verdana" w:hAnsi="Verdana" w:cs="Verdana"/>
          <w:color w:val="000000" w:themeColor="text1"/>
          <w:sz w:val="20"/>
          <w:szCs w:val="20"/>
        </w:rPr>
        <w:t>absence.</w:t>
      </w:r>
      <w:r w:rsidR="00140DA3" w:rsidRPr="00735376">
        <w:rPr>
          <w:rFonts w:ascii="Verdana" w:eastAsia="Verdana" w:hAnsi="Verdana" w:cs="Verdana"/>
          <w:color w:val="000000" w:themeColor="text1"/>
          <w:sz w:val="20"/>
          <w:szCs w:val="20"/>
        </w:rPr>
        <w:t xml:space="preserve"> </w:t>
      </w:r>
      <w:r w:rsidR="082209A4" w:rsidRPr="00735376">
        <w:rPr>
          <w:rFonts w:ascii="Verdana" w:eastAsia="Verdana" w:hAnsi="Verdana" w:cs="Verdana"/>
          <w:color w:val="000000" w:themeColor="text1"/>
          <w:sz w:val="20"/>
          <w:szCs w:val="20"/>
        </w:rPr>
        <w:t>Th</w:t>
      </w:r>
      <w:r w:rsidR="7FE36F64" w:rsidRPr="00735376">
        <w:rPr>
          <w:rFonts w:ascii="Verdana" w:eastAsia="Verdana" w:hAnsi="Verdana" w:cs="Verdana"/>
          <w:color w:val="000000" w:themeColor="text1"/>
          <w:sz w:val="20"/>
          <w:szCs w:val="20"/>
        </w:rPr>
        <w:t xml:space="preserve">is would not result </w:t>
      </w:r>
      <w:r w:rsidR="7FE36F64" w:rsidRPr="00C65836">
        <w:rPr>
          <w:rFonts w:ascii="Verdana" w:hAnsi="Verdana"/>
          <w:sz w:val="20"/>
          <w:szCs w:val="20"/>
        </w:rPr>
        <w:t xml:space="preserve">in an </w:t>
      </w:r>
      <w:r w:rsidR="082209A4" w:rsidRPr="00C65836">
        <w:rPr>
          <w:rFonts w:ascii="Verdana" w:hAnsi="Verdana"/>
          <w:sz w:val="20"/>
          <w:szCs w:val="20"/>
        </w:rPr>
        <w:t>increase in the applicable overall sick leave entitlement. If used, the uncertified sick leave days will be deducted from the applicable overall sick leave entitlement.</w:t>
      </w:r>
    </w:p>
    <w:p w14:paraId="54B3B941" w14:textId="6B0D5855" w:rsidR="00DD7D52" w:rsidRDefault="00DD7D52" w:rsidP="00C65836">
      <w:pPr>
        <w:pStyle w:val="ListParagraph"/>
        <w:jc w:val="both"/>
        <w:rPr>
          <w:rFonts w:ascii="Verdana" w:hAnsi="Verdana"/>
          <w:sz w:val="20"/>
          <w:szCs w:val="20"/>
        </w:rPr>
      </w:pPr>
    </w:p>
    <w:p w14:paraId="7A02AB43" w14:textId="61F80251" w:rsidR="0086000B" w:rsidRDefault="0086000B" w:rsidP="00C65836">
      <w:pPr>
        <w:pStyle w:val="ListParagraph"/>
        <w:jc w:val="both"/>
        <w:rPr>
          <w:rFonts w:ascii="Verdana" w:hAnsi="Verdana"/>
          <w:sz w:val="20"/>
          <w:szCs w:val="20"/>
        </w:rPr>
      </w:pPr>
    </w:p>
    <w:p w14:paraId="027DCC66" w14:textId="2F1718E8" w:rsidR="0086000B" w:rsidRDefault="0086000B" w:rsidP="00C65836">
      <w:pPr>
        <w:pStyle w:val="ListParagraph"/>
        <w:jc w:val="both"/>
        <w:rPr>
          <w:rFonts w:ascii="Verdana" w:hAnsi="Verdana"/>
          <w:sz w:val="20"/>
          <w:szCs w:val="20"/>
        </w:rPr>
      </w:pPr>
    </w:p>
    <w:p w14:paraId="24234A70" w14:textId="78EB601C" w:rsidR="0086000B" w:rsidRDefault="0086000B" w:rsidP="00C65836">
      <w:pPr>
        <w:pStyle w:val="ListParagraph"/>
        <w:jc w:val="both"/>
        <w:rPr>
          <w:rFonts w:ascii="Verdana" w:hAnsi="Verdana"/>
          <w:sz w:val="20"/>
          <w:szCs w:val="20"/>
        </w:rPr>
      </w:pPr>
    </w:p>
    <w:p w14:paraId="78D2FF90" w14:textId="51A33F02" w:rsidR="0086000B" w:rsidRDefault="0086000B" w:rsidP="00C65836">
      <w:pPr>
        <w:pStyle w:val="ListParagraph"/>
        <w:jc w:val="both"/>
        <w:rPr>
          <w:rFonts w:ascii="Verdana" w:hAnsi="Verdana"/>
          <w:sz w:val="20"/>
          <w:szCs w:val="20"/>
        </w:rPr>
      </w:pPr>
    </w:p>
    <w:p w14:paraId="7EB507C4" w14:textId="77777777" w:rsidR="0086000B" w:rsidRPr="00C65836" w:rsidRDefault="0086000B" w:rsidP="00C65836">
      <w:pPr>
        <w:pStyle w:val="ListParagraph"/>
        <w:jc w:val="both"/>
        <w:rPr>
          <w:rFonts w:ascii="Verdana" w:hAnsi="Verdana"/>
          <w:sz w:val="20"/>
          <w:szCs w:val="20"/>
        </w:rPr>
      </w:pPr>
    </w:p>
    <w:p w14:paraId="2722781D" w14:textId="7203FEBA" w:rsidR="00F0601C" w:rsidRPr="00735376" w:rsidRDefault="00F951E8" w:rsidP="00B54905">
      <w:pPr>
        <w:pStyle w:val="ListParagraph"/>
        <w:numPr>
          <w:ilvl w:val="0"/>
          <w:numId w:val="19"/>
        </w:numPr>
        <w:jc w:val="both"/>
        <w:rPr>
          <w:rFonts w:ascii="Verdana" w:hAnsi="Verdana" w:cstheme="minorBidi"/>
          <w:sz w:val="20"/>
          <w:szCs w:val="20"/>
        </w:rPr>
      </w:pPr>
      <w:r w:rsidRPr="00C65836">
        <w:rPr>
          <w:rFonts w:ascii="Verdana" w:hAnsi="Verdana"/>
          <w:b/>
          <w:bCs/>
          <w:sz w:val="20"/>
          <w:szCs w:val="20"/>
        </w:rPr>
        <w:lastRenderedPageBreak/>
        <w:t>Certified</w:t>
      </w:r>
      <w:r w:rsidRPr="00735376">
        <w:rPr>
          <w:rFonts w:ascii="Verdana" w:hAnsi="Verdana" w:cstheme="minorBidi"/>
          <w:b/>
          <w:bCs/>
          <w:sz w:val="20"/>
          <w:szCs w:val="20"/>
        </w:rPr>
        <w:t xml:space="preserve"> sick leave</w:t>
      </w:r>
      <w:r w:rsidRPr="00735376">
        <w:rPr>
          <w:rFonts w:ascii="Verdana" w:hAnsi="Verdana" w:cstheme="minorBidi"/>
          <w:sz w:val="20"/>
          <w:szCs w:val="20"/>
        </w:rPr>
        <w:t xml:space="preserve">. </w:t>
      </w:r>
      <w:r w:rsidR="702BB906" w:rsidRPr="00735376">
        <w:rPr>
          <w:rFonts w:ascii="Verdana" w:hAnsi="Verdana" w:cstheme="minorBidi"/>
          <w:sz w:val="20"/>
          <w:szCs w:val="20"/>
        </w:rPr>
        <w:t>S</w:t>
      </w:r>
      <w:r w:rsidR="7D76C718" w:rsidRPr="00735376">
        <w:rPr>
          <w:rFonts w:ascii="Verdana" w:hAnsi="Verdana" w:cstheme="minorBidi"/>
          <w:sz w:val="20"/>
          <w:szCs w:val="20"/>
        </w:rPr>
        <w:t xml:space="preserve">taff members </w:t>
      </w:r>
      <w:r w:rsidR="7D76C718" w:rsidRPr="00735376">
        <w:rPr>
          <w:rFonts w:ascii="Verdana" w:hAnsi="Verdana"/>
          <w:sz w:val="20"/>
          <w:szCs w:val="20"/>
        </w:rPr>
        <w:t>who</w:t>
      </w:r>
      <w:r w:rsidR="7D76C718" w:rsidRPr="00735376">
        <w:rPr>
          <w:rFonts w:ascii="Verdana" w:hAnsi="Verdana" w:cstheme="minorBidi"/>
          <w:sz w:val="20"/>
          <w:szCs w:val="20"/>
        </w:rPr>
        <w:t xml:space="preserve"> are unable to </w:t>
      </w:r>
      <w:r w:rsidR="6023A8B2" w:rsidRPr="00735376">
        <w:rPr>
          <w:rFonts w:ascii="Verdana" w:hAnsi="Verdana" w:cstheme="minorBidi"/>
          <w:sz w:val="20"/>
          <w:szCs w:val="20"/>
        </w:rPr>
        <w:t xml:space="preserve">physically report </w:t>
      </w:r>
      <w:r w:rsidR="5424B428" w:rsidRPr="00735376">
        <w:rPr>
          <w:rFonts w:ascii="Verdana" w:hAnsi="Verdana" w:cstheme="minorBidi"/>
          <w:sz w:val="20"/>
          <w:szCs w:val="20"/>
        </w:rPr>
        <w:t xml:space="preserve">for </w:t>
      </w:r>
      <w:r w:rsidR="6A77405B" w:rsidRPr="00735376">
        <w:rPr>
          <w:rFonts w:ascii="Verdana" w:hAnsi="Verdana" w:cstheme="minorBidi"/>
          <w:sz w:val="20"/>
          <w:szCs w:val="20"/>
        </w:rPr>
        <w:t>duty</w:t>
      </w:r>
    </w:p>
    <w:p w14:paraId="1B9907EB" w14:textId="77777777" w:rsidR="00C65836" w:rsidRPr="00C65836" w:rsidRDefault="00C65836" w:rsidP="00C65836">
      <w:pPr>
        <w:pStyle w:val="ListParagraph"/>
        <w:spacing w:after="0" w:line="240" w:lineRule="auto"/>
        <w:ind w:left="1080"/>
        <w:jc w:val="both"/>
        <w:rPr>
          <w:rFonts w:ascii="Verdana" w:hAnsi="Verdana" w:cstheme="minorBidi"/>
          <w:sz w:val="20"/>
          <w:szCs w:val="20"/>
        </w:rPr>
      </w:pPr>
    </w:p>
    <w:p w14:paraId="3B3A4382" w14:textId="2E788894" w:rsidR="00E122BE" w:rsidRDefault="00AE676F" w:rsidP="009748F5">
      <w:pPr>
        <w:pStyle w:val="ListParagraph"/>
        <w:spacing w:after="0" w:line="240" w:lineRule="auto"/>
        <w:ind w:left="1080"/>
        <w:jc w:val="both"/>
        <w:rPr>
          <w:rFonts w:ascii="Verdana" w:hAnsi="Verdana" w:cstheme="minorBidi"/>
          <w:sz w:val="20"/>
          <w:szCs w:val="20"/>
        </w:rPr>
      </w:pPr>
      <w:r w:rsidRPr="009748F5">
        <w:rPr>
          <w:rFonts w:ascii="Verdana" w:hAnsi="Verdana"/>
          <w:sz w:val="20"/>
        </w:rPr>
        <w:t>because</w:t>
      </w:r>
      <w:r w:rsidR="00C41D5A" w:rsidRPr="009748F5">
        <w:rPr>
          <w:rFonts w:ascii="Verdana" w:hAnsi="Verdana"/>
          <w:sz w:val="20"/>
        </w:rPr>
        <w:t xml:space="preserve"> of illness</w:t>
      </w:r>
      <w:r w:rsidR="00C41D5A" w:rsidRPr="245C49BA">
        <w:rPr>
          <w:rFonts w:ascii="Verdana" w:hAnsi="Verdana" w:cstheme="minorBidi"/>
          <w:b/>
          <w:bCs/>
          <w:i/>
          <w:iCs/>
          <w:sz w:val="20"/>
          <w:szCs w:val="20"/>
        </w:rPr>
        <w:t>,</w:t>
      </w:r>
      <w:r w:rsidR="00C41D5A" w:rsidRPr="245C49BA">
        <w:rPr>
          <w:rFonts w:ascii="Verdana" w:hAnsi="Verdana" w:cstheme="minorBidi"/>
          <w:sz w:val="20"/>
          <w:szCs w:val="20"/>
        </w:rPr>
        <w:t xml:space="preserve"> and in particular staff members with flu-like symptoms including for COVID-19, should not report for duty and should seek appropriate medical attention. Such absences will be recorded as sick leave </w:t>
      </w:r>
      <w:r w:rsidR="00F951E8" w:rsidRPr="245C49BA">
        <w:rPr>
          <w:rFonts w:ascii="Verdana" w:hAnsi="Verdana" w:cstheme="minorBidi"/>
          <w:sz w:val="20"/>
          <w:szCs w:val="20"/>
        </w:rPr>
        <w:t>in accordance with</w:t>
      </w:r>
      <w:r w:rsidR="00C41D5A" w:rsidRPr="245C49BA">
        <w:rPr>
          <w:rFonts w:ascii="Verdana" w:hAnsi="Verdana" w:cstheme="minorBidi"/>
          <w:sz w:val="20"/>
          <w:szCs w:val="20"/>
        </w:rPr>
        <w:t xml:space="preserve"> the applicable </w:t>
      </w:r>
      <w:r w:rsidR="0013106F" w:rsidRPr="245C49BA">
        <w:rPr>
          <w:rFonts w:ascii="Verdana" w:hAnsi="Verdana" w:cstheme="minorBidi"/>
          <w:sz w:val="20"/>
          <w:szCs w:val="20"/>
        </w:rPr>
        <w:t>o</w:t>
      </w:r>
      <w:r w:rsidR="00F951E8" w:rsidRPr="245C49BA">
        <w:rPr>
          <w:rFonts w:ascii="Verdana" w:hAnsi="Verdana" w:cstheme="minorBidi"/>
          <w:sz w:val="20"/>
          <w:szCs w:val="20"/>
        </w:rPr>
        <w:t xml:space="preserve">rganizations’ </w:t>
      </w:r>
      <w:r w:rsidR="00C41D5A" w:rsidRPr="245C49BA">
        <w:rPr>
          <w:rFonts w:ascii="Verdana" w:hAnsi="Verdana" w:cstheme="minorBidi"/>
          <w:sz w:val="20"/>
          <w:szCs w:val="20"/>
        </w:rPr>
        <w:t>polic</w:t>
      </w:r>
      <w:r w:rsidR="00F951E8" w:rsidRPr="245C49BA">
        <w:rPr>
          <w:rFonts w:ascii="Verdana" w:hAnsi="Verdana" w:cstheme="minorBidi"/>
          <w:sz w:val="20"/>
          <w:szCs w:val="20"/>
        </w:rPr>
        <w:t>ies</w:t>
      </w:r>
      <w:r w:rsidRPr="245C49BA">
        <w:rPr>
          <w:rFonts w:ascii="Verdana" w:hAnsi="Verdana" w:cstheme="minorBidi"/>
          <w:sz w:val="20"/>
          <w:szCs w:val="20"/>
        </w:rPr>
        <w:t>;</w:t>
      </w:r>
      <w:r w:rsidR="00C41D5A" w:rsidRPr="245C49BA">
        <w:rPr>
          <w:rFonts w:ascii="Verdana" w:hAnsi="Verdana" w:cstheme="minorBidi"/>
          <w:sz w:val="20"/>
          <w:szCs w:val="20"/>
        </w:rPr>
        <w:t xml:space="preserve"> or </w:t>
      </w:r>
    </w:p>
    <w:p w14:paraId="611C4F29" w14:textId="77777777" w:rsidR="008310E3" w:rsidRDefault="008310E3" w:rsidP="009748F5">
      <w:pPr>
        <w:pStyle w:val="ListParagraph"/>
        <w:spacing w:after="0" w:line="240" w:lineRule="auto"/>
        <w:ind w:left="1080"/>
        <w:jc w:val="both"/>
        <w:rPr>
          <w:rFonts w:ascii="Verdana" w:hAnsi="Verdana" w:cstheme="minorBidi"/>
          <w:sz w:val="20"/>
          <w:szCs w:val="20"/>
        </w:rPr>
      </w:pPr>
    </w:p>
    <w:p w14:paraId="1EB7E2EB" w14:textId="1C59BAF3" w:rsidR="003709D5" w:rsidRPr="00735376" w:rsidRDefault="003709D5" w:rsidP="009748F5">
      <w:pPr>
        <w:pStyle w:val="ListParagraph"/>
        <w:numPr>
          <w:ilvl w:val="0"/>
          <w:numId w:val="19"/>
        </w:numPr>
        <w:jc w:val="both"/>
        <w:rPr>
          <w:rFonts w:ascii="Verdana" w:hAnsi="Verdana" w:cstheme="minorBidi"/>
          <w:sz w:val="20"/>
          <w:szCs w:val="20"/>
        </w:rPr>
      </w:pPr>
      <w:r w:rsidRPr="00735376">
        <w:rPr>
          <w:rFonts w:ascii="Verdana" w:hAnsi="Verdana" w:cstheme="minorBidi"/>
          <w:sz w:val="20"/>
          <w:szCs w:val="20"/>
        </w:rPr>
        <w:t xml:space="preserve">Staff members </w:t>
      </w:r>
      <w:r w:rsidRPr="00735376">
        <w:rPr>
          <w:rFonts w:ascii="Verdana" w:hAnsi="Verdana"/>
          <w:sz w:val="20"/>
          <w:szCs w:val="20"/>
        </w:rPr>
        <w:t>who</w:t>
      </w:r>
      <w:r w:rsidRPr="00735376">
        <w:rPr>
          <w:rFonts w:ascii="Verdana" w:hAnsi="Verdana" w:cstheme="minorBidi"/>
          <w:sz w:val="20"/>
          <w:szCs w:val="20"/>
        </w:rPr>
        <w:t xml:space="preserve"> are unable to physically report for duty</w:t>
      </w:r>
      <w:r>
        <w:rPr>
          <w:rFonts w:ascii="Verdana" w:hAnsi="Verdana" w:cstheme="minorBidi"/>
          <w:sz w:val="20"/>
          <w:szCs w:val="20"/>
        </w:rPr>
        <w:t>:</w:t>
      </w:r>
    </w:p>
    <w:p w14:paraId="10260D28" w14:textId="77777777" w:rsidR="0097459A" w:rsidRPr="00B1647C" w:rsidRDefault="0097459A" w:rsidP="00CC4348">
      <w:pPr>
        <w:pStyle w:val="ListParagraph"/>
        <w:spacing w:after="0" w:line="240" w:lineRule="auto"/>
        <w:ind w:left="1080"/>
        <w:jc w:val="both"/>
        <w:rPr>
          <w:rFonts w:ascii="Verdana" w:hAnsi="Verdana" w:cstheme="minorBidi"/>
          <w:sz w:val="20"/>
          <w:szCs w:val="20"/>
        </w:rPr>
      </w:pPr>
    </w:p>
    <w:p w14:paraId="05A57B83" w14:textId="09269376" w:rsidR="40279093" w:rsidRPr="00B1647C" w:rsidRDefault="2DED4FB3" w:rsidP="3F15AEC3">
      <w:pPr>
        <w:pStyle w:val="ListParagraph"/>
        <w:numPr>
          <w:ilvl w:val="0"/>
          <w:numId w:val="7"/>
        </w:numPr>
        <w:spacing w:after="0" w:line="240" w:lineRule="auto"/>
        <w:jc w:val="both"/>
        <w:rPr>
          <w:rFonts w:ascii="Verdana" w:eastAsia="Verdana" w:hAnsi="Verdana" w:cs="Verdana"/>
          <w:b/>
          <w:bCs/>
          <w:i/>
          <w:iCs/>
          <w:sz w:val="20"/>
          <w:szCs w:val="20"/>
        </w:rPr>
      </w:pPr>
      <w:r w:rsidRPr="3F15AEC3">
        <w:rPr>
          <w:rFonts w:ascii="Verdana" w:hAnsi="Verdana" w:cstheme="minorBidi"/>
          <w:b/>
          <w:bCs/>
          <w:i/>
          <w:iCs/>
          <w:sz w:val="20"/>
          <w:szCs w:val="20"/>
        </w:rPr>
        <w:t>because of underlying health conditions</w:t>
      </w:r>
      <w:r w:rsidR="0E17759D" w:rsidRPr="3F15AEC3">
        <w:rPr>
          <w:rFonts w:ascii="Verdana" w:hAnsi="Verdana" w:cstheme="minorBidi"/>
          <w:b/>
          <w:bCs/>
          <w:i/>
          <w:iCs/>
          <w:sz w:val="20"/>
          <w:szCs w:val="20"/>
        </w:rPr>
        <w:t>,</w:t>
      </w:r>
      <w:r w:rsidRPr="3F15AEC3">
        <w:rPr>
          <w:rFonts w:ascii="Verdana" w:hAnsi="Verdana" w:cstheme="minorBidi"/>
          <w:b/>
          <w:bCs/>
          <w:i/>
          <w:iCs/>
          <w:sz w:val="20"/>
          <w:szCs w:val="20"/>
        </w:rPr>
        <w:t xml:space="preserve"> </w:t>
      </w:r>
      <w:r w:rsidR="37695601" w:rsidRPr="3F15AEC3">
        <w:rPr>
          <w:rFonts w:ascii="Verdana" w:hAnsi="Verdana" w:cstheme="minorBidi"/>
          <w:sz w:val="20"/>
          <w:szCs w:val="20"/>
        </w:rPr>
        <w:t xml:space="preserve">on the recommendation of the medical service will be authorized to telecommute on a full-time basis for the duration indicated by </w:t>
      </w:r>
      <w:r w:rsidR="0013106F" w:rsidRPr="3F15AEC3">
        <w:rPr>
          <w:rFonts w:ascii="Verdana" w:hAnsi="Verdana" w:cstheme="minorBidi"/>
          <w:sz w:val="20"/>
          <w:szCs w:val="20"/>
        </w:rPr>
        <w:t xml:space="preserve">the </w:t>
      </w:r>
      <w:r w:rsidR="37695601" w:rsidRPr="3F15AEC3">
        <w:rPr>
          <w:rFonts w:ascii="Verdana" w:hAnsi="Verdana" w:cstheme="minorBidi"/>
          <w:sz w:val="20"/>
          <w:szCs w:val="20"/>
        </w:rPr>
        <w:t>medical service</w:t>
      </w:r>
      <w:r w:rsidR="00F4127B">
        <w:rPr>
          <w:rFonts w:ascii="Verdana" w:hAnsi="Verdana" w:cstheme="minorBidi"/>
          <w:sz w:val="20"/>
          <w:szCs w:val="20"/>
        </w:rPr>
        <w:t xml:space="preserve">, in </w:t>
      </w:r>
      <w:r w:rsidR="00516411">
        <w:rPr>
          <w:rFonts w:ascii="Verdana" w:hAnsi="Verdana" w:cstheme="minorBidi"/>
          <w:sz w:val="20"/>
          <w:szCs w:val="20"/>
        </w:rPr>
        <w:t xml:space="preserve">accordance with </w:t>
      </w:r>
      <w:r w:rsidR="00D2066E">
        <w:rPr>
          <w:rFonts w:ascii="Verdana" w:hAnsi="Verdana" w:cstheme="minorBidi"/>
          <w:sz w:val="20"/>
          <w:szCs w:val="20"/>
        </w:rPr>
        <w:t>organization</w:t>
      </w:r>
      <w:r w:rsidR="00224F6B">
        <w:rPr>
          <w:rFonts w:ascii="Verdana" w:hAnsi="Verdana" w:cstheme="minorBidi"/>
          <w:sz w:val="20"/>
          <w:szCs w:val="20"/>
        </w:rPr>
        <w:t>’s internal policies</w:t>
      </w:r>
      <w:r w:rsidR="503EE21D" w:rsidRPr="3F15AEC3">
        <w:rPr>
          <w:rFonts w:ascii="Verdana" w:hAnsi="Verdana" w:cstheme="minorBidi"/>
          <w:sz w:val="20"/>
          <w:szCs w:val="20"/>
        </w:rPr>
        <w:t>. I</w:t>
      </w:r>
      <w:r w:rsidR="7651DAD0" w:rsidRPr="3F15AEC3">
        <w:rPr>
          <w:rFonts w:ascii="Verdana" w:hAnsi="Verdana" w:cstheme="minorBidi"/>
          <w:sz w:val="20"/>
          <w:szCs w:val="20"/>
        </w:rPr>
        <w:t xml:space="preserve">f telecommuting is not possible due to </w:t>
      </w:r>
      <w:r w:rsidR="7BC1C3FB" w:rsidRPr="3F15AEC3">
        <w:rPr>
          <w:rFonts w:ascii="Verdana" w:hAnsi="Verdana" w:cstheme="minorBidi"/>
          <w:sz w:val="20"/>
          <w:szCs w:val="20"/>
        </w:rPr>
        <w:t>the nature of the functions</w:t>
      </w:r>
      <w:r w:rsidR="00F951E8" w:rsidRPr="3F15AEC3">
        <w:rPr>
          <w:rFonts w:ascii="Verdana" w:hAnsi="Verdana" w:cstheme="minorBidi"/>
          <w:sz w:val="20"/>
          <w:szCs w:val="20"/>
        </w:rPr>
        <w:t xml:space="preserve"> </w:t>
      </w:r>
      <w:r w:rsidR="0013106F" w:rsidRPr="3F15AEC3">
        <w:rPr>
          <w:rFonts w:ascii="Verdana" w:hAnsi="Verdana" w:cstheme="minorBidi"/>
          <w:sz w:val="20"/>
          <w:szCs w:val="20"/>
        </w:rPr>
        <w:t xml:space="preserve">– for example if </w:t>
      </w:r>
      <w:r w:rsidR="00F951E8" w:rsidRPr="3F15AEC3">
        <w:rPr>
          <w:rFonts w:ascii="Verdana" w:hAnsi="Verdana" w:cstheme="minorBidi"/>
          <w:sz w:val="20"/>
          <w:szCs w:val="20"/>
        </w:rPr>
        <w:t>on-site presence is required to carry out functions</w:t>
      </w:r>
      <w:r w:rsidR="0013106F" w:rsidRPr="3F15AEC3">
        <w:rPr>
          <w:rFonts w:ascii="Verdana" w:hAnsi="Verdana" w:cstheme="minorBidi"/>
          <w:sz w:val="20"/>
          <w:szCs w:val="20"/>
        </w:rPr>
        <w:t xml:space="preserve"> - </w:t>
      </w:r>
      <w:r w:rsidR="00F951E8" w:rsidRPr="3F15AEC3">
        <w:rPr>
          <w:rFonts w:ascii="Verdana" w:hAnsi="Verdana" w:cstheme="minorBidi"/>
          <w:sz w:val="20"/>
          <w:szCs w:val="20"/>
        </w:rPr>
        <w:t xml:space="preserve">and no alternative functions, including completion of online </w:t>
      </w:r>
      <w:r w:rsidR="003B5ADD" w:rsidRPr="3F15AEC3">
        <w:rPr>
          <w:rFonts w:ascii="Verdana" w:hAnsi="Verdana" w:cstheme="minorBidi"/>
          <w:sz w:val="20"/>
          <w:szCs w:val="20"/>
        </w:rPr>
        <w:t>learning</w:t>
      </w:r>
      <w:r w:rsidR="00F951E8" w:rsidRPr="3F15AEC3">
        <w:rPr>
          <w:rFonts w:ascii="Verdana" w:hAnsi="Verdana" w:cstheme="minorBidi"/>
          <w:sz w:val="20"/>
          <w:szCs w:val="20"/>
        </w:rPr>
        <w:t>, can be identified,</w:t>
      </w:r>
      <w:r w:rsidR="7BC1C3FB" w:rsidRPr="3F15AEC3">
        <w:rPr>
          <w:rFonts w:ascii="Verdana" w:hAnsi="Verdana" w:cstheme="minorBidi"/>
          <w:sz w:val="20"/>
          <w:szCs w:val="20"/>
        </w:rPr>
        <w:t xml:space="preserve"> staff members may be placed on special leave with full pay</w:t>
      </w:r>
      <w:r w:rsidR="00FA666D">
        <w:rPr>
          <w:rFonts w:ascii="Verdana" w:hAnsi="Verdana" w:cstheme="minorBidi"/>
          <w:sz w:val="20"/>
          <w:szCs w:val="20"/>
        </w:rPr>
        <w:t>.</w:t>
      </w:r>
      <w:r w:rsidR="28EABA65" w:rsidRPr="3F15AEC3">
        <w:rPr>
          <w:rFonts w:ascii="Verdana" w:hAnsi="Verdana" w:cstheme="minorBidi"/>
          <w:sz w:val="20"/>
          <w:szCs w:val="20"/>
        </w:rPr>
        <w:t xml:space="preserve"> </w:t>
      </w:r>
      <w:r w:rsidR="00795F49" w:rsidRPr="3F15AEC3">
        <w:rPr>
          <w:rFonts w:ascii="Verdana" w:hAnsi="Verdana" w:cstheme="minorBidi"/>
          <w:sz w:val="20"/>
          <w:szCs w:val="20"/>
        </w:rPr>
        <w:t xml:space="preserve">for a limited duration </w:t>
      </w:r>
      <w:r w:rsidR="28EABA65" w:rsidRPr="3F15AEC3">
        <w:rPr>
          <w:rFonts w:ascii="Verdana" w:hAnsi="Verdana" w:cstheme="minorBidi"/>
          <w:sz w:val="20"/>
          <w:szCs w:val="20"/>
        </w:rPr>
        <w:t>as a last resort</w:t>
      </w:r>
      <w:r w:rsidR="7BC1C3FB" w:rsidRPr="3F15AEC3">
        <w:rPr>
          <w:rFonts w:ascii="Verdana" w:hAnsi="Verdana" w:cstheme="minorBidi"/>
          <w:sz w:val="20"/>
          <w:szCs w:val="20"/>
        </w:rPr>
        <w:t xml:space="preserve">. </w:t>
      </w:r>
      <w:r w:rsidR="00431A93" w:rsidRPr="3F15AEC3">
        <w:rPr>
          <w:rFonts w:ascii="Verdana" w:hAnsi="Verdana" w:cstheme="minorBidi"/>
          <w:sz w:val="20"/>
          <w:szCs w:val="20"/>
        </w:rPr>
        <w:t>Staff members will not be placed on sick leave.</w:t>
      </w:r>
    </w:p>
    <w:p w14:paraId="2D0725C0" w14:textId="5CAD245E" w:rsidR="00B92530" w:rsidRPr="00B1647C" w:rsidRDefault="00B92530" w:rsidP="00CC4348">
      <w:pPr>
        <w:pStyle w:val="ListParagraph"/>
        <w:spacing w:after="0" w:line="240" w:lineRule="auto"/>
        <w:ind w:left="1080"/>
        <w:jc w:val="both"/>
        <w:rPr>
          <w:rFonts w:ascii="Verdana" w:hAnsi="Verdana" w:cstheme="minorBidi"/>
          <w:sz w:val="20"/>
          <w:szCs w:val="20"/>
        </w:rPr>
      </w:pPr>
    </w:p>
    <w:p w14:paraId="05D3F6D5" w14:textId="0055A5B3" w:rsidR="00E2627D" w:rsidRPr="00B1647C" w:rsidRDefault="274FE8D0" w:rsidP="00CC4348">
      <w:pPr>
        <w:pStyle w:val="ListParagraph"/>
        <w:numPr>
          <w:ilvl w:val="0"/>
          <w:numId w:val="7"/>
        </w:numPr>
        <w:spacing w:after="0" w:line="240" w:lineRule="auto"/>
        <w:jc w:val="both"/>
        <w:rPr>
          <w:rFonts w:ascii="Verdana" w:eastAsia="Verdana" w:hAnsi="Verdana" w:cstheme="minorBidi"/>
          <w:sz w:val="20"/>
          <w:szCs w:val="20"/>
        </w:rPr>
      </w:pPr>
      <w:r w:rsidRPr="00B1647C">
        <w:rPr>
          <w:rFonts w:ascii="Verdana" w:hAnsi="Verdana" w:cstheme="minorBidi"/>
          <w:b/>
          <w:bCs/>
          <w:i/>
          <w:iCs/>
          <w:sz w:val="20"/>
          <w:szCs w:val="20"/>
        </w:rPr>
        <w:t>because</w:t>
      </w:r>
      <w:r w:rsidR="6E31E887" w:rsidRPr="00B1647C">
        <w:rPr>
          <w:rFonts w:ascii="Verdana" w:hAnsi="Verdana" w:cstheme="minorBidi"/>
          <w:b/>
          <w:bCs/>
          <w:i/>
          <w:iCs/>
          <w:sz w:val="20"/>
          <w:szCs w:val="20"/>
        </w:rPr>
        <w:t xml:space="preserve"> of </w:t>
      </w:r>
      <w:r w:rsidR="18F13002" w:rsidRPr="00B1647C">
        <w:rPr>
          <w:rFonts w:ascii="Verdana" w:hAnsi="Verdana" w:cstheme="minorBidi"/>
          <w:b/>
          <w:bCs/>
          <w:i/>
          <w:iCs/>
          <w:sz w:val="20"/>
          <w:szCs w:val="20"/>
        </w:rPr>
        <w:t>isolation</w:t>
      </w:r>
      <w:r w:rsidR="0073374A" w:rsidRPr="00B1647C">
        <w:rPr>
          <w:rStyle w:val="FootnoteReference"/>
          <w:rFonts w:ascii="Verdana" w:hAnsi="Verdana" w:cstheme="minorBidi"/>
          <w:b/>
          <w:bCs/>
          <w:i/>
          <w:iCs/>
          <w:sz w:val="20"/>
          <w:szCs w:val="20"/>
        </w:rPr>
        <w:footnoteReference w:id="11"/>
      </w:r>
      <w:r w:rsidR="6E31E887" w:rsidRPr="00B1647C">
        <w:rPr>
          <w:rFonts w:ascii="Verdana" w:hAnsi="Verdana" w:cstheme="minorBidi"/>
          <w:sz w:val="20"/>
          <w:szCs w:val="20"/>
        </w:rPr>
        <w:t xml:space="preserve"> </w:t>
      </w:r>
      <w:r w:rsidR="44DBE49B" w:rsidRPr="00B1647C">
        <w:rPr>
          <w:rFonts w:ascii="Verdana" w:hAnsi="Verdana" w:cstheme="minorBidi"/>
          <w:sz w:val="20"/>
          <w:szCs w:val="20"/>
        </w:rPr>
        <w:t>on</w:t>
      </w:r>
      <w:r w:rsidR="6E31E887" w:rsidRPr="00B1647C">
        <w:rPr>
          <w:rFonts w:ascii="Verdana" w:hAnsi="Verdana" w:cstheme="minorBidi"/>
          <w:sz w:val="20"/>
          <w:szCs w:val="20"/>
        </w:rPr>
        <w:t xml:space="preserve"> the </w:t>
      </w:r>
      <w:r w:rsidR="44DBE49B" w:rsidRPr="00B1647C">
        <w:rPr>
          <w:rFonts w:ascii="Verdana" w:hAnsi="Verdana" w:cstheme="minorBidi"/>
          <w:sz w:val="20"/>
          <w:szCs w:val="20"/>
        </w:rPr>
        <w:t xml:space="preserve">recommendation </w:t>
      </w:r>
      <w:r w:rsidR="6E31E887" w:rsidRPr="00B1647C">
        <w:rPr>
          <w:rFonts w:ascii="Verdana" w:hAnsi="Verdana" w:cstheme="minorBidi"/>
          <w:sz w:val="20"/>
          <w:szCs w:val="20"/>
        </w:rPr>
        <w:t xml:space="preserve">of the </w:t>
      </w:r>
      <w:r w:rsidR="44DBE49B" w:rsidRPr="00B1647C">
        <w:rPr>
          <w:rFonts w:ascii="Verdana" w:hAnsi="Verdana" w:cstheme="minorBidi"/>
          <w:sz w:val="20"/>
          <w:szCs w:val="20"/>
        </w:rPr>
        <w:t>m</w:t>
      </w:r>
      <w:r w:rsidR="6E31E887" w:rsidRPr="00B1647C">
        <w:rPr>
          <w:rFonts w:ascii="Verdana" w:hAnsi="Verdana" w:cstheme="minorBidi"/>
          <w:sz w:val="20"/>
          <w:szCs w:val="20"/>
        </w:rPr>
        <w:t xml:space="preserve">edical </w:t>
      </w:r>
      <w:r w:rsidR="44DBE49B" w:rsidRPr="00B1647C">
        <w:rPr>
          <w:rFonts w:ascii="Verdana" w:hAnsi="Verdana" w:cstheme="minorBidi"/>
          <w:sz w:val="20"/>
          <w:szCs w:val="20"/>
        </w:rPr>
        <w:t>s</w:t>
      </w:r>
      <w:r w:rsidR="6E31E887" w:rsidRPr="00B1647C">
        <w:rPr>
          <w:rFonts w:ascii="Verdana" w:hAnsi="Verdana" w:cstheme="minorBidi"/>
          <w:sz w:val="20"/>
          <w:szCs w:val="20"/>
        </w:rPr>
        <w:t>ervice</w:t>
      </w:r>
      <w:r w:rsidR="7DF5020D" w:rsidRPr="00B1647C">
        <w:rPr>
          <w:rFonts w:ascii="Verdana" w:hAnsi="Verdana" w:cstheme="minorBidi"/>
          <w:sz w:val="20"/>
          <w:szCs w:val="20"/>
        </w:rPr>
        <w:t xml:space="preserve"> or at the request of l</w:t>
      </w:r>
      <w:r w:rsidR="1EF8232A" w:rsidRPr="00B1647C">
        <w:rPr>
          <w:rFonts w:ascii="Verdana" w:hAnsi="Verdana" w:cstheme="minorBidi"/>
          <w:sz w:val="20"/>
          <w:szCs w:val="20"/>
        </w:rPr>
        <w:t>ocal authorities</w:t>
      </w:r>
      <w:r w:rsidR="5424B428" w:rsidRPr="00B1647C">
        <w:rPr>
          <w:rFonts w:ascii="Verdana" w:hAnsi="Verdana" w:cstheme="minorBidi"/>
          <w:sz w:val="20"/>
          <w:szCs w:val="20"/>
        </w:rPr>
        <w:t xml:space="preserve">, staff </w:t>
      </w:r>
      <w:r w:rsidR="007A572A" w:rsidRPr="00B1647C">
        <w:rPr>
          <w:rFonts w:ascii="Verdana" w:hAnsi="Verdana" w:cstheme="minorBidi"/>
          <w:sz w:val="20"/>
          <w:szCs w:val="20"/>
        </w:rPr>
        <w:t xml:space="preserve">members </w:t>
      </w:r>
      <w:r w:rsidR="007A572A">
        <w:rPr>
          <w:rFonts w:ascii="Verdana" w:hAnsi="Verdana" w:cstheme="minorBidi"/>
          <w:sz w:val="20"/>
          <w:szCs w:val="20"/>
        </w:rPr>
        <w:t>will</w:t>
      </w:r>
      <w:r w:rsidR="5424B428" w:rsidRPr="00B1647C">
        <w:rPr>
          <w:rFonts w:ascii="Verdana" w:hAnsi="Verdana" w:cstheme="minorBidi"/>
          <w:sz w:val="20"/>
          <w:szCs w:val="20"/>
        </w:rPr>
        <w:t xml:space="preserve"> be placed on sick leave</w:t>
      </w:r>
      <w:r w:rsidR="002B569C">
        <w:rPr>
          <w:rFonts w:ascii="Verdana" w:hAnsi="Verdana" w:cstheme="minorBidi"/>
          <w:sz w:val="20"/>
          <w:szCs w:val="20"/>
        </w:rPr>
        <w:t xml:space="preserve"> if they</w:t>
      </w:r>
      <w:r w:rsidR="002B569C" w:rsidRPr="00B1647C">
        <w:rPr>
          <w:rFonts w:ascii="Verdana" w:hAnsi="Verdana" w:cstheme="minorBidi"/>
          <w:sz w:val="20"/>
          <w:szCs w:val="20"/>
        </w:rPr>
        <w:t xml:space="preserve"> cannot perform their functions because they are sick</w:t>
      </w:r>
      <w:r w:rsidR="00F951E8">
        <w:rPr>
          <w:rFonts w:ascii="Verdana" w:hAnsi="Verdana" w:cstheme="minorBidi"/>
          <w:sz w:val="20"/>
          <w:szCs w:val="20"/>
        </w:rPr>
        <w:t>.</w:t>
      </w:r>
      <w:r w:rsidR="47C42551" w:rsidRPr="00B1647C">
        <w:rPr>
          <w:rFonts w:ascii="Verdana" w:hAnsi="Verdana" w:cstheme="minorBidi"/>
          <w:sz w:val="20"/>
          <w:szCs w:val="20"/>
        </w:rPr>
        <w:t xml:space="preserve"> </w:t>
      </w:r>
      <w:r w:rsidR="5CB17B65" w:rsidRPr="00B1647C">
        <w:rPr>
          <w:rFonts w:ascii="Verdana" w:hAnsi="Verdana" w:cstheme="minorBidi"/>
          <w:sz w:val="20"/>
          <w:szCs w:val="20"/>
        </w:rPr>
        <w:t>Staff members who</w:t>
      </w:r>
      <w:r w:rsidR="47C42551" w:rsidRPr="00B1647C">
        <w:rPr>
          <w:rFonts w:ascii="Verdana" w:hAnsi="Verdana" w:cstheme="minorBidi"/>
          <w:sz w:val="20"/>
          <w:szCs w:val="20"/>
        </w:rPr>
        <w:t xml:space="preserve"> feel well enough to work while in isolation, may telecommute full-time if their functions are compatible with telecommuting</w:t>
      </w:r>
      <w:r w:rsidR="00F951E8">
        <w:rPr>
          <w:rFonts w:ascii="Verdana" w:hAnsi="Verdana" w:cstheme="minorBidi"/>
          <w:sz w:val="20"/>
          <w:szCs w:val="20"/>
        </w:rPr>
        <w:t xml:space="preserve"> or if they can </w:t>
      </w:r>
      <w:r w:rsidR="00431A93">
        <w:rPr>
          <w:rFonts w:ascii="Verdana" w:hAnsi="Verdana" w:cstheme="minorBidi"/>
          <w:sz w:val="20"/>
          <w:szCs w:val="20"/>
        </w:rPr>
        <w:t>perform</w:t>
      </w:r>
      <w:r w:rsidR="00F951E8">
        <w:rPr>
          <w:rFonts w:ascii="Verdana" w:hAnsi="Verdana" w:cstheme="minorBidi"/>
          <w:sz w:val="20"/>
          <w:szCs w:val="20"/>
        </w:rPr>
        <w:t xml:space="preserve"> alternative functions or complete online </w:t>
      </w:r>
      <w:r w:rsidR="003B5ADD">
        <w:rPr>
          <w:rFonts w:ascii="Verdana" w:hAnsi="Verdana" w:cstheme="minorBidi"/>
          <w:sz w:val="20"/>
          <w:szCs w:val="20"/>
        </w:rPr>
        <w:t xml:space="preserve">learning </w:t>
      </w:r>
      <w:r w:rsidR="00F951E8">
        <w:rPr>
          <w:rFonts w:ascii="Verdana" w:hAnsi="Verdana" w:cstheme="minorBidi"/>
          <w:sz w:val="20"/>
          <w:szCs w:val="20"/>
        </w:rPr>
        <w:t>during this period</w:t>
      </w:r>
      <w:r w:rsidR="47C42551" w:rsidRPr="00B1647C">
        <w:rPr>
          <w:rFonts w:ascii="Verdana" w:hAnsi="Verdana" w:cstheme="minorBidi"/>
          <w:sz w:val="20"/>
          <w:szCs w:val="20"/>
        </w:rPr>
        <w:t>.</w:t>
      </w:r>
      <w:r w:rsidR="4B3A3D48" w:rsidRPr="00B1647C">
        <w:rPr>
          <w:rFonts w:ascii="Verdana" w:hAnsi="Verdana" w:cstheme="minorBidi"/>
          <w:sz w:val="20"/>
          <w:szCs w:val="20"/>
        </w:rPr>
        <w:t xml:space="preserve">  </w:t>
      </w:r>
    </w:p>
    <w:p w14:paraId="2FB10B51" w14:textId="4938DFF2" w:rsidR="00E2627D" w:rsidRPr="00B1647C" w:rsidRDefault="00E2627D" w:rsidP="00CC4348">
      <w:pPr>
        <w:pStyle w:val="ListParagraph"/>
        <w:spacing w:after="0" w:line="240" w:lineRule="auto"/>
        <w:jc w:val="both"/>
        <w:rPr>
          <w:rFonts w:ascii="Verdana" w:hAnsi="Verdana" w:cstheme="minorBidi"/>
          <w:sz w:val="20"/>
          <w:szCs w:val="20"/>
        </w:rPr>
      </w:pPr>
    </w:p>
    <w:p w14:paraId="48690E16" w14:textId="67DF4B4F" w:rsidR="00AD0A0A" w:rsidRPr="00973D30" w:rsidRDefault="00AE676F" w:rsidP="00CC4348">
      <w:pPr>
        <w:pStyle w:val="ListParagraph"/>
        <w:numPr>
          <w:ilvl w:val="0"/>
          <w:numId w:val="7"/>
        </w:numPr>
        <w:spacing w:after="0" w:line="240" w:lineRule="auto"/>
        <w:jc w:val="both"/>
        <w:rPr>
          <w:rFonts w:ascii="Verdana" w:eastAsia="Verdana" w:hAnsi="Verdana" w:cs="Verdana"/>
          <w:sz w:val="20"/>
          <w:szCs w:val="20"/>
        </w:rPr>
      </w:pPr>
      <w:r w:rsidRPr="00B1647C">
        <w:rPr>
          <w:rFonts w:ascii="Verdana" w:hAnsi="Verdana" w:cstheme="minorBidi"/>
          <w:b/>
          <w:bCs/>
          <w:i/>
          <w:iCs/>
          <w:sz w:val="20"/>
          <w:szCs w:val="20"/>
        </w:rPr>
        <w:t xml:space="preserve">because of </w:t>
      </w:r>
      <w:r w:rsidR="4CD53A5A" w:rsidRPr="00B1647C">
        <w:rPr>
          <w:rFonts w:ascii="Verdana" w:hAnsi="Verdana" w:cstheme="minorBidi"/>
          <w:b/>
          <w:bCs/>
          <w:i/>
          <w:iCs/>
          <w:sz w:val="20"/>
          <w:szCs w:val="20"/>
        </w:rPr>
        <w:t>quarantine</w:t>
      </w:r>
      <w:r w:rsidR="00D001FD">
        <w:rPr>
          <w:rStyle w:val="FootnoteReference"/>
          <w:rFonts w:ascii="Verdana" w:hAnsi="Verdana" w:cstheme="minorBidi"/>
          <w:b/>
          <w:bCs/>
          <w:i/>
          <w:iCs/>
          <w:sz w:val="20"/>
          <w:szCs w:val="20"/>
        </w:rPr>
        <w:footnoteReference w:id="12"/>
      </w:r>
      <w:r w:rsidR="4CD53A5A" w:rsidRPr="00B1647C">
        <w:rPr>
          <w:rFonts w:ascii="Verdana" w:hAnsi="Verdana" w:cstheme="minorBidi"/>
          <w:sz w:val="20"/>
          <w:szCs w:val="20"/>
        </w:rPr>
        <w:t xml:space="preserve"> on the recommendation of the medical service or at the request of local authorities</w:t>
      </w:r>
      <w:r w:rsidRPr="00B1647C">
        <w:rPr>
          <w:rFonts w:ascii="Verdana" w:hAnsi="Verdana" w:cstheme="minorBidi"/>
          <w:sz w:val="20"/>
          <w:szCs w:val="20"/>
        </w:rPr>
        <w:t>,</w:t>
      </w:r>
      <w:r w:rsidR="4CD53A5A" w:rsidRPr="00B1647C">
        <w:rPr>
          <w:rFonts w:ascii="Verdana" w:hAnsi="Verdana" w:cstheme="minorBidi"/>
          <w:sz w:val="20"/>
          <w:szCs w:val="20"/>
        </w:rPr>
        <w:t xml:space="preserve"> </w:t>
      </w:r>
      <w:r w:rsidR="6FA7609C" w:rsidRPr="00B1647C">
        <w:rPr>
          <w:rFonts w:ascii="Verdana" w:hAnsi="Verdana" w:cstheme="minorBidi"/>
          <w:sz w:val="20"/>
          <w:szCs w:val="20"/>
        </w:rPr>
        <w:t>will be au</w:t>
      </w:r>
      <w:r w:rsidR="666C92D2" w:rsidRPr="00B1647C">
        <w:rPr>
          <w:rFonts w:ascii="Verdana" w:hAnsi="Verdana" w:cstheme="minorBidi"/>
          <w:sz w:val="20"/>
          <w:szCs w:val="20"/>
        </w:rPr>
        <w:t>thorized to telecommute</w:t>
      </w:r>
      <w:r w:rsidR="7C33C8B4" w:rsidRPr="00B1647C">
        <w:rPr>
          <w:rFonts w:ascii="Verdana" w:hAnsi="Verdana" w:cstheme="minorBidi"/>
          <w:sz w:val="20"/>
          <w:szCs w:val="20"/>
        </w:rPr>
        <w:t xml:space="preserve"> on a full-time basis for the duration of the quarantine</w:t>
      </w:r>
      <w:r w:rsidR="666C92D2" w:rsidRPr="00B1647C">
        <w:rPr>
          <w:rFonts w:ascii="Verdana" w:hAnsi="Verdana" w:cstheme="minorBidi"/>
          <w:sz w:val="20"/>
          <w:szCs w:val="20"/>
        </w:rPr>
        <w:t>.</w:t>
      </w:r>
      <w:r w:rsidR="637EF30E" w:rsidRPr="00B1647C">
        <w:rPr>
          <w:rFonts w:ascii="Verdana" w:hAnsi="Verdana" w:cstheme="minorBidi"/>
          <w:sz w:val="20"/>
          <w:szCs w:val="20"/>
        </w:rPr>
        <w:t xml:space="preserve"> </w:t>
      </w:r>
      <w:r w:rsidR="136C079B" w:rsidRPr="00B1647C">
        <w:rPr>
          <w:rFonts w:ascii="Verdana" w:hAnsi="Verdana" w:cstheme="minorBidi"/>
          <w:sz w:val="20"/>
          <w:szCs w:val="20"/>
        </w:rPr>
        <w:t>If telecommuting is not possible due to the nature of the functions</w:t>
      </w:r>
      <w:r w:rsidR="00F951E8">
        <w:rPr>
          <w:rFonts w:ascii="Verdana" w:hAnsi="Verdana" w:cstheme="minorBidi"/>
          <w:sz w:val="20"/>
          <w:szCs w:val="20"/>
        </w:rPr>
        <w:t xml:space="preserve"> </w:t>
      </w:r>
      <w:r w:rsidR="0013106F">
        <w:rPr>
          <w:rFonts w:ascii="Verdana" w:hAnsi="Verdana" w:cstheme="minorBidi"/>
          <w:sz w:val="20"/>
          <w:szCs w:val="20"/>
        </w:rPr>
        <w:t xml:space="preserve">– for example </w:t>
      </w:r>
      <w:r w:rsidR="00F951E8">
        <w:rPr>
          <w:rFonts w:ascii="Verdana" w:hAnsi="Verdana" w:cstheme="minorBidi"/>
          <w:sz w:val="20"/>
          <w:szCs w:val="20"/>
        </w:rPr>
        <w:t>on-site presence is required to carry out functions</w:t>
      </w:r>
      <w:r w:rsidR="0013106F">
        <w:rPr>
          <w:rFonts w:ascii="Verdana" w:hAnsi="Verdana" w:cstheme="minorBidi"/>
          <w:sz w:val="20"/>
          <w:szCs w:val="20"/>
        </w:rPr>
        <w:t xml:space="preserve"> -</w:t>
      </w:r>
      <w:r w:rsidR="136C079B" w:rsidRPr="00B1647C">
        <w:rPr>
          <w:rFonts w:ascii="Verdana" w:hAnsi="Verdana" w:cstheme="minorBidi"/>
          <w:sz w:val="20"/>
          <w:szCs w:val="20"/>
        </w:rPr>
        <w:t xml:space="preserve"> </w:t>
      </w:r>
      <w:r w:rsidR="00F951E8">
        <w:rPr>
          <w:rFonts w:ascii="Verdana" w:hAnsi="Verdana" w:cstheme="minorBidi"/>
          <w:sz w:val="20"/>
          <w:szCs w:val="20"/>
        </w:rPr>
        <w:t xml:space="preserve">and no alternative functions, including completion of online </w:t>
      </w:r>
      <w:r w:rsidR="003B5ADD">
        <w:rPr>
          <w:rFonts w:ascii="Verdana" w:hAnsi="Verdana" w:cstheme="minorBidi"/>
          <w:sz w:val="20"/>
          <w:szCs w:val="20"/>
        </w:rPr>
        <w:t xml:space="preserve">learning </w:t>
      </w:r>
      <w:r w:rsidR="00F951E8">
        <w:rPr>
          <w:rFonts w:ascii="Verdana" w:hAnsi="Verdana" w:cstheme="minorBidi"/>
          <w:sz w:val="20"/>
          <w:szCs w:val="20"/>
        </w:rPr>
        <w:t xml:space="preserve">can be identified, </w:t>
      </w:r>
      <w:r w:rsidR="136C079B" w:rsidRPr="00B1647C">
        <w:rPr>
          <w:rFonts w:ascii="Verdana" w:hAnsi="Verdana" w:cstheme="minorBidi"/>
          <w:sz w:val="20"/>
          <w:szCs w:val="20"/>
        </w:rPr>
        <w:t xml:space="preserve">staff members may be placed on special leave with full pay as a last </w:t>
      </w:r>
      <w:r w:rsidR="78FD8030" w:rsidRPr="00B1647C">
        <w:rPr>
          <w:rFonts w:ascii="Verdana" w:hAnsi="Verdana" w:cstheme="minorBidi"/>
          <w:sz w:val="20"/>
          <w:szCs w:val="20"/>
        </w:rPr>
        <w:t>resort</w:t>
      </w:r>
      <w:r w:rsidR="00F951E8">
        <w:rPr>
          <w:rFonts w:ascii="Verdana" w:hAnsi="Verdana" w:cstheme="minorBidi"/>
          <w:sz w:val="20"/>
          <w:szCs w:val="20"/>
        </w:rPr>
        <w:t xml:space="preserve"> during this period</w:t>
      </w:r>
      <w:r w:rsidR="136C079B" w:rsidRPr="00B1647C">
        <w:rPr>
          <w:rFonts w:ascii="Verdana" w:hAnsi="Verdana" w:cstheme="minorBidi"/>
          <w:sz w:val="20"/>
          <w:szCs w:val="20"/>
        </w:rPr>
        <w:t xml:space="preserve">.  </w:t>
      </w:r>
    </w:p>
    <w:p w14:paraId="5BE3E063" w14:textId="12F084E3" w:rsidR="00973D30" w:rsidRDefault="00973D30" w:rsidP="00973D30">
      <w:pPr>
        <w:pStyle w:val="ListParagraph"/>
        <w:rPr>
          <w:rFonts w:ascii="Verdana" w:eastAsia="Verdana" w:hAnsi="Verdana" w:cs="Verdana"/>
          <w:sz w:val="20"/>
          <w:szCs w:val="20"/>
        </w:rPr>
      </w:pPr>
    </w:p>
    <w:p w14:paraId="40D73EC0" w14:textId="00349FB8" w:rsidR="00056E77" w:rsidRPr="00B1647C" w:rsidRDefault="723A160C" w:rsidP="00810DAB">
      <w:pPr>
        <w:pStyle w:val="Heading7"/>
        <w:spacing w:before="0" w:after="0"/>
        <w:rPr>
          <w:rFonts w:ascii="Verdana" w:hAnsi="Verdana"/>
          <w:b/>
          <w:bCs/>
          <w:color w:val="0000FF"/>
          <w:sz w:val="20"/>
          <w:szCs w:val="20"/>
        </w:rPr>
      </w:pPr>
      <w:bookmarkStart w:id="23" w:name="_Toc79156795"/>
      <w:r w:rsidRPr="00B1647C">
        <w:rPr>
          <w:rFonts w:ascii="Verdana" w:hAnsi="Verdana"/>
          <w:b/>
          <w:bCs/>
          <w:color w:val="0000FF"/>
          <w:sz w:val="20"/>
          <w:szCs w:val="20"/>
        </w:rPr>
        <w:t>Medical evacuation</w:t>
      </w:r>
      <w:bookmarkEnd w:id="23"/>
    </w:p>
    <w:p w14:paraId="06F8C018" w14:textId="560E65B4" w:rsidR="4E3AB4B2" w:rsidRPr="00BA0050" w:rsidRDefault="4E3AB4B2" w:rsidP="00CC4348">
      <w:pPr>
        <w:jc w:val="both"/>
        <w:rPr>
          <w:rFonts w:ascii="Verdana" w:hAnsi="Verdana"/>
          <w:b/>
          <w:color w:val="0000FF"/>
          <w:sz w:val="20"/>
        </w:rPr>
      </w:pPr>
    </w:p>
    <w:p w14:paraId="66E5D6AE" w14:textId="13F74578" w:rsidR="723A160C" w:rsidRPr="00AD2782" w:rsidRDefault="723A160C" w:rsidP="00B54905">
      <w:pPr>
        <w:numPr>
          <w:ilvl w:val="0"/>
          <w:numId w:val="19"/>
        </w:numPr>
        <w:jc w:val="both"/>
        <w:rPr>
          <w:rFonts w:ascii="Verdana" w:hAnsi="Verdana"/>
          <w:sz w:val="20"/>
          <w:szCs w:val="20"/>
        </w:rPr>
      </w:pPr>
      <w:r w:rsidRPr="245C49BA">
        <w:rPr>
          <w:rFonts w:ascii="Verdana" w:hAnsi="Verdana"/>
          <w:sz w:val="20"/>
          <w:szCs w:val="20"/>
        </w:rPr>
        <w:t>Medical evacuation of staff members and their eligible family members may be authorized under the applicable provisions. Relevant information can be found at:</w:t>
      </w:r>
    </w:p>
    <w:p w14:paraId="600558FA" w14:textId="77777777" w:rsidR="4E3AB4B2" w:rsidRPr="00AD2782" w:rsidRDefault="4E3AB4B2" w:rsidP="00CC4348">
      <w:pPr>
        <w:pStyle w:val="ListParagraph"/>
        <w:spacing w:after="0" w:line="240" w:lineRule="auto"/>
        <w:ind w:left="0"/>
        <w:jc w:val="both"/>
        <w:rPr>
          <w:rFonts w:ascii="Verdana" w:hAnsi="Verdana"/>
          <w:sz w:val="20"/>
          <w:szCs w:val="20"/>
        </w:rPr>
      </w:pPr>
    </w:p>
    <w:p w14:paraId="5A1981EA" w14:textId="1BD1990B" w:rsidR="008310E3" w:rsidRPr="00411DA0" w:rsidRDefault="00BD60CD" w:rsidP="00411DA0">
      <w:pPr>
        <w:ind w:left="709"/>
        <w:jc w:val="both"/>
        <w:rPr>
          <w:rFonts w:ascii="Verdana" w:hAnsi="Verdana"/>
          <w:color w:val="0000FF"/>
          <w:sz w:val="20"/>
          <w:szCs w:val="20"/>
        </w:rPr>
      </w:pPr>
      <w:hyperlink r:id="rId17" w:history="1">
        <w:r w:rsidR="00411DA0" w:rsidRPr="002070D9">
          <w:rPr>
            <w:rStyle w:val="Hyperlink"/>
            <w:rFonts w:ascii="Verdana" w:hAnsi="Verdana"/>
            <w:sz w:val="20"/>
            <w:szCs w:val="20"/>
          </w:rPr>
          <w:t>https://www.un.org/en/coronavirus/reference-documents-administrators-and-managers</w:t>
        </w:r>
      </w:hyperlink>
    </w:p>
    <w:p w14:paraId="790C7E1E" w14:textId="791C8DDD" w:rsidR="008310E3" w:rsidRDefault="008310E3" w:rsidP="008310E3">
      <w:pPr>
        <w:jc w:val="both"/>
        <w:rPr>
          <w:rFonts w:ascii="Verdana" w:hAnsi="Verdana"/>
          <w:sz w:val="20"/>
          <w:szCs w:val="20"/>
        </w:rPr>
      </w:pPr>
    </w:p>
    <w:p w14:paraId="577B50F8" w14:textId="30DE1356" w:rsidR="008310E3" w:rsidRDefault="008310E3" w:rsidP="008310E3">
      <w:pPr>
        <w:jc w:val="both"/>
        <w:rPr>
          <w:rFonts w:ascii="Verdana" w:hAnsi="Verdana"/>
          <w:sz w:val="20"/>
          <w:szCs w:val="20"/>
        </w:rPr>
      </w:pPr>
    </w:p>
    <w:p w14:paraId="1B9E2F7F" w14:textId="77777777" w:rsidR="0086000B" w:rsidRDefault="0086000B">
      <w:pPr>
        <w:rPr>
          <w:rFonts w:ascii="Verdana" w:hAnsi="Verdana"/>
          <w:b/>
          <w:snapToGrid w:val="0"/>
          <w:color w:val="0000FF"/>
          <w:sz w:val="20"/>
          <w:szCs w:val="20"/>
          <w:lang w:val="en-GB"/>
        </w:rPr>
      </w:pPr>
      <w:bookmarkStart w:id="24" w:name="_Toc79156148"/>
      <w:bookmarkStart w:id="25" w:name="_Toc79156796"/>
      <w:r>
        <w:rPr>
          <w:color w:val="0000FF"/>
          <w:sz w:val="20"/>
        </w:rPr>
        <w:br w:type="page"/>
      </w:r>
    </w:p>
    <w:p w14:paraId="0DA0E9C1" w14:textId="01F7D475" w:rsidR="006E6A7F" w:rsidRPr="00BD12AB" w:rsidRDefault="006E6A7F" w:rsidP="00BD12AB">
      <w:pPr>
        <w:pStyle w:val="Heading1"/>
        <w:numPr>
          <w:ilvl w:val="0"/>
          <w:numId w:val="28"/>
        </w:numPr>
        <w:ind w:left="709"/>
        <w:rPr>
          <w:color w:val="0000FF"/>
          <w:sz w:val="20"/>
        </w:rPr>
      </w:pPr>
      <w:r w:rsidRPr="00BD12AB">
        <w:rPr>
          <w:color w:val="0000FF"/>
          <w:sz w:val="20"/>
        </w:rPr>
        <w:lastRenderedPageBreak/>
        <w:t>Travel</w:t>
      </w:r>
      <w:bookmarkEnd w:id="24"/>
      <w:bookmarkEnd w:id="25"/>
    </w:p>
    <w:p w14:paraId="7134548C" w14:textId="064002CE" w:rsidR="000E3C2D" w:rsidRPr="00B1647C" w:rsidRDefault="000E3C2D" w:rsidP="00CC4348">
      <w:pPr>
        <w:ind w:left="720" w:hanging="720"/>
        <w:jc w:val="both"/>
        <w:rPr>
          <w:rFonts w:ascii="Verdana" w:hAnsi="Verdana"/>
          <w:b/>
          <w:sz w:val="16"/>
          <w:szCs w:val="20"/>
        </w:rPr>
      </w:pPr>
    </w:p>
    <w:p w14:paraId="15D69488" w14:textId="5A3CD4B7" w:rsidR="00AB0138" w:rsidRPr="00B1647C" w:rsidRDefault="00AB0138" w:rsidP="00CC4348">
      <w:pPr>
        <w:jc w:val="both"/>
        <w:rPr>
          <w:rFonts w:ascii="Verdana" w:hAnsi="Verdana" w:cs="TTE4B29360t00"/>
          <w:sz w:val="16"/>
          <w:szCs w:val="20"/>
        </w:rPr>
      </w:pPr>
    </w:p>
    <w:p w14:paraId="04CD8492" w14:textId="595031A0" w:rsidR="00953978" w:rsidRPr="00B1647C" w:rsidRDefault="266FFD7E" w:rsidP="00B54905">
      <w:pPr>
        <w:numPr>
          <w:ilvl w:val="0"/>
          <w:numId w:val="19"/>
        </w:numPr>
        <w:jc w:val="both"/>
        <w:rPr>
          <w:rFonts w:ascii="Verdana" w:hAnsi="Verdana" w:cs="TTE4B29360t00"/>
          <w:sz w:val="20"/>
          <w:szCs w:val="20"/>
        </w:rPr>
      </w:pPr>
      <w:r w:rsidRPr="245C49BA">
        <w:rPr>
          <w:rFonts w:ascii="Verdana" w:hAnsi="Verdana" w:cs="TTE4B29360t00"/>
          <w:sz w:val="20"/>
          <w:szCs w:val="20"/>
        </w:rPr>
        <w:t>S</w:t>
      </w:r>
      <w:r w:rsidR="4F0C60F3" w:rsidRPr="245C49BA">
        <w:rPr>
          <w:rFonts w:ascii="Verdana" w:hAnsi="Verdana" w:cs="TTE4B29360t00"/>
          <w:sz w:val="20"/>
          <w:szCs w:val="20"/>
        </w:rPr>
        <w:t xml:space="preserve">taff members </w:t>
      </w:r>
      <w:r w:rsidRPr="245C49BA">
        <w:rPr>
          <w:rFonts w:ascii="Verdana" w:hAnsi="Verdana" w:cs="TTE4B29360t00"/>
          <w:sz w:val="20"/>
          <w:szCs w:val="20"/>
        </w:rPr>
        <w:t xml:space="preserve">who </w:t>
      </w:r>
      <w:r w:rsidR="4F0C60F3" w:rsidRPr="245C49BA">
        <w:rPr>
          <w:rFonts w:ascii="Verdana" w:hAnsi="Verdana" w:cs="TTE4B29360t00"/>
          <w:sz w:val="20"/>
          <w:szCs w:val="20"/>
        </w:rPr>
        <w:t xml:space="preserve">are working remotely </w:t>
      </w:r>
      <w:r w:rsidR="6D3CC792" w:rsidRPr="245C49BA">
        <w:rPr>
          <w:rFonts w:ascii="Verdana" w:hAnsi="Verdana" w:cs="TTE4B29360t00"/>
          <w:sz w:val="20"/>
          <w:szCs w:val="20"/>
        </w:rPr>
        <w:t xml:space="preserve">or stranded </w:t>
      </w:r>
      <w:r w:rsidR="4F0C60F3" w:rsidRPr="245C49BA">
        <w:rPr>
          <w:rFonts w:ascii="Verdana" w:hAnsi="Verdana" w:cs="TTE4B29360t00"/>
          <w:sz w:val="20"/>
          <w:szCs w:val="20"/>
        </w:rPr>
        <w:t xml:space="preserve">at a location outside of their </w:t>
      </w:r>
      <w:r w:rsidR="00C65836">
        <w:rPr>
          <w:rFonts w:ascii="Verdana" w:hAnsi="Verdana" w:cs="TTE4B29360t00"/>
          <w:sz w:val="20"/>
          <w:szCs w:val="20"/>
        </w:rPr>
        <w:t>official</w:t>
      </w:r>
      <w:r w:rsidR="4F0C60F3" w:rsidRPr="245C49BA">
        <w:rPr>
          <w:rFonts w:ascii="Verdana" w:hAnsi="Verdana" w:cs="TTE4B29360t00"/>
          <w:sz w:val="20"/>
          <w:szCs w:val="20"/>
        </w:rPr>
        <w:t xml:space="preserve"> duty station must </w:t>
      </w:r>
      <w:r w:rsidR="2EEC049F" w:rsidRPr="245C49BA">
        <w:rPr>
          <w:rFonts w:ascii="Verdana" w:hAnsi="Verdana" w:cs="TTE4B29360t00"/>
          <w:sz w:val="20"/>
          <w:szCs w:val="20"/>
        </w:rPr>
        <w:t>update their</w:t>
      </w:r>
      <w:r w:rsidR="4F0C60F3" w:rsidRPr="245C49BA">
        <w:rPr>
          <w:rFonts w:ascii="Verdana" w:hAnsi="Verdana" w:cs="TTE4B29360t00"/>
          <w:sz w:val="20"/>
          <w:szCs w:val="20"/>
        </w:rPr>
        <w:t xml:space="preserve"> security clearance </w:t>
      </w:r>
      <w:r w:rsidR="2EEC049F" w:rsidRPr="245C49BA">
        <w:rPr>
          <w:rFonts w:ascii="Verdana" w:hAnsi="Verdana" w:cs="TTE4B29360t00"/>
          <w:sz w:val="20"/>
          <w:szCs w:val="20"/>
        </w:rPr>
        <w:t xml:space="preserve">profiles </w:t>
      </w:r>
      <w:r w:rsidR="4F0C60F3" w:rsidRPr="245C49BA">
        <w:rPr>
          <w:rFonts w:ascii="Verdana" w:hAnsi="Verdana" w:cs="TTE4B29360t00"/>
          <w:sz w:val="20"/>
          <w:szCs w:val="20"/>
        </w:rPr>
        <w:t xml:space="preserve">whether they arrived at the location on personal or official travel. </w:t>
      </w:r>
      <w:r w:rsidR="2EEC049F" w:rsidRPr="245C49BA">
        <w:rPr>
          <w:rFonts w:ascii="Verdana" w:hAnsi="Verdana"/>
          <w:sz w:val="20"/>
          <w:szCs w:val="20"/>
        </w:rPr>
        <w:t xml:space="preserve">This will ensure that </w:t>
      </w:r>
      <w:r w:rsidR="00C65836">
        <w:rPr>
          <w:rFonts w:ascii="Verdana" w:hAnsi="Verdana"/>
          <w:sz w:val="20"/>
          <w:szCs w:val="20"/>
        </w:rPr>
        <w:t>they</w:t>
      </w:r>
      <w:r w:rsidR="2EEC049F" w:rsidRPr="245C49BA">
        <w:rPr>
          <w:rFonts w:ascii="Verdana" w:hAnsi="Verdana"/>
          <w:sz w:val="20"/>
          <w:szCs w:val="20"/>
        </w:rPr>
        <w:t xml:space="preserve"> remain informed of security updates and </w:t>
      </w:r>
      <w:r w:rsidR="00C65836">
        <w:rPr>
          <w:rFonts w:ascii="Verdana" w:hAnsi="Verdana"/>
          <w:sz w:val="20"/>
          <w:szCs w:val="20"/>
        </w:rPr>
        <w:t xml:space="preserve">are </w:t>
      </w:r>
      <w:r w:rsidR="2EEC049F" w:rsidRPr="245C49BA">
        <w:rPr>
          <w:rFonts w:ascii="Verdana" w:hAnsi="Verdana"/>
          <w:sz w:val="20"/>
          <w:szCs w:val="20"/>
        </w:rPr>
        <w:t>supported by local security</w:t>
      </w:r>
      <w:r w:rsidR="735F8F43" w:rsidRPr="245C49BA">
        <w:rPr>
          <w:rFonts w:ascii="Verdana" w:hAnsi="Verdana"/>
          <w:sz w:val="20"/>
          <w:szCs w:val="20"/>
        </w:rPr>
        <w:t xml:space="preserve"> </w:t>
      </w:r>
      <w:r w:rsidR="2EEC049F" w:rsidRPr="245C49BA">
        <w:rPr>
          <w:rFonts w:ascii="Verdana" w:hAnsi="Verdana"/>
          <w:sz w:val="20"/>
          <w:szCs w:val="20"/>
        </w:rPr>
        <w:t>arrangements.</w:t>
      </w:r>
      <w:r w:rsidR="4F0C60F3" w:rsidRPr="245C49BA">
        <w:rPr>
          <w:rFonts w:ascii="Verdana" w:hAnsi="Verdana" w:cs="TTE4B29360t00"/>
          <w:sz w:val="20"/>
          <w:szCs w:val="20"/>
        </w:rPr>
        <w:t xml:space="preserve"> Where possible, </w:t>
      </w:r>
      <w:r w:rsidR="2EEC049F" w:rsidRPr="245C49BA">
        <w:rPr>
          <w:rFonts w:ascii="Verdana" w:hAnsi="Verdana" w:cs="TTE4B29360t00"/>
          <w:sz w:val="20"/>
          <w:szCs w:val="20"/>
        </w:rPr>
        <w:t xml:space="preserve">staff members </w:t>
      </w:r>
      <w:r w:rsidR="4F0C60F3" w:rsidRPr="245C49BA">
        <w:rPr>
          <w:rFonts w:ascii="Verdana" w:hAnsi="Verdana" w:cs="TTE4B29360t00"/>
          <w:sz w:val="20"/>
          <w:szCs w:val="20"/>
        </w:rPr>
        <w:t xml:space="preserve">should download any travel advisory apps offered by the </w:t>
      </w:r>
      <w:r w:rsidR="001953EC" w:rsidRPr="245C49BA">
        <w:rPr>
          <w:rFonts w:ascii="Verdana" w:hAnsi="Verdana" w:cs="TTE4B29360t00"/>
          <w:sz w:val="20"/>
          <w:szCs w:val="20"/>
        </w:rPr>
        <w:t>o</w:t>
      </w:r>
      <w:r w:rsidR="4F0C60F3" w:rsidRPr="245C49BA">
        <w:rPr>
          <w:rFonts w:ascii="Verdana" w:hAnsi="Verdana" w:cs="TTE4B29360t00"/>
          <w:sz w:val="20"/>
          <w:szCs w:val="20"/>
        </w:rPr>
        <w:t>rganizations an</w:t>
      </w:r>
      <w:r w:rsidR="62E3C203" w:rsidRPr="245C49BA">
        <w:rPr>
          <w:rFonts w:ascii="Verdana" w:hAnsi="Verdana" w:cs="TTE4B29360t00"/>
          <w:sz w:val="20"/>
          <w:szCs w:val="20"/>
        </w:rPr>
        <w:t>d</w:t>
      </w:r>
      <w:r w:rsidR="4F0C60F3" w:rsidRPr="245C49BA">
        <w:rPr>
          <w:rFonts w:ascii="Verdana" w:hAnsi="Verdana" w:cs="TTE4B29360t00"/>
          <w:sz w:val="20"/>
          <w:szCs w:val="20"/>
        </w:rPr>
        <w:t xml:space="preserve"> enable geolocation and notifications on their phones.  </w:t>
      </w:r>
    </w:p>
    <w:p w14:paraId="23345162" w14:textId="77777777" w:rsidR="0084646F" w:rsidRPr="00B1647C" w:rsidRDefault="0084646F" w:rsidP="00CC4348">
      <w:pPr>
        <w:pStyle w:val="ListParagraph"/>
        <w:spacing w:after="0" w:line="240" w:lineRule="auto"/>
        <w:jc w:val="both"/>
        <w:rPr>
          <w:rFonts w:ascii="Verdana" w:hAnsi="Verdana" w:cs="TTE4B29360t00"/>
          <w:sz w:val="20"/>
          <w:szCs w:val="20"/>
        </w:rPr>
      </w:pPr>
    </w:p>
    <w:p w14:paraId="32024F5E" w14:textId="3EA7911E" w:rsidR="0084646F" w:rsidRPr="00B1647C" w:rsidRDefault="116D8F6B" w:rsidP="00B54905">
      <w:pPr>
        <w:numPr>
          <w:ilvl w:val="0"/>
          <w:numId w:val="19"/>
        </w:numPr>
        <w:jc w:val="both"/>
        <w:rPr>
          <w:rFonts w:ascii="Verdana" w:hAnsi="Verdana" w:cs="TTE4B29360t00"/>
          <w:sz w:val="20"/>
          <w:szCs w:val="20"/>
        </w:rPr>
      </w:pPr>
      <w:r w:rsidRPr="245C49BA">
        <w:rPr>
          <w:rFonts w:ascii="Verdana" w:hAnsi="Verdana" w:cs="TTE4B29360t00"/>
          <w:sz w:val="20"/>
          <w:szCs w:val="20"/>
        </w:rPr>
        <w:t xml:space="preserve">For purposes of </w:t>
      </w:r>
      <w:r w:rsidRPr="245C49BA">
        <w:rPr>
          <w:rFonts w:ascii="Verdana" w:eastAsia="Verdana" w:hAnsi="Verdana" w:cs="Verdana"/>
          <w:sz w:val="20"/>
          <w:szCs w:val="20"/>
        </w:rPr>
        <w:t>information</w:t>
      </w:r>
      <w:r w:rsidRPr="245C49BA">
        <w:rPr>
          <w:rFonts w:ascii="Verdana" w:hAnsi="Verdana" w:cs="TTE4B29360t00"/>
          <w:sz w:val="20"/>
          <w:szCs w:val="20"/>
        </w:rPr>
        <w:t xml:space="preserve">, the link below prepared and maintained by </w:t>
      </w:r>
      <w:r w:rsidR="00973D30" w:rsidRPr="245C49BA">
        <w:rPr>
          <w:rFonts w:ascii="Verdana" w:hAnsi="Verdana" w:cs="TTE4B29360t00"/>
          <w:sz w:val="20"/>
          <w:szCs w:val="20"/>
        </w:rPr>
        <w:t xml:space="preserve">the </w:t>
      </w:r>
      <w:r w:rsidRPr="245C49BA">
        <w:rPr>
          <w:rFonts w:ascii="Verdana" w:hAnsi="Verdana" w:cs="TTE4B29360t00"/>
          <w:sz w:val="20"/>
          <w:szCs w:val="20"/>
        </w:rPr>
        <w:t xml:space="preserve">World Food Programme shows world travel restrictions. It is available to all and is interactive and updated regularly.   </w:t>
      </w:r>
    </w:p>
    <w:p w14:paraId="1DAB8DA3" w14:textId="77777777" w:rsidR="0084646F" w:rsidRPr="00B1647C" w:rsidRDefault="0084646F" w:rsidP="00CC4348">
      <w:pPr>
        <w:ind w:left="720"/>
        <w:jc w:val="both"/>
        <w:rPr>
          <w:rFonts w:ascii="Verdana" w:hAnsi="Verdana"/>
          <w:sz w:val="20"/>
          <w:szCs w:val="20"/>
        </w:rPr>
      </w:pPr>
    </w:p>
    <w:p w14:paraId="59655A70" w14:textId="4A25AAE5" w:rsidR="0084646F" w:rsidRPr="00B1647C" w:rsidRDefault="00BD60CD" w:rsidP="00CC4348">
      <w:pPr>
        <w:ind w:left="720"/>
        <w:jc w:val="both"/>
        <w:rPr>
          <w:rFonts w:ascii="Verdana" w:hAnsi="Verdana"/>
          <w:sz w:val="20"/>
          <w:szCs w:val="20"/>
        </w:rPr>
      </w:pPr>
      <w:hyperlink r:id="rId18" w:anchor="/db5b5df309ac4f10bfd36145a6f8880e" w:history="1">
        <w:r w:rsidR="0084646F" w:rsidRPr="00B1647C">
          <w:rPr>
            <w:rStyle w:val="Hyperlink"/>
            <w:rFonts w:ascii="Verdana" w:hAnsi="Verdana"/>
            <w:sz w:val="20"/>
            <w:szCs w:val="20"/>
          </w:rPr>
          <w:t>http://unwfp.maps.arcgis.com/apps/opsdashboard/index.html#/db5b5df309ac4f10bfd36145a6f8880e</w:t>
        </w:r>
      </w:hyperlink>
    </w:p>
    <w:p w14:paraId="64AB85AE" w14:textId="77777777" w:rsidR="0084646F" w:rsidRPr="00B1647C" w:rsidRDefault="0084646F" w:rsidP="00CC4348">
      <w:pPr>
        <w:pStyle w:val="ListParagraph"/>
        <w:spacing w:after="0" w:line="240" w:lineRule="auto"/>
        <w:ind w:left="0"/>
        <w:jc w:val="both"/>
        <w:rPr>
          <w:rFonts w:ascii="Verdana" w:hAnsi="Verdana" w:cs="TTE4B29360t00"/>
          <w:sz w:val="20"/>
          <w:szCs w:val="20"/>
        </w:rPr>
      </w:pPr>
    </w:p>
    <w:p w14:paraId="3CBF25AF" w14:textId="77777777" w:rsidR="00A50FFA" w:rsidRPr="00B1647C" w:rsidRDefault="00A50FFA" w:rsidP="00CC4348">
      <w:pPr>
        <w:ind w:left="720" w:hanging="720"/>
        <w:jc w:val="both"/>
        <w:rPr>
          <w:rFonts w:ascii="Verdana" w:hAnsi="Verdana"/>
          <w:color w:val="0000FF"/>
          <w:sz w:val="16"/>
          <w:szCs w:val="20"/>
        </w:rPr>
      </w:pPr>
    </w:p>
    <w:p w14:paraId="0C158A56" w14:textId="4217D332" w:rsidR="00AA1664" w:rsidRPr="00810DAB" w:rsidRDefault="00EE1B4F" w:rsidP="00810DAB">
      <w:pPr>
        <w:pStyle w:val="Heading7"/>
        <w:spacing w:before="0" w:after="0"/>
        <w:rPr>
          <w:rFonts w:ascii="Verdana" w:hAnsi="Verdana"/>
          <w:b/>
          <w:bCs/>
          <w:color w:val="0000FF"/>
          <w:sz w:val="20"/>
          <w:szCs w:val="20"/>
        </w:rPr>
      </w:pPr>
      <w:bookmarkStart w:id="26" w:name="_Toc79156797"/>
      <w:r w:rsidRPr="00810DAB">
        <w:rPr>
          <w:rFonts w:ascii="Verdana" w:hAnsi="Verdana"/>
          <w:b/>
          <w:bCs/>
          <w:color w:val="0000FF"/>
          <w:sz w:val="20"/>
          <w:szCs w:val="20"/>
        </w:rPr>
        <w:t xml:space="preserve">Official business </w:t>
      </w:r>
      <w:r w:rsidR="00CB2BAF" w:rsidRPr="00810DAB">
        <w:rPr>
          <w:rFonts w:ascii="Verdana" w:hAnsi="Verdana"/>
          <w:b/>
          <w:bCs/>
          <w:color w:val="0000FF"/>
          <w:sz w:val="20"/>
          <w:szCs w:val="20"/>
        </w:rPr>
        <w:t>t</w:t>
      </w:r>
      <w:r w:rsidR="006E6A7F" w:rsidRPr="00810DAB">
        <w:rPr>
          <w:rFonts w:ascii="Verdana" w:hAnsi="Verdana"/>
          <w:b/>
          <w:bCs/>
          <w:color w:val="0000FF"/>
          <w:sz w:val="20"/>
          <w:szCs w:val="20"/>
        </w:rPr>
        <w:t>ravel</w:t>
      </w:r>
      <w:bookmarkEnd w:id="26"/>
      <w:r w:rsidR="006E6A7F" w:rsidRPr="00810DAB">
        <w:rPr>
          <w:rFonts w:ascii="Verdana" w:hAnsi="Verdana"/>
          <w:b/>
          <w:bCs/>
          <w:color w:val="0000FF"/>
          <w:sz w:val="20"/>
          <w:szCs w:val="20"/>
        </w:rPr>
        <w:t xml:space="preserve"> </w:t>
      </w:r>
    </w:p>
    <w:p w14:paraId="3168BDF7" w14:textId="77777777" w:rsidR="00AA1664" w:rsidRPr="00B1647C" w:rsidRDefault="00AA1664" w:rsidP="00CC4348">
      <w:pPr>
        <w:jc w:val="both"/>
        <w:rPr>
          <w:rFonts w:ascii="Verdana" w:hAnsi="Verdana"/>
          <w:bCs/>
          <w:sz w:val="16"/>
          <w:szCs w:val="20"/>
          <w:lang w:val="da-DK"/>
        </w:rPr>
      </w:pPr>
    </w:p>
    <w:p w14:paraId="1A4C7377" w14:textId="4C35A106" w:rsidR="00BF09C3" w:rsidRPr="00B1647C" w:rsidRDefault="2D6479B8" w:rsidP="00B54905">
      <w:pPr>
        <w:numPr>
          <w:ilvl w:val="0"/>
          <w:numId w:val="19"/>
        </w:numPr>
        <w:jc w:val="both"/>
        <w:rPr>
          <w:rFonts w:ascii="Verdana" w:hAnsi="Verdana"/>
          <w:sz w:val="20"/>
          <w:szCs w:val="20"/>
        </w:rPr>
      </w:pPr>
      <w:r w:rsidRPr="245C49BA">
        <w:rPr>
          <w:rFonts w:ascii="Verdana" w:hAnsi="Verdana"/>
          <w:b/>
          <w:bCs/>
          <w:sz w:val="20"/>
          <w:szCs w:val="20"/>
        </w:rPr>
        <w:t>Planned travel.</w:t>
      </w:r>
      <w:r w:rsidRPr="245C49BA">
        <w:rPr>
          <w:rFonts w:ascii="Verdana" w:hAnsi="Verdana"/>
          <w:sz w:val="20"/>
          <w:szCs w:val="20"/>
        </w:rPr>
        <w:t xml:space="preserve"> </w:t>
      </w:r>
      <w:r w:rsidR="43555022" w:rsidRPr="245C49BA">
        <w:rPr>
          <w:rFonts w:ascii="Verdana" w:hAnsi="Verdana" w:cs="TTE4B39620t00"/>
          <w:sz w:val="20"/>
          <w:szCs w:val="20"/>
        </w:rPr>
        <w:t>The</w:t>
      </w:r>
      <w:r w:rsidR="5E36C2EE" w:rsidRPr="245C49BA">
        <w:rPr>
          <w:rFonts w:ascii="Verdana" w:hAnsi="Verdana" w:cs="TTE4B39620t00"/>
          <w:sz w:val="20"/>
          <w:szCs w:val="20"/>
        </w:rPr>
        <w:t xml:space="preserve"> d</w:t>
      </w:r>
      <w:r w:rsidR="35B2A1C7" w:rsidRPr="245C49BA">
        <w:rPr>
          <w:rFonts w:ascii="Verdana" w:hAnsi="Verdana" w:cs="TTE4B29360t00"/>
          <w:sz w:val="20"/>
          <w:szCs w:val="20"/>
        </w:rPr>
        <w:t xml:space="preserve">ecision as to whether to travel </w:t>
      </w:r>
      <w:r w:rsidR="43555022" w:rsidRPr="245C49BA">
        <w:rPr>
          <w:rFonts w:ascii="Verdana" w:hAnsi="Verdana" w:cs="TTE4B29360t00"/>
          <w:sz w:val="20"/>
          <w:szCs w:val="20"/>
        </w:rPr>
        <w:t>to or from a duty station</w:t>
      </w:r>
      <w:r w:rsidR="5E36C2EE" w:rsidRPr="245C49BA">
        <w:rPr>
          <w:rFonts w:ascii="Verdana" w:hAnsi="Verdana" w:cs="TTE4B29360t00"/>
          <w:sz w:val="20"/>
          <w:szCs w:val="20"/>
        </w:rPr>
        <w:t xml:space="preserve"> </w:t>
      </w:r>
      <w:r w:rsidR="35B2A1C7" w:rsidRPr="245C49BA">
        <w:rPr>
          <w:rFonts w:ascii="Verdana" w:hAnsi="Verdana" w:cs="TTE4B29360t00"/>
          <w:sz w:val="20"/>
          <w:szCs w:val="20"/>
        </w:rPr>
        <w:t>should be made in accordance with national travel advisor</w:t>
      </w:r>
      <w:r w:rsidR="002C599B" w:rsidRPr="245C49BA">
        <w:rPr>
          <w:rFonts w:ascii="Verdana" w:hAnsi="Verdana" w:cs="TTE4B29360t00"/>
          <w:sz w:val="20"/>
          <w:szCs w:val="20"/>
        </w:rPr>
        <w:t xml:space="preserve">ies of the </w:t>
      </w:r>
      <w:r w:rsidR="35B2A1C7" w:rsidRPr="245C49BA">
        <w:rPr>
          <w:rFonts w:ascii="Verdana" w:hAnsi="Verdana" w:cs="TTE4B29360t00"/>
          <w:sz w:val="20"/>
          <w:szCs w:val="20"/>
        </w:rPr>
        <w:t>host country</w:t>
      </w:r>
      <w:r w:rsidR="002C599B" w:rsidRPr="245C49BA">
        <w:rPr>
          <w:rFonts w:ascii="Verdana" w:hAnsi="Verdana" w:cs="TTE4B29360t00"/>
          <w:sz w:val="20"/>
          <w:szCs w:val="20"/>
        </w:rPr>
        <w:t>,</w:t>
      </w:r>
      <w:r w:rsidR="35B2A1C7" w:rsidRPr="245C49BA">
        <w:rPr>
          <w:rFonts w:ascii="Verdana" w:hAnsi="Verdana" w:cs="TTE4B29360t00"/>
          <w:sz w:val="20"/>
          <w:szCs w:val="20"/>
        </w:rPr>
        <w:t xml:space="preserve"> </w:t>
      </w:r>
      <w:r w:rsidR="03722D4D" w:rsidRPr="245C49BA">
        <w:rPr>
          <w:rFonts w:ascii="Verdana" w:hAnsi="Verdana" w:cs="TTE4B29360t00"/>
          <w:sz w:val="20"/>
          <w:szCs w:val="20"/>
        </w:rPr>
        <w:t xml:space="preserve">taking into consideration WHO </w:t>
      </w:r>
      <w:r w:rsidR="35B2A1C7" w:rsidRPr="245C49BA">
        <w:rPr>
          <w:rFonts w:ascii="Verdana" w:hAnsi="Verdana" w:cs="TTE4B29360t00"/>
          <w:sz w:val="20"/>
          <w:szCs w:val="20"/>
        </w:rPr>
        <w:t>guid</w:t>
      </w:r>
      <w:r w:rsidR="003C1DFC">
        <w:rPr>
          <w:rFonts w:ascii="Verdana" w:hAnsi="Verdana" w:cs="TTE4B29360t00"/>
          <w:sz w:val="20"/>
          <w:szCs w:val="20"/>
        </w:rPr>
        <w:t>ance</w:t>
      </w:r>
      <w:r w:rsidR="35B2A1C7" w:rsidRPr="245C49BA">
        <w:rPr>
          <w:rFonts w:ascii="Verdana" w:hAnsi="Verdana" w:cs="TTE4B29360t00"/>
          <w:sz w:val="20"/>
          <w:szCs w:val="20"/>
        </w:rPr>
        <w:t xml:space="preserve">. This should be in conjunction with the </w:t>
      </w:r>
      <w:r w:rsidR="08EA76E0" w:rsidRPr="245C49BA">
        <w:rPr>
          <w:rFonts w:ascii="Verdana" w:hAnsi="Verdana" w:cs="TTE4B29360t00"/>
          <w:sz w:val="20"/>
          <w:szCs w:val="20"/>
        </w:rPr>
        <w:t xml:space="preserve">local </w:t>
      </w:r>
      <w:r w:rsidR="35B2A1C7" w:rsidRPr="245C49BA">
        <w:rPr>
          <w:rFonts w:ascii="Verdana" w:hAnsi="Verdana" w:cs="TTE4B29360t00"/>
          <w:sz w:val="20"/>
          <w:szCs w:val="20"/>
        </w:rPr>
        <w:t>Senior Crisis Management Structure relevant to the duty station.</w:t>
      </w:r>
      <w:r w:rsidR="6A84B39C" w:rsidRPr="245C49BA">
        <w:rPr>
          <w:rFonts w:ascii="Verdana" w:hAnsi="Verdana" w:cs="TTE4B29360t00"/>
          <w:sz w:val="20"/>
          <w:szCs w:val="20"/>
        </w:rPr>
        <w:t xml:space="preserve">  </w:t>
      </w:r>
    </w:p>
    <w:p w14:paraId="01F661B1" w14:textId="77777777" w:rsidR="003248F4" w:rsidRPr="00B1647C" w:rsidRDefault="003248F4" w:rsidP="00CC4348">
      <w:pPr>
        <w:jc w:val="both"/>
        <w:rPr>
          <w:rFonts w:ascii="Verdana" w:hAnsi="Verdana"/>
          <w:bCs/>
          <w:sz w:val="16"/>
          <w:szCs w:val="20"/>
        </w:rPr>
      </w:pPr>
    </w:p>
    <w:p w14:paraId="33189B10" w14:textId="05F500F5" w:rsidR="0095013B" w:rsidRDefault="03722D4D" w:rsidP="00B54905">
      <w:pPr>
        <w:numPr>
          <w:ilvl w:val="0"/>
          <w:numId w:val="19"/>
        </w:numPr>
        <w:jc w:val="both"/>
        <w:rPr>
          <w:rFonts w:ascii="Verdana" w:hAnsi="Verdana"/>
          <w:sz w:val="20"/>
          <w:szCs w:val="20"/>
        </w:rPr>
      </w:pPr>
      <w:r w:rsidRPr="245C49BA">
        <w:rPr>
          <w:rFonts w:ascii="Verdana" w:hAnsi="Verdana" w:cs="TTE4B29360t00"/>
          <w:sz w:val="20"/>
          <w:szCs w:val="20"/>
        </w:rPr>
        <w:t xml:space="preserve">Planned travel </w:t>
      </w:r>
      <w:r w:rsidR="286038EB" w:rsidRPr="245C49BA">
        <w:rPr>
          <w:rFonts w:ascii="Verdana" w:hAnsi="Verdana" w:cs="TTE4B29360t00"/>
          <w:sz w:val="20"/>
          <w:szCs w:val="20"/>
        </w:rPr>
        <w:t xml:space="preserve">on </w:t>
      </w:r>
      <w:r w:rsidR="7D740630" w:rsidRPr="245C49BA">
        <w:rPr>
          <w:rFonts w:ascii="Verdana" w:hAnsi="Verdana" w:cs="TTE4B29360t00"/>
          <w:sz w:val="20"/>
          <w:szCs w:val="20"/>
        </w:rPr>
        <w:t xml:space="preserve">official </w:t>
      </w:r>
      <w:r w:rsidR="286038EB" w:rsidRPr="245C49BA">
        <w:rPr>
          <w:rFonts w:ascii="Verdana" w:hAnsi="Verdana" w:cs="TTE4B29360t00"/>
          <w:sz w:val="20"/>
          <w:szCs w:val="20"/>
        </w:rPr>
        <w:t>business</w:t>
      </w:r>
      <w:r w:rsidRPr="245C49BA">
        <w:rPr>
          <w:rFonts w:ascii="Verdana" w:hAnsi="Verdana" w:cs="TTE4B29360t00"/>
          <w:sz w:val="20"/>
          <w:szCs w:val="20"/>
        </w:rPr>
        <w:t xml:space="preserve"> </w:t>
      </w:r>
      <w:r w:rsidR="20E60E31" w:rsidRPr="245C49BA">
        <w:rPr>
          <w:rFonts w:ascii="Verdana" w:hAnsi="Verdana" w:cs="TTE4B29360t00"/>
          <w:sz w:val="20"/>
          <w:szCs w:val="20"/>
        </w:rPr>
        <w:t xml:space="preserve">to or from a duty station </w:t>
      </w:r>
      <w:r w:rsidRPr="245C49BA">
        <w:rPr>
          <w:rFonts w:ascii="Verdana" w:hAnsi="Verdana" w:cs="TTE4B29360t00"/>
          <w:sz w:val="20"/>
          <w:szCs w:val="20"/>
        </w:rPr>
        <w:t xml:space="preserve">that has not been initiated and </w:t>
      </w:r>
      <w:r w:rsidRPr="245C49BA">
        <w:rPr>
          <w:rFonts w:ascii="Verdana" w:eastAsia="Verdana" w:hAnsi="Verdana" w:cs="Verdana"/>
          <w:sz w:val="20"/>
          <w:szCs w:val="20"/>
        </w:rPr>
        <w:t>which</w:t>
      </w:r>
      <w:r w:rsidRPr="245C49BA">
        <w:rPr>
          <w:rFonts w:ascii="Verdana" w:hAnsi="Verdana" w:cs="TTE4B29360t00"/>
          <w:sz w:val="20"/>
          <w:szCs w:val="20"/>
        </w:rPr>
        <w:t xml:space="preserve"> is considered non-critical </w:t>
      </w:r>
      <w:r w:rsidR="002C599B" w:rsidRPr="245C49BA">
        <w:rPr>
          <w:rFonts w:ascii="Verdana" w:hAnsi="Verdana" w:cs="TTE4B29360t00"/>
          <w:sz w:val="20"/>
          <w:szCs w:val="20"/>
        </w:rPr>
        <w:t xml:space="preserve">may </w:t>
      </w:r>
      <w:r w:rsidRPr="245C49BA">
        <w:rPr>
          <w:rFonts w:ascii="Verdana" w:hAnsi="Verdana" w:cs="TTE4B29360t00"/>
          <w:sz w:val="20"/>
          <w:szCs w:val="20"/>
        </w:rPr>
        <w:t xml:space="preserve">be </w:t>
      </w:r>
      <w:r w:rsidR="72B19834" w:rsidRPr="245C49BA">
        <w:rPr>
          <w:rFonts w:ascii="Verdana" w:hAnsi="Verdana" w:cs="TTE4B29360t00"/>
          <w:sz w:val="20"/>
          <w:szCs w:val="20"/>
        </w:rPr>
        <w:t>deferred</w:t>
      </w:r>
      <w:r w:rsidRPr="245C49BA">
        <w:rPr>
          <w:rFonts w:ascii="Verdana" w:hAnsi="Verdana" w:cs="TTE4B29360t00"/>
          <w:sz w:val="20"/>
          <w:szCs w:val="20"/>
        </w:rPr>
        <w:t xml:space="preserve">. </w:t>
      </w:r>
      <w:r w:rsidR="286038EB" w:rsidRPr="245C49BA">
        <w:rPr>
          <w:rFonts w:ascii="Verdana" w:hAnsi="Verdana" w:cs="TTE4B29360t00"/>
          <w:sz w:val="20"/>
          <w:szCs w:val="20"/>
        </w:rPr>
        <w:t>T</w:t>
      </w:r>
      <w:r w:rsidRPr="245C49BA">
        <w:rPr>
          <w:rFonts w:ascii="Verdana" w:hAnsi="Verdana" w:cs="TTE4B29360t00"/>
          <w:sz w:val="20"/>
          <w:szCs w:val="20"/>
        </w:rPr>
        <w:t xml:space="preserve">ravel </w:t>
      </w:r>
      <w:r w:rsidR="286038EB" w:rsidRPr="245C49BA">
        <w:rPr>
          <w:rFonts w:ascii="Verdana" w:hAnsi="Verdana" w:cs="TTE4B29360t00"/>
          <w:sz w:val="20"/>
          <w:szCs w:val="20"/>
        </w:rPr>
        <w:t>on official business</w:t>
      </w:r>
      <w:r w:rsidRPr="245C49BA">
        <w:rPr>
          <w:rFonts w:ascii="Verdana" w:hAnsi="Verdana" w:cs="TTE4B29360t00"/>
          <w:sz w:val="20"/>
          <w:szCs w:val="20"/>
        </w:rPr>
        <w:t xml:space="preserve"> </w:t>
      </w:r>
      <w:r w:rsidR="20E60E31" w:rsidRPr="245C49BA">
        <w:rPr>
          <w:rFonts w:ascii="Verdana" w:hAnsi="Verdana" w:cs="TTE4B29360t00"/>
          <w:sz w:val="20"/>
          <w:szCs w:val="20"/>
        </w:rPr>
        <w:t xml:space="preserve">to or from a duty station </w:t>
      </w:r>
      <w:r w:rsidRPr="245C49BA">
        <w:rPr>
          <w:rFonts w:ascii="Verdana" w:hAnsi="Verdana" w:cs="TTE4B29360t00"/>
          <w:sz w:val="20"/>
          <w:szCs w:val="20"/>
        </w:rPr>
        <w:t xml:space="preserve">should be planned and authorized in accordance with the needs of the </w:t>
      </w:r>
      <w:r w:rsidR="002C599B" w:rsidRPr="245C49BA">
        <w:rPr>
          <w:rFonts w:ascii="Verdana" w:hAnsi="Verdana" w:cs="TTE4B29360t00"/>
          <w:sz w:val="20"/>
          <w:szCs w:val="20"/>
        </w:rPr>
        <w:t>o</w:t>
      </w:r>
      <w:r w:rsidRPr="245C49BA">
        <w:rPr>
          <w:rFonts w:ascii="Verdana" w:hAnsi="Verdana" w:cs="TTE4B29360t00"/>
          <w:sz w:val="20"/>
          <w:szCs w:val="20"/>
        </w:rPr>
        <w:t xml:space="preserve">rganization as determined by the Head of </w:t>
      </w:r>
      <w:r w:rsidR="00D001FD" w:rsidRPr="245C49BA">
        <w:rPr>
          <w:rFonts w:ascii="Verdana" w:hAnsi="Verdana" w:cs="TTE4B29360t00"/>
          <w:sz w:val="20"/>
          <w:szCs w:val="20"/>
        </w:rPr>
        <w:t>E</w:t>
      </w:r>
      <w:r w:rsidR="621682DC" w:rsidRPr="245C49BA">
        <w:rPr>
          <w:rFonts w:ascii="Verdana" w:hAnsi="Verdana" w:cs="TTE4B29360t00"/>
          <w:sz w:val="20"/>
          <w:szCs w:val="20"/>
        </w:rPr>
        <w:t>ntity</w:t>
      </w:r>
      <w:r w:rsidRPr="245C49BA">
        <w:rPr>
          <w:rFonts w:ascii="Verdana" w:hAnsi="Verdana" w:cs="TTE4B29360t00"/>
          <w:sz w:val="20"/>
          <w:szCs w:val="20"/>
        </w:rPr>
        <w:t xml:space="preserve"> in line with security measures in place.</w:t>
      </w:r>
    </w:p>
    <w:p w14:paraId="4FEA1E92" w14:textId="77777777" w:rsidR="00C65836" w:rsidRDefault="00C65836" w:rsidP="00C65836">
      <w:pPr>
        <w:ind w:left="720"/>
        <w:jc w:val="both"/>
        <w:rPr>
          <w:rFonts w:ascii="Verdana" w:hAnsi="Verdana" w:cs="TTE4B29360t00"/>
          <w:sz w:val="20"/>
          <w:szCs w:val="20"/>
        </w:rPr>
      </w:pPr>
    </w:p>
    <w:p w14:paraId="3BB3C2FF" w14:textId="23327845" w:rsidR="00964E0A" w:rsidRPr="00687B8C" w:rsidRDefault="00964E0A" w:rsidP="00B54905">
      <w:pPr>
        <w:numPr>
          <w:ilvl w:val="0"/>
          <w:numId w:val="19"/>
        </w:numPr>
        <w:jc w:val="both"/>
        <w:rPr>
          <w:rFonts w:ascii="Verdana" w:hAnsi="Verdana" w:cs="TTE4B29360t00"/>
          <w:sz w:val="20"/>
          <w:szCs w:val="20"/>
        </w:rPr>
      </w:pPr>
      <w:r w:rsidRPr="00687B8C">
        <w:rPr>
          <w:rFonts w:ascii="Verdana" w:hAnsi="Verdana" w:cs="TTE4B29360t00"/>
          <w:sz w:val="20"/>
          <w:szCs w:val="20"/>
        </w:rPr>
        <w:t>Alternative methods, such as virtual meetings, video/audio conferences</w:t>
      </w:r>
      <w:r w:rsidR="00C65836">
        <w:rPr>
          <w:rFonts w:ascii="Verdana" w:hAnsi="Verdana" w:cs="TTE4B29360t00"/>
          <w:sz w:val="20"/>
          <w:szCs w:val="20"/>
        </w:rPr>
        <w:t>…</w:t>
      </w:r>
      <w:r w:rsidRPr="00687B8C">
        <w:rPr>
          <w:rFonts w:ascii="Verdana" w:hAnsi="Verdana" w:cs="TTE4B29360t00"/>
          <w:sz w:val="20"/>
          <w:szCs w:val="20"/>
        </w:rPr>
        <w:t xml:space="preserve">etc. </w:t>
      </w:r>
      <w:r w:rsidR="00F75D98">
        <w:rPr>
          <w:rFonts w:ascii="Verdana" w:hAnsi="Verdana" w:cs="TTE4B29360t00"/>
          <w:sz w:val="20"/>
          <w:szCs w:val="20"/>
        </w:rPr>
        <w:t xml:space="preserve">are </w:t>
      </w:r>
      <w:r w:rsidRPr="00687B8C">
        <w:rPr>
          <w:rFonts w:ascii="Verdana" w:hAnsi="Verdana" w:cs="TTE4B29360t00"/>
          <w:sz w:val="20"/>
          <w:szCs w:val="20"/>
        </w:rPr>
        <w:t xml:space="preserve"> encouraged in lieu of official</w:t>
      </w:r>
      <w:r w:rsidR="00C65836">
        <w:rPr>
          <w:rFonts w:ascii="Verdana" w:hAnsi="Verdana" w:cs="TTE4B29360t00"/>
          <w:sz w:val="20"/>
          <w:szCs w:val="20"/>
        </w:rPr>
        <w:t xml:space="preserve"> business</w:t>
      </w:r>
      <w:r w:rsidRPr="00687B8C">
        <w:rPr>
          <w:rFonts w:ascii="Verdana" w:hAnsi="Verdana" w:cs="TTE4B29360t00"/>
          <w:sz w:val="20"/>
          <w:szCs w:val="20"/>
        </w:rPr>
        <w:t xml:space="preserve"> travel to the greatest extent possible</w:t>
      </w:r>
      <w:r w:rsidR="0095013B" w:rsidRPr="00687B8C">
        <w:rPr>
          <w:rFonts w:ascii="Verdana" w:hAnsi="Verdana" w:cs="TTE4B29360t00"/>
          <w:sz w:val="20"/>
          <w:szCs w:val="20"/>
        </w:rPr>
        <w:t>.</w:t>
      </w:r>
    </w:p>
    <w:p w14:paraId="1C2008C0" w14:textId="77777777" w:rsidR="00E13CE1" w:rsidRPr="00B1647C" w:rsidRDefault="00E13CE1" w:rsidP="00CC4348">
      <w:pPr>
        <w:jc w:val="both"/>
        <w:rPr>
          <w:rFonts w:ascii="Verdana" w:hAnsi="Verdana"/>
          <w:bCs/>
          <w:sz w:val="16"/>
          <w:szCs w:val="20"/>
        </w:rPr>
      </w:pPr>
    </w:p>
    <w:p w14:paraId="13FC79CE" w14:textId="6E5E86D7" w:rsidR="00CA4185" w:rsidRPr="00B1647C" w:rsidRDefault="6CD510CB" w:rsidP="00B54905">
      <w:pPr>
        <w:numPr>
          <w:ilvl w:val="0"/>
          <w:numId w:val="19"/>
        </w:numPr>
        <w:jc w:val="both"/>
        <w:rPr>
          <w:rFonts w:ascii="Verdana" w:hAnsi="Verdana"/>
          <w:sz w:val="20"/>
          <w:szCs w:val="20"/>
        </w:rPr>
      </w:pPr>
      <w:r w:rsidRPr="245C49BA">
        <w:rPr>
          <w:rFonts w:ascii="Verdana" w:hAnsi="Verdana"/>
          <w:b/>
          <w:bCs/>
          <w:sz w:val="20"/>
          <w:szCs w:val="20"/>
        </w:rPr>
        <w:t>Initiated t</w:t>
      </w:r>
      <w:r w:rsidR="7C8897DB" w:rsidRPr="245C49BA">
        <w:rPr>
          <w:rFonts w:ascii="Verdana" w:hAnsi="Verdana"/>
          <w:b/>
          <w:bCs/>
          <w:sz w:val="20"/>
          <w:szCs w:val="20"/>
        </w:rPr>
        <w:t>ravel.</w:t>
      </w:r>
      <w:r w:rsidR="7C8897DB" w:rsidRPr="245C49BA">
        <w:rPr>
          <w:rFonts w:ascii="Verdana" w:hAnsi="Verdana"/>
          <w:sz w:val="20"/>
          <w:szCs w:val="20"/>
        </w:rPr>
        <w:t xml:space="preserve"> </w:t>
      </w:r>
      <w:r w:rsidR="7D76C718" w:rsidRPr="245C49BA">
        <w:rPr>
          <w:rFonts w:ascii="Verdana" w:hAnsi="Verdana"/>
          <w:sz w:val="20"/>
          <w:szCs w:val="20"/>
        </w:rPr>
        <w:t xml:space="preserve">In </w:t>
      </w:r>
      <w:r w:rsidR="7020037E" w:rsidRPr="245C49BA">
        <w:rPr>
          <w:rFonts w:ascii="Verdana" w:hAnsi="Verdana"/>
          <w:sz w:val="20"/>
          <w:szCs w:val="20"/>
        </w:rPr>
        <w:t xml:space="preserve">the event that </w:t>
      </w:r>
      <w:r w:rsidR="7D76C718" w:rsidRPr="245C49BA">
        <w:rPr>
          <w:rFonts w:ascii="Verdana" w:hAnsi="Verdana"/>
          <w:sz w:val="20"/>
          <w:szCs w:val="20"/>
        </w:rPr>
        <w:t xml:space="preserve">the authorized itinerary </w:t>
      </w:r>
      <w:r w:rsidR="076F680E" w:rsidRPr="245C49BA">
        <w:rPr>
          <w:rFonts w:ascii="Verdana" w:hAnsi="Verdana"/>
          <w:sz w:val="20"/>
          <w:szCs w:val="20"/>
        </w:rPr>
        <w:t>must</w:t>
      </w:r>
      <w:r w:rsidR="7D76C718" w:rsidRPr="245C49BA">
        <w:rPr>
          <w:rFonts w:ascii="Verdana" w:hAnsi="Verdana"/>
          <w:sz w:val="20"/>
          <w:szCs w:val="20"/>
        </w:rPr>
        <w:t xml:space="preserve"> be changed for reasons related to </w:t>
      </w:r>
      <w:r w:rsidR="6FFA343B" w:rsidRPr="245C49BA">
        <w:rPr>
          <w:rFonts w:ascii="Verdana" w:hAnsi="Verdana"/>
          <w:sz w:val="20"/>
          <w:szCs w:val="20"/>
        </w:rPr>
        <w:t>COVID-19</w:t>
      </w:r>
      <w:r w:rsidR="1367F9FB" w:rsidRPr="245C49BA">
        <w:rPr>
          <w:rFonts w:ascii="Verdana" w:hAnsi="Verdana"/>
          <w:sz w:val="20"/>
          <w:szCs w:val="20"/>
        </w:rPr>
        <w:t xml:space="preserve"> travel restrictions</w:t>
      </w:r>
      <w:r w:rsidR="7D76C718" w:rsidRPr="245C49BA">
        <w:rPr>
          <w:rFonts w:ascii="Verdana" w:hAnsi="Verdana"/>
          <w:sz w:val="20"/>
          <w:szCs w:val="20"/>
        </w:rPr>
        <w:t xml:space="preserve">, the following </w:t>
      </w:r>
      <w:r w:rsidR="44CF4CE3" w:rsidRPr="245C49BA">
        <w:rPr>
          <w:rFonts w:ascii="Verdana" w:hAnsi="Verdana"/>
          <w:sz w:val="20"/>
          <w:szCs w:val="20"/>
        </w:rPr>
        <w:t xml:space="preserve">will </w:t>
      </w:r>
      <w:r w:rsidR="7D76C718" w:rsidRPr="245C49BA">
        <w:rPr>
          <w:rFonts w:ascii="Verdana" w:hAnsi="Verdana"/>
          <w:sz w:val="20"/>
          <w:szCs w:val="20"/>
        </w:rPr>
        <w:t>apply:</w:t>
      </w:r>
    </w:p>
    <w:p w14:paraId="57D99552" w14:textId="77777777" w:rsidR="00CA4185" w:rsidRPr="00B1647C" w:rsidRDefault="00CA4185" w:rsidP="00CC4348">
      <w:pPr>
        <w:jc w:val="both"/>
        <w:rPr>
          <w:rFonts w:ascii="Verdana" w:hAnsi="Verdana"/>
          <w:color w:val="FF0000"/>
          <w:sz w:val="16"/>
          <w:szCs w:val="20"/>
        </w:rPr>
      </w:pPr>
    </w:p>
    <w:p w14:paraId="5142618D" w14:textId="4001C3A5" w:rsidR="00BF09C3" w:rsidRPr="00B1647C" w:rsidRDefault="00CA4185" w:rsidP="00CC4348">
      <w:pPr>
        <w:numPr>
          <w:ilvl w:val="1"/>
          <w:numId w:val="2"/>
        </w:numPr>
        <w:tabs>
          <w:tab w:val="clear" w:pos="1800"/>
          <w:tab w:val="left" w:pos="360"/>
          <w:tab w:val="num" w:pos="1440"/>
        </w:tabs>
        <w:ind w:left="1440"/>
        <w:jc w:val="both"/>
        <w:rPr>
          <w:rFonts w:ascii="Verdana" w:hAnsi="Verdana"/>
          <w:sz w:val="20"/>
          <w:szCs w:val="20"/>
        </w:rPr>
      </w:pPr>
      <w:r w:rsidRPr="00B1647C">
        <w:rPr>
          <w:rFonts w:ascii="Verdana" w:hAnsi="Verdana"/>
          <w:b/>
          <w:bCs/>
          <w:sz w:val="20"/>
          <w:szCs w:val="20"/>
        </w:rPr>
        <w:t xml:space="preserve">Departure from </w:t>
      </w:r>
      <w:r w:rsidR="00AC7F8D" w:rsidRPr="00B1647C">
        <w:rPr>
          <w:rFonts w:ascii="Verdana" w:hAnsi="Verdana"/>
          <w:b/>
          <w:bCs/>
          <w:sz w:val="20"/>
          <w:szCs w:val="20"/>
        </w:rPr>
        <w:t>official business</w:t>
      </w:r>
      <w:r w:rsidRPr="00B1647C">
        <w:rPr>
          <w:rFonts w:ascii="Verdana" w:hAnsi="Verdana"/>
          <w:b/>
          <w:bCs/>
          <w:sz w:val="20"/>
          <w:szCs w:val="20"/>
        </w:rPr>
        <w:t xml:space="preserve"> destination not possible</w:t>
      </w:r>
      <w:r w:rsidRPr="00B1647C">
        <w:rPr>
          <w:rFonts w:ascii="Verdana" w:hAnsi="Verdana"/>
          <w:sz w:val="20"/>
          <w:szCs w:val="20"/>
        </w:rPr>
        <w:t xml:space="preserve">. If </w:t>
      </w:r>
      <w:r w:rsidR="00F17BFC" w:rsidRPr="00B1647C">
        <w:rPr>
          <w:rFonts w:ascii="Verdana" w:hAnsi="Verdana"/>
          <w:sz w:val="20"/>
          <w:szCs w:val="20"/>
        </w:rPr>
        <w:t>during the authorized travel</w:t>
      </w:r>
      <w:r w:rsidR="00AC7F8D" w:rsidRPr="00B1647C">
        <w:rPr>
          <w:rFonts w:ascii="Verdana" w:hAnsi="Verdana"/>
          <w:sz w:val="20"/>
          <w:szCs w:val="20"/>
        </w:rPr>
        <w:t xml:space="preserve"> on official business</w:t>
      </w:r>
      <w:r w:rsidR="00803A0C" w:rsidRPr="00B1647C">
        <w:rPr>
          <w:rFonts w:ascii="Verdana" w:hAnsi="Verdana"/>
          <w:sz w:val="20"/>
          <w:szCs w:val="20"/>
        </w:rPr>
        <w:t xml:space="preserve">, </w:t>
      </w:r>
      <w:r w:rsidRPr="00B1647C">
        <w:rPr>
          <w:rFonts w:ascii="Verdana" w:hAnsi="Verdana"/>
          <w:sz w:val="20"/>
          <w:szCs w:val="20"/>
        </w:rPr>
        <w:t>local authorities</w:t>
      </w:r>
      <w:r w:rsidR="00432C1D" w:rsidRPr="00B1647C">
        <w:rPr>
          <w:rFonts w:ascii="Verdana" w:hAnsi="Verdana"/>
          <w:sz w:val="20"/>
          <w:szCs w:val="20"/>
        </w:rPr>
        <w:t xml:space="preserve"> or UN guidelines</w:t>
      </w:r>
      <w:r w:rsidRPr="00B1647C">
        <w:rPr>
          <w:rFonts w:ascii="Verdana" w:hAnsi="Verdana"/>
          <w:sz w:val="20"/>
          <w:szCs w:val="20"/>
        </w:rPr>
        <w:t xml:space="preserve"> do not allow departure, DSA will remain payable until departure is authorized and up until the first available flight.</w:t>
      </w:r>
    </w:p>
    <w:p w14:paraId="29F28CD1" w14:textId="77777777" w:rsidR="008310E3" w:rsidRPr="00B1647C" w:rsidRDefault="008310E3" w:rsidP="00CC4348">
      <w:pPr>
        <w:tabs>
          <w:tab w:val="left" w:pos="360"/>
        </w:tabs>
        <w:ind w:left="1440"/>
        <w:jc w:val="both"/>
        <w:rPr>
          <w:rFonts w:ascii="Verdana" w:hAnsi="Verdana"/>
          <w:sz w:val="20"/>
          <w:szCs w:val="20"/>
        </w:rPr>
      </w:pPr>
    </w:p>
    <w:p w14:paraId="2ED1F615" w14:textId="2C1F1E67" w:rsidR="00BF09C3" w:rsidRPr="00B1647C" w:rsidRDefault="00BF09C3" w:rsidP="00CC4348">
      <w:pPr>
        <w:numPr>
          <w:ilvl w:val="1"/>
          <w:numId w:val="2"/>
        </w:numPr>
        <w:tabs>
          <w:tab w:val="clear" w:pos="1800"/>
          <w:tab w:val="left" w:pos="360"/>
          <w:tab w:val="num" w:pos="1440"/>
        </w:tabs>
        <w:ind w:left="1440"/>
        <w:jc w:val="both"/>
        <w:rPr>
          <w:rFonts w:ascii="Verdana" w:hAnsi="Verdana"/>
          <w:sz w:val="20"/>
          <w:szCs w:val="20"/>
        </w:rPr>
      </w:pPr>
      <w:r w:rsidRPr="00B1647C">
        <w:rPr>
          <w:rFonts w:ascii="Verdana" w:hAnsi="Verdana" w:cs="TTE106A3B0t00"/>
          <w:b/>
          <w:color w:val="000000"/>
          <w:sz w:val="20"/>
          <w:szCs w:val="20"/>
        </w:rPr>
        <w:t>Re-entry into duty station not possible</w:t>
      </w:r>
      <w:r w:rsidRPr="00B1647C">
        <w:rPr>
          <w:rFonts w:ascii="Verdana" w:hAnsi="Verdana" w:cs="TTE4A8C7D0t00"/>
          <w:b/>
          <w:color w:val="000000"/>
          <w:sz w:val="20"/>
          <w:szCs w:val="20"/>
        </w:rPr>
        <w:t xml:space="preserve">. </w:t>
      </w:r>
      <w:r w:rsidRPr="00B1647C">
        <w:rPr>
          <w:rFonts w:ascii="Verdana" w:hAnsi="Verdana" w:cs="TTE4B29360t00"/>
          <w:color w:val="000000"/>
          <w:sz w:val="20"/>
          <w:szCs w:val="20"/>
        </w:rPr>
        <w:t>If authorities at the duty station</w:t>
      </w:r>
      <w:r w:rsidR="00432C1D" w:rsidRPr="00B1647C">
        <w:rPr>
          <w:rFonts w:ascii="Verdana" w:hAnsi="Verdana" w:cs="TTE4B29360t00"/>
          <w:color w:val="000000"/>
          <w:sz w:val="20"/>
          <w:szCs w:val="20"/>
        </w:rPr>
        <w:t xml:space="preserve"> or UN guidelines</w:t>
      </w:r>
      <w:r w:rsidRPr="00B1647C">
        <w:rPr>
          <w:rFonts w:ascii="Verdana" w:hAnsi="Verdana" w:cs="TTE4B29360t00"/>
          <w:color w:val="000000"/>
          <w:sz w:val="20"/>
          <w:szCs w:val="20"/>
        </w:rPr>
        <w:t xml:space="preserve"> do not allow re-entry, DSA will continue to be payable until re-entry to the duty station is possible and up until the first available flight.</w:t>
      </w:r>
    </w:p>
    <w:p w14:paraId="47DA4916" w14:textId="77777777" w:rsidR="00BF09C3" w:rsidRPr="00B1647C" w:rsidRDefault="00BF09C3" w:rsidP="00CC4348">
      <w:pPr>
        <w:tabs>
          <w:tab w:val="left" w:pos="360"/>
        </w:tabs>
        <w:ind w:left="1440"/>
        <w:jc w:val="both"/>
        <w:rPr>
          <w:rFonts w:ascii="Verdana" w:hAnsi="Verdana"/>
          <w:sz w:val="20"/>
          <w:szCs w:val="20"/>
        </w:rPr>
      </w:pPr>
    </w:p>
    <w:p w14:paraId="1C32B972" w14:textId="2DFD7711" w:rsidR="00BF09C3" w:rsidRPr="00B1647C" w:rsidRDefault="00B97A65" w:rsidP="00CC4348">
      <w:pPr>
        <w:tabs>
          <w:tab w:val="left" w:pos="360"/>
        </w:tabs>
        <w:ind w:left="1440"/>
        <w:jc w:val="both"/>
        <w:rPr>
          <w:rFonts w:ascii="Verdana" w:hAnsi="Verdana"/>
          <w:sz w:val="20"/>
          <w:szCs w:val="20"/>
        </w:rPr>
      </w:pPr>
      <w:r w:rsidRPr="3F15AEC3">
        <w:rPr>
          <w:rFonts w:ascii="Verdana" w:hAnsi="Verdana" w:cs="TTE4B29360t00"/>
          <w:color w:val="000000" w:themeColor="text1"/>
          <w:sz w:val="20"/>
          <w:szCs w:val="20"/>
        </w:rPr>
        <w:t xml:space="preserve">Where </w:t>
      </w:r>
      <w:r w:rsidR="008E4A72" w:rsidRPr="3F15AEC3">
        <w:rPr>
          <w:rFonts w:ascii="Verdana" w:hAnsi="Verdana" w:cs="TTE4B29360t00"/>
          <w:color w:val="000000" w:themeColor="text1"/>
          <w:sz w:val="20"/>
          <w:szCs w:val="20"/>
        </w:rPr>
        <w:t xml:space="preserve">required due to </w:t>
      </w:r>
      <w:r w:rsidRPr="3F15AEC3">
        <w:rPr>
          <w:rFonts w:ascii="Verdana" w:hAnsi="Verdana" w:cs="TTE4B29360t00"/>
          <w:color w:val="000000" w:themeColor="text1"/>
          <w:sz w:val="20"/>
          <w:szCs w:val="20"/>
        </w:rPr>
        <w:t>operational</w:t>
      </w:r>
      <w:r w:rsidR="00BF09C3" w:rsidRPr="3F15AEC3">
        <w:rPr>
          <w:rFonts w:ascii="Verdana" w:hAnsi="Verdana" w:cs="TTE4B29360t00"/>
          <w:color w:val="000000" w:themeColor="text1"/>
          <w:sz w:val="20"/>
          <w:szCs w:val="20"/>
        </w:rPr>
        <w:t xml:space="preserve"> and</w:t>
      </w:r>
      <w:r w:rsidRPr="3F15AEC3">
        <w:rPr>
          <w:rFonts w:ascii="Verdana" w:hAnsi="Verdana" w:cs="TTE4B29360t00"/>
          <w:color w:val="000000" w:themeColor="text1"/>
          <w:sz w:val="20"/>
          <w:szCs w:val="20"/>
        </w:rPr>
        <w:t>/or</w:t>
      </w:r>
      <w:r w:rsidR="00BF09C3" w:rsidRPr="3F15AEC3">
        <w:rPr>
          <w:rFonts w:ascii="Verdana" w:hAnsi="Verdana" w:cs="TTE4B29360t00"/>
          <w:color w:val="000000" w:themeColor="text1"/>
          <w:sz w:val="20"/>
          <w:szCs w:val="20"/>
        </w:rPr>
        <w:t xml:space="preserve"> </w:t>
      </w:r>
      <w:r w:rsidR="00432C1D" w:rsidRPr="3F15AEC3">
        <w:rPr>
          <w:rFonts w:ascii="Verdana" w:hAnsi="Verdana" w:cs="TTE4B29360t00"/>
          <w:color w:val="000000" w:themeColor="text1"/>
          <w:sz w:val="20"/>
          <w:szCs w:val="20"/>
        </w:rPr>
        <w:t>medical</w:t>
      </w:r>
      <w:r w:rsidR="008E4A72" w:rsidRPr="3F15AEC3">
        <w:rPr>
          <w:rFonts w:ascii="Verdana" w:hAnsi="Verdana" w:cs="TTE4B29360t00"/>
          <w:color w:val="000000" w:themeColor="text1"/>
          <w:sz w:val="20"/>
          <w:szCs w:val="20"/>
        </w:rPr>
        <w:t xml:space="preserve"> reasons,</w:t>
      </w:r>
      <w:r w:rsidR="00432C1D" w:rsidRPr="3F15AEC3">
        <w:rPr>
          <w:rFonts w:ascii="Verdana" w:hAnsi="Verdana" w:cs="TTE4B29360t00"/>
          <w:color w:val="000000" w:themeColor="text1"/>
          <w:sz w:val="20"/>
          <w:szCs w:val="20"/>
        </w:rPr>
        <w:t xml:space="preserve"> </w:t>
      </w:r>
      <w:r w:rsidR="005F7896" w:rsidRPr="3F15AEC3">
        <w:rPr>
          <w:rFonts w:ascii="Verdana" w:hAnsi="Verdana" w:cs="TTE4B29360t00"/>
          <w:color w:val="000000" w:themeColor="text1"/>
          <w:sz w:val="20"/>
          <w:szCs w:val="20"/>
        </w:rPr>
        <w:t>staff member</w:t>
      </w:r>
      <w:r w:rsidR="008E4A72" w:rsidRPr="3F15AEC3">
        <w:rPr>
          <w:rFonts w:ascii="Verdana" w:hAnsi="Verdana" w:cs="TTE4B29360t00"/>
          <w:color w:val="000000" w:themeColor="text1"/>
          <w:sz w:val="20"/>
          <w:szCs w:val="20"/>
        </w:rPr>
        <w:t>s</w:t>
      </w:r>
      <w:r w:rsidR="005F7896" w:rsidRPr="3F15AEC3">
        <w:rPr>
          <w:rFonts w:ascii="Verdana" w:hAnsi="Verdana" w:cs="TTE4B29360t00"/>
          <w:color w:val="000000" w:themeColor="text1"/>
          <w:sz w:val="20"/>
          <w:szCs w:val="20"/>
        </w:rPr>
        <w:t xml:space="preserve"> travelling on official business </w:t>
      </w:r>
      <w:r w:rsidR="00BF09C3" w:rsidRPr="3F15AEC3">
        <w:rPr>
          <w:rFonts w:ascii="Verdana" w:hAnsi="Verdana" w:cs="TTE4B29360t00"/>
          <w:color w:val="000000" w:themeColor="text1"/>
          <w:sz w:val="20"/>
          <w:szCs w:val="20"/>
        </w:rPr>
        <w:t xml:space="preserve">could be </w:t>
      </w:r>
      <w:r w:rsidR="005F7896" w:rsidRPr="3F15AEC3">
        <w:rPr>
          <w:rFonts w:ascii="Verdana" w:hAnsi="Verdana" w:cs="TTE4B29360t00"/>
          <w:color w:val="000000" w:themeColor="text1"/>
          <w:sz w:val="20"/>
          <w:szCs w:val="20"/>
        </w:rPr>
        <w:t xml:space="preserve">sent </w:t>
      </w:r>
      <w:r w:rsidR="00BF09C3" w:rsidRPr="3F15AEC3">
        <w:rPr>
          <w:rFonts w:ascii="Verdana" w:hAnsi="Verdana" w:cs="TTE4B29360t00"/>
          <w:color w:val="000000" w:themeColor="text1"/>
          <w:sz w:val="20"/>
          <w:szCs w:val="20"/>
        </w:rPr>
        <w:t>to a</w:t>
      </w:r>
      <w:r w:rsidR="00432C1D" w:rsidRPr="3F15AEC3">
        <w:rPr>
          <w:rFonts w:ascii="Verdana" w:hAnsi="Verdana" w:cs="TTE4B29360t00"/>
          <w:color w:val="000000" w:themeColor="text1"/>
          <w:sz w:val="20"/>
          <w:szCs w:val="20"/>
        </w:rPr>
        <w:t>n alternative</w:t>
      </w:r>
      <w:r w:rsidR="00E13CE1" w:rsidRPr="3F15AEC3">
        <w:rPr>
          <w:rFonts w:ascii="Verdana" w:hAnsi="Verdana" w:cs="TTE4B29360t00"/>
          <w:color w:val="000000" w:themeColor="text1"/>
          <w:sz w:val="20"/>
          <w:szCs w:val="20"/>
        </w:rPr>
        <w:t xml:space="preserve"> </w:t>
      </w:r>
      <w:r w:rsidR="00BF09C3" w:rsidRPr="3F15AEC3">
        <w:rPr>
          <w:rFonts w:ascii="Verdana" w:hAnsi="Verdana" w:cs="TTE4B29360t00"/>
          <w:color w:val="000000" w:themeColor="text1"/>
          <w:sz w:val="20"/>
          <w:szCs w:val="20"/>
        </w:rPr>
        <w:t>location. DSA for that location will be payable.</w:t>
      </w:r>
      <w:r w:rsidR="00A97927" w:rsidRPr="3F15AEC3">
        <w:rPr>
          <w:rFonts w:ascii="Verdana" w:hAnsi="Verdana" w:cs="TTE4B29360t00"/>
          <w:color w:val="000000" w:themeColor="text1"/>
          <w:sz w:val="20"/>
          <w:szCs w:val="20"/>
        </w:rPr>
        <w:t xml:space="preserve">  </w:t>
      </w:r>
    </w:p>
    <w:p w14:paraId="610105D5" w14:textId="77777777" w:rsidR="00BF09C3" w:rsidRPr="00B1647C" w:rsidRDefault="00BF09C3" w:rsidP="00CC4348">
      <w:pPr>
        <w:tabs>
          <w:tab w:val="left" w:pos="360"/>
        </w:tabs>
        <w:ind w:left="1440"/>
        <w:jc w:val="both"/>
        <w:rPr>
          <w:rFonts w:ascii="Verdana" w:hAnsi="Verdana"/>
          <w:sz w:val="20"/>
          <w:szCs w:val="20"/>
        </w:rPr>
      </w:pPr>
    </w:p>
    <w:p w14:paraId="5211869F" w14:textId="1D54F3AA" w:rsidR="00BF09C3" w:rsidRPr="00973D30" w:rsidRDefault="00BF09C3" w:rsidP="00AD2782">
      <w:pPr>
        <w:numPr>
          <w:ilvl w:val="1"/>
          <w:numId w:val="2"/>
        </w:numPr>
        <w:tabs>
          <w:tab w:val="clear" w:pos="1800"/>
          <w:tab w:val="left" w:pos="360"/>
          <w:tab w:val="num" w:pos="1440"/>
        </w:tabs>
        <w:ind w:left="1440"/>
        <w:jc w:val="both"/>
        <w:rPr>
          <w:rFonts w:ascii="Verdana" w:hAnsi="Verdana"/>
          <w:strike/>
          <w:sz w:val="20"/>
          <w:szCs w:val="20"/>
        </w:rPr>
      </w:pPr>
      <w:r w:rsidRPr="00B1647C">
        <w:rPr>
          <w:rFonts w:ascii="Verdana" w:hAnsi="Verdana" w:cs="TTE106A3B0t00"/>
          <w:b/>
          <w:bCs/>
          <w:color w:val="000000" w:themeColor="text1"/>
          <w:sz w:val="20"/>
          <w:szCs w:val="20"/>
        </w:rPr>
        <w:t xml:space="preserve">Staff </w:t>
      </w:r>
      <w:r w:rsidRPr="00AD2782">
        <w:rPr>
          <w:rFonts w:ascii="Verdana" w:hAnsi="Verdana" w:cs="TTE106A3B0t00"/>
          <w:b/>
          <w:bCs/>
          <w:sz w:val="20"/>
          <w:szCs w:val="20"/>
        </w:rPr>
        <w:t xml:space="preserve">member </w:t>
      </w:r>
      <w:r w:rsidR="001D3E5B" w:rsidRPr="00AD2782">
        <w:rPr>
          <w:rFonts w:ascii="Verdana" w:hAnsi="Verdana" w:cs="TTE106A3B0t00"/>
          <w:b/>
          <w:bCs/>
          <w:sz w:val="20"/>
          <w:szCs w:val="20"/>
        </w:rPr>
        <w:t xml:space="preserve">falls </w:t>
      </w:r>
      <w:r w:rsidRPr="00AD2782">
        <w:rPr>
          <w:rFonts w:ascii="Verdana" w:hAnsi="Verdana" w:cs="TTE106A3B0t00"/>
          <w:b/>
          <w:bCs/>
          <w:sz w:val="20"/>
          <w:szCs w:val="20"/>
        </w:rPr>
        <w:t>sick</w:t>
      </w:r>
      <w:r w:rsidRPr="00B1647C" w:rsidDel="005F7896">
        <w:rPr>
          <w:rFonts w:ascii="Verdana" w:hAnsi="Verdana" w:cs="TTE106A3B0t00"/>
          <w:b/>
          <w:bCs/>
          <w:color w:val="000000" w:themeColor="text1"/>
          <w:sz w:val="20"/>
          <w:szCs w:val="20"/>
        </w:rPr>
        <w:t>.</w:t>
      </w:r>
      <w:r w:rsidRPr="00B1647C">
        <w:rPr>
          <w:rFonts w:ascii="Verdana" w:hAnsi="Verdana" w:cs="TTE106A3B0t00"/>
          <w:b/>
          <w:bCs/>
          <w:color w:val="000000" w:themeColor="text1"/>
          <w:sz w:val="20"/>
          <w:szCs w:val="20"/>
        </w:rPr>
        <w:t xml:space="preserve"> </w:t>
      </w:r>
      <w:r w:rsidRPr="00B1647C">
        <w:rPr>
          <w:rFonts w:ascii="Verdana" w:hAnsi="Verdana" w:cs="TTE4B29360t00"/>
          <w:color w:val="000000" w:themeColor="text1"/>
          <w:sz w:val="20"/>
          <w:szCs w:val="20"/>
        </w:rPr>
        <w:t xml:space="preserve">If </w:t>
      </w:r>
      <w:r w:rsidR="002C599B">
        <w:rPr>
          <w:rFonts w:ascii="Verdana" w:hAnsi="Verdana" w:cs="TTE4B29360t00"/>
          <w:color w:val="000000" w:themeColor="text1"/>
          <w:sz w:val="20"/>
          <w:szCs w:val="20"/>
        </w:rPr>
        <w:t>a</w:t>
      </w:r>
      <w:r w:rsidR="002C599B" w:rsidRPr="00B1647C">
        <w:rPr>
          <w:rFonts w:ascii="Verdana" w:hAnsi="Verdana" w:cs="TTE4B29360t00"/>
          <w:color w:val="000000" w:themeColor="text1"/>
          <w:sz w:val="20"/>
          <w:szCs w:val="20"/>
        </w:rPr>
        <w:t xml:space="preserve"> </w:t>
      </w:r>
      <w:r w:rsidRPr="00B1647C">
        <w:rPr>
          <w:rFonts w:ascii="Verdana" w:hAnsi="Verdana" w:cs="TTE4B29360t00"/>
          <w:color w:val="000000" w:themeColor="text1"/>
          <w:sz w:val="20"/>
          <w:szCs w:val="20"/>
        </w:rPr>
        <w:t>staff member</w:t>
      </w:r>
      <w:r w:rsidRPr="00B1647C">
        <w:rPr>
          <w:rFonts w:ascii="Verdana" w:hAnsi="Verdana" w:cs="TTE4B29360t00"/>
          <w:color w:val="FF0000"/>
          <w:sz w:val="20"/>
          <w:szCs w:val="20"/>
        </w:rPr>
        <w:t xml:space="preserve"> </w:t>
      </w:r>
      <w:r w:rsidRPr="00B1647C">
        <w:rPr>
          <w:rFonts w:ascii="Verdana" w:hAnsi="Verdana" w:cs="TTE4B29360t00"/>
          <w:color w:val="000000" w:themeColor="text1"/>
          <w:sz w:val="20"/>
          <w:szCs w:val="20"/>
        </w:rPr>
        <w:t xml:space="preserve">falls sick </w:t>
      </w:r>
      <w:r w:rsidR="005F7896" w:rsidRPr="00B1647C">
        <w:rPr>
          <w:rFonts w:ascii="Verdana" w:hAnsi="Verdana" w:cs="TTE4B29360t00"/>
          <w:color w:val="000000" w:themeColor="text1"/>
          <w:sz w:val="20"/>
          <w:szCs w:val="20"/>
        </w:rPr>
        <w:t xml:space="preserve">while on travel on official business, </w:t>
      </w:r>
      <w:r w:rsidRPr="00B1647C">
        <w:rPr>
          <w:rFonts w:ascii="Verdana" w:hAnsi="Verdana" w:cs="TTE4B29360t00"/>
          <w:color w:val="000000" w:themeColor="text1"/>
          <w:sz w:val="20"/>
          <w:szCs w:val="20"/>
        </w:rPr>
        <w:t>including with</w:t>
      </w:r>
      <w:r w:rsidR="00B31FBB" w:rsidRPr="00B1647C">
        <w:rPr>
          <w:rFonts w:ascii="Verdana" w:hAnsi="Verdana" w:cs="TTE4B29360t00"/>
          <w:color w:val="000000" w:themeColor="text1"/>
          <w:sz w:val="20"/>
          <w:szCs w:val="20"/>
        </w:rPr>
        <w:t xml:space="preserve"> </w:t>
      </w:r>
      <w:r w:rsidR="00B94AA8" w:rsidRPr="00B1647C">
        <w:rPr>
          <w:rFonts w:ascii="Verdana" w:hAnsi="Verdana" w:cs="TTE4B29360t00"/>
          <w:color w:val="000000" w:themeColor="text1"/>
          <w:sz w:val="20"/>
          <w:szCs w:val="20"/>
        </w:rPr>
        <w:t>COVID-19</w:t>
      </w:r>
      <w:r w:rsidRPr="00B1647C">
        <w:rPr>
          <w:rFonts w:ascii="Verdana" w:hAnsi="Verdana" w:cs="TTE4B29360t00"/>
          <w:color w:val="000000" w:themeColor="text1"/>
          <w:sz w:val="20"/>
          <w:szCs w:val="20"/>
        </w:rPr>
        <w:t>, DSA</w:t>
      </w:r>
      <w:r w:rsidR="00C744D6" w:rsidRPr="00B1647C">
        <w:rPr>
          <w:rFonts w:ascii="Verdana" w:hAnsi="Verdana" w:cs="TTE4B29360t00"/>
          <w:color w:val="000000" w:themeColor="text1"/>
          <w:sz w:val="20"/>
          <w:szCs w:val="20"/>
        </w:rPr>
        <w:t>, if applicable,</w:t>
      </w:r>
      <w:r w:rsidRPr="00B1647C">
        <w:rPr>
          <w:rFonts w:ascii="Verdana" w:hAnsi="Verdana" w:cs="TTE4B29360t00"/>
          <w:color w:val="000000" w:themeColor="text1"/>
          <w:sz w:val="20"/>
          <w:szCs w:val="20"/>
        </w:rPr>
        <w:t xml:space="preserve"> would continue to be payable</w:t>
      </w:r>
      <w:r w:rsidR="00180876" w:rsidRPr="00B1647C">
        <w:rPr>
          <w:rFonts w:ascii="Verdana" w:hAnsi="Verdana" w:cs="TTE4B29360t00"/>
          <w:color w:val="000000" w:themeColor="text1"/>
          <w:sz w:val="20"/>
          <w:szCs w:val="20"/>
        </w:rPr>
        <w:t>.</w:t>
      </w:r>
      <w:r w:rsidRPr="00B1647C">
        <w:rPr>
          <w:rFonts w:ascii="Verdana" w:hAnsi="Verdana" w:cs="TTE4B29360t00"/>
          <w:color w:val="000000" w:themeColor="text1"/>
          <w:sz w:val="20"/>
          <w:szCs w:val="20"/>
        </w:rPr>
        <w:t xml:space="preserve"> </w:t>
      </w:r>
      <w:r w:rsidRPr="00973D30">
        <w:rPr>
          <w:rFonts w:ascii="Verdana" w:hAnsi="Verdana" w:cs="TTE4B29360t00"/>
          <w:color w:val="000000" w:themeColor="text1"/>
          <w:sz w:val="20"/>
          <w:szCs w:val="20"/>
        </w:rPr>
        <w:t xml:space="preserve">. </w:t>
      </w:r>
    </w:p>
    <w:p w14:paraId="05665ED4" w14:textId="77777777" w:rsidR="00BF09C3" w:rsidRPr="00B1647C" w:rsidRDefault="00BF09C3" w:rsidP="00CC4348">
      <w:pPr>
        <w:tabs>
          <w:tab w:val="left" w:pos="360"/>
        </w:tabs>
        <w:ind w:left="1440"/>
        <w:jc w:val="both"/>
        <w:rPr>
          <w:rFonts w:ascii="Verdana" w:hAnsi="Verdana"/>
          <w:sz w:val="20"/>
          <w:szCs w:val="20"/>
        </w:rPr>
      </w:pPr>
    </w:p>
    <w:p w14:paraId="43508F0E" w14:textId="0DBEB97F" w:rsidR="00BF09C3" w:rsidRPr="00B1647C" w:rsidRDefault="00BF09C3" w:rsidP="00CC4348">
      <w:pPr>
        <w:numPr>
          <w:ilvl w:val="1"/>
          <w:numId w:val="2"/>
        </w:numPr>
        <w:tabs>
          <w:tab w:val="clear" w:pos="1800"/>
          <w:tab w:val="left" w:pos="360"/>
          <w:tab w:val="num" w:pos="1440"/>
        </w:tabs>
        <w:ind w:left="1440"/>
        <w:jc w:val="both"/>
        <w:rPr>
          <w:rFonts w:ascii="Verdana" w:hAnsi="Verdana"/>
          <w:strike/>
          <w:sz w:val="20"/>
          <w:szCs w:val="20"/>
        </w:rPr>
      </w:pPr>
      <w:r w:rsidRPr="3F15AEC3">
        <w:rPr>
          <w:rFonts w:ascii="Verdana" w:hAnsi="Verdana" w:cs="TTE106A3B0t00"/>
          <w:b/>
          <w:bCs/>
          <w:color w:val="000000" w:themeColor="text1"/>
          <w:sz w:val="20"/>
          <w:szCs w:val="20"/>
        </w:rPr>
        <w:t>Staff member is quarantined</w:t>
      </w:r>
      <w:r w:rsidRPr="3F15AEC3">
        <w:rPr>
          <w:rFonts w:ascii="Verdana" w:hAnsi="Verdana" w:cs="TTE4B29360t00"/>
          <w:b/>
          <w:bCs/>
          <w:color w:val="000000" w:themeColor="text1"/>
          <w:sz w:val="20"/>
          <w:szCs w:val="20"/>
        </w:rPr>
        <w:t xml:space="preserve">. </w:t>
      </w:r>
      <w:r w:rsidRPr="3F15AEC3">
        <w:rPr>
          <w:rFonts w:ascii="Verdana" w:hAnsi="Verdana" w:cs="TTE4B29360t00"/>
          <w:color w:val="000000" w:themeColor="text1"/>
          <w:sz w:val="20"/>
          <w:szCs w:val="20"/>
        </w:rPr>
        <w:t xml:space="preserve">If </w:t>
      </w:r>
      <w:r w:rsidR="002C599B" w:rsidRPr="3F15AEC3">
        <w:rPr>
          <w:rFonts w:ascii="Verdana" w:hAnsi="Verdana" w:cs="TTE4B29360t00"/>
          <w:color w:val="000000" w:themeColor="text1"/>
          <w:sz w:val="20"/>
          <w:szCs w:val="20"/>
        </w:rPr>
        <w:t xml:space="preserve">a </w:t>
      </w:r>
      <w:r w:rsidRPr="3F15AEC3">
        <w:rPr>
          <w:rFonts w:ascii="Verdana" w:hAnsi="Verdana" w:cs="TTE4B29360t00"/>
          <w:color w:val="000000" w:themeColor="text1"/>
          <w:sz w:val="20"/>
          <w:szCs w:val="20"/>
        </w:rPr>
        <w:t>staff member is quarantined</w:t>
      </w:r>
      <w:r w:rsidR="099ABAE2" w:rsidRPr="3F15AEC3">
        <w:rPr>
          <w:rFonts w:ascii="Verdana" w:hAnsi="Verdana" w:cs="TTE4B29360t00"/>
          <w:color w:val="000000" w:themeColor="text1"/>
          <w:sz w:val="20"/>
          <w:szCs w:val="20"/>
        </w:rPr>
        <w:t xml:space="preserve"> while</w:t>
      </w:r>
      <w:r w:rsidR="190FE42D" w:rsidRPr="3F15AEC3">
        <w:rPr>
          <w:rFonts w:ascii="Verdana" w:hAnsi="Verdana" w:cs="TTE4B29360t00"/>
          <w:color w:val="000000" w:themeColor="text1"/>
          <w:sz w:val="20"/>
          <w:szCs w:val="20"/>
        </w:rPr>
        <w:t xml:space="preserve"> on </w:t>
      </w:r>
      <w:r w:rsidR="72B054B0" w:rsidRPr="3F15AEC3">
        <w:rPr>
          <w:rFonts w:ascii="Verdana" w:hAnsi="Verdana" w:cs="TTE4B29360t00"/>
          <w:color w:val="000000" w:themeColor="text1"/>
          <w:sz w:val="20"/>
          <w:szCs w:val="20"/>
        </w:rPr>
        <w:t>official business</w:t>
      </w:r>
      <w:r w:rsidRPr="3F15AEC3">
        <w:rPr>
          <w:rFonts w:ascii="Verdana" w:hAnsi="Verdana" w:cs="TTE4B29360t00"/>
          <w:color w:val="000000" w:themeColor="text1"/>
          <w:sz w:val="20"/>
          <w:szCs w:val="20"/>
        </w:rPr>
        <w:t>, DSA will remain payable</w:t>
      </w:r>
      <w:r w:rsidR="001A0A88" w:rsidRPr="3F15AEC3">
        <w:rPr>
          <w:rFonts w:ascii="Verdana" w:hAnsi="Verdana" w:cs="TTE4B29360t00"/>
          <w:color w:val="000000" w:themeColor="text1"/>
          <w:sz w:val="20"/>
          <w:szCs w:val="20"/>
        </w:rPr>
        <w:t xml:space="preserve"> </w:t>
      </w:r>
      <w:r w:rsidR="0CC74073" w:rsidRPr="3F15AEC3">
        <w:rPr>
          <w:rFonts w:ascii="Verdana" w:hAnsi="Verdana" w:cs="TTE4B29360t00"/>
          <w:color w:val="000000" w:themeColor="text1"/>
          <w:sz w:val="20"/>
          <w:szCs w:val="20"/>
        </w:rPr>
        <w:t>under</w:t>
      </w:r>
      <w:r w:rsidR="001A0A88" w:rsidRPr="3F15AEC3">
        <w:rPr>
          <w:rFonts w:ascii="Verdana" w:hAnsi="Verdana" w:cs="TTE4B29360t00"/>
          <w:color w:val="000000" w:themeColor="text1"/>
          <w:sz w:val="20"/>
          <w:szCs w:val="20"/>
        </w:rPr>
        <w:t xml:space="preserve"> the same conditions as </w:t>
      </w:r>
      <w:r w:rsidR="4762DF58" w:rsidRPr="3F15AEC3">
        <w:rPr>
          <w:rFonts w:ascii="Verdana" w:hAnsi="Verdana" w:cs="TTE4B29360t00"/>
          <w:color w:val="000000" w:themeColor="text1"/>
          <w:sz w:val="20"/>
          <w:szCs w:val="20"/>
        </w:rPr>
        <w:t>c</w:t>
      </w:r>
      <w:r w:rsidR="001A0A88" w:rsidRPr="3F15AEC3">
        <w:rPr>
          <w:rFonts w:ascii="Verdana" w:hAnsi="Verdana" w:cs="TTE4B29360t00"/>
          <w:color w:val="000000" w:themeColor="text1"/>
          <w:sz w:val="20"/>
          <w:szCs w:val="20"/>
        </w:rPr>
        <w:t>) above</w:t>
      </w:r>
      <w:r w:rsidRPr="3F15AEC3">
        <w:rPr>
          <w:rFonts w:ascii="Verdana" w:hAnsi="Verdana" w:cs="TTE4B29360t00"/>
          <w:color w:val="000000" w:themeColor="text1"/>
          <w:sz w:val="20"/>
          <w:szCs w:val="20"/>
        </w:rPr>
        <w:t xml:space="preserve">. </w:t>
      </w:r>
    </w:p>
    <w:p w14:paraId="048CF417" w14:textId="77777777" w:rsidR="00BF09C3" w:rsidRPr="00C65836" w:rsidRDefault="00BF09C3" w:rsidP="00CC4348">
      <w:pPr>
        <w:tabs>
          <w:tab w:val="left" w:pos="360"/>
        </w:tabs>
        <w:ind w:left="1440"/>
        <w:jc w:val="both"/>
        <w:rPr>
          <w:rFonts w:ascii="Verdana" w:hAnsi="Verdana"/>
          <w:sz w:val="20"/>
          <w:szCs w:val="20"/>
        </w:rPr>
      </w:pPr>
    </w:p>
    <w:p w14:paraId="7E141EE6" w14:textId="5F147AD3" w:rsidR="00C65836" w:rsidRPr="00C65836" w:rsidRDefault="00BF09C3" w:rsidP="00ED75C9">
      <w:pPr>
        <w:numPr>
          <w:ilvl w:val="1"/>
          <w:numId w:val="2"/>
        </w:numPr>
        <w:tabs>
          <w:tab w:val="clear" w:pos="1800"/>
          <w:tab w:val="left" w:pos="360"/>
          <w:tab w:val="num" w:pos="1440"/>
        </w:tabs>
        <w:ind w:left="1440"/>
        <w:jc w:val="both"/>
        <w:rPr>
          <w:rFonts w:ascii="Verdana" w:hAnsi="Verdana"/>
          <w:b/>
          <w:bCs/>
          <w:sz w:val="20"/>
          <w:szCs w:val="20"/>
        </w:rPr>
      </w:pPr>
      <w:r w:rsidRPr="00C65836">
        <w:rPr>
          <w:rFonts w:ascii="Verdana" w:hAnsi="Verdana" w:cs="TTE106A3B0t00"/>
          <w:b/>
          <w:sz w:val="20"/>
          <w:szCs w:val="20"/>
        </w:rPr>
        <w:t xml:space="preserve">Staff member dies. </w:t>
      </w:r>
      <w:r w:rsidRPr="00C65836">
        <w:rPr>
          <w:rFonts w:ascii="Verdana" w:hAnsi="Verdana" w:cs="TTE4B29360t00"/>
          <w:sz w:val="20"/>
          <w:szCs w:val="20"/>
        </w:rPr>
        <w:t>In the unfortunate event that a staff member dies while on travel</w:t>
      </w:r>
      <w:r w:rsidR="001A0A88" w:rsidRPr="00C65836">
        <w:rPr>
          <w:rFonts w:ascii="Verdana" w:hAnsi="Verdana" w:cs="TTE4B29360t00"/>
          <w:sz w:val="20"/>
          <w:szCs w:val="20"/>
        </w:rPr>
        <w:t xml:space="preserve"> on official business</w:t>
      </w:r>
      <w:r w:rsidRPr="00C65836">
        <w:rPr>
          <w:rFonts w:ascii="Verdana" w:hAnsi="Verdana" w:cs="TTE4B29360t00"/>
          <w:sz w:val="20"/>
          <w:szCs w:val="20"/>
        </w:rPr>
        <w:t xml:space="preserve">, DSA will stop as from the date of death. The UN </w:t>
      </w:r>
      <w:r w:rsidR="00D001FD" w:rsidRPr="00C65836">
        <w:rPr>
          <w:rFonts w:ascii="Verdana" w:hAnsi="Verdana" w:cs="TTE4B29360t00"/>
          <w:sz w:val="20"/>
          <w:szCs w:val="20"/>
        </w:rPr>
        <w:t>S</w:t>
      </w:r>
      <w:r w:rsidRPr="00C65836">
        <w:rPr>
          <w:rFonts w:ascii="Verdana" w:hAnsi="Verdana" w:cs="TTE4B29360t00"/>
          <w:sz w:val="20"/>
          <w:szCs w:val="20"/>
        </w:rPr>
        <w:t xml:space="preserve">ystem office where </w:t>
      </w:r>
      <w:r w:rsidR="002C599B" w:rsidRPr="00C65836">
        <w:rPr>
          <w:rFonts w:ascii="Verdana" w:hAnsi="Verdana" w:cs="TTE4B29360t00"/>
          <w:sz w:val="20"/>
          <w:szCs w:val="20"/>
        </w:rPr>
        <w:t xml:space="preserve">the staff member </w:t>
      </w:r>
      <w:r w:rsidRPr="00C65836">
        <w:rPr>
          <w:rFonts w:ascii="Verdana" w:hAnsi="Verdana" w:cs="TTE4B29360t00"/>
          <w:sz w:val="20"/>
          <w:szCs w:val="20"/>
        </w:rPr>
        <w:t xml:space="preserve">was working (or the nearest UN/UNDP office) will assume the responsibility for coordinating the actions required and serve as the link between the parent office and the family </w:t>
      </w:r>
      <w:r w:rsidR="00DF1D8B">
        <w:rPr>
          <w:rFonts w:ascii="Verdana" w:hAnsi="Verdana" w:cs="TTE4B29360t00"/>
          <w:sz w:val="20"/>
          <w:szCs w:val="20"/>
        </w:rPr>
        <w:t xml:space="preserve">or designated legal representative </w:t>
      </w:r>
      <w:r w:rsidRPr="00C65836">
        <w:rPr>
          <w:rFonts w:ascii="Verdana" w:hAnsi="Verdana" w:cs="TTE4B29360t00"/>
          <w:sz w:val="20"/>
          <w:szCs w:val="20"/>
        </w:rPr>
        <w:t xml:space="preserve">of the deceased, providing the </w:t>
      </w:r>
      <w:r w:rsidR="008162C9">
        <w:rPr>
          <w:rFonts w:ascii="Verdana" w:hAnsi="Verdana" w:cs="TTE4B29360t00"/>
          <w:sz w:val="20"/>
          <w:szCs w:val="20"/>
        </w:rPr>
        <w:t>necessary</w:t>
      </w:r>
      <w:r w:rsidRPr="00C65836">
        <w:rPr>
          <w:rFonts w:ascii="Verdana" w:hAnsi="Verdana" w:cs="TTE4B29360t00"/>
          <w:sz w:val="20"/>
          <w:szCs w:val="20"/>
        </w:rPr>
        <w:t xml:space="preserve"> assistance throughout the period following the death.</w:t>
      </w:r>
    </w:p>
    <w:p w14:paraId="6D857491" w14:textId="77777777" w:rsidR="00C65836" w:rsidRPr="00C65836" w:rsidRDefault="00C65836" w:rsidP="00C65836">
      <w:pPr>
        <w:pStyle w:val="ListParagraph"/>
        <w:rPr>
          <w:rFonts w:ascii="Verdana" w:hAnsi="Verdana"/>
          <w:b/>
          <w:bCs/>
          <w:sz w:val="20"/>
          <w:szCs w:val="20"/>
        </w:rPr>
      </w:pPr>
    </w:p>
    <w:p w14:paraId="743C42BB" w14:textId="6A208ED3" w:rsidR="00DD60F7" w:rsidRPr="00810DAB" w:rsidRDefault="00CB2BAF" w:rsidP="00810DAB">
      <w:pPr>
        <w:pStyle w:val="Heading7"/>
        <w:spacing w:before="0" w:after="0"/>
        <w:rPr>
          <w:rFonts w:ascii="Verdana" w:hAnsi="Verdana"/>
          <w:b/>
          <w:bCs/>
          <w:color w:val="0000FF"/>
          <w:sz w:val="20"/>
          <w:szCs w:val="20"/>
        </w:rPr>
      </w:pPr>
      <w:bookmarkStart w:id="27" w:name="_Toc79156798"/>
      <w:r w:rsidRPr="245C49BA">
        <w:rPr>
          <w:rFonts w:ascii="Verdana" w:hAnsi="Verdana"/>
          <w:b/>
          <w:bCs/>
          <w:color w:val="0000FF"/>
          <w:sz w:val="20"/>
          <w:szCs w:val="20"/>
        </w:rPr>
        <w:t>Home l</w:t>
      </w:r>
      <w:r w:rsidR="006E6A7F" w:rsidRPr="245C49BA">
        <w:rPr>
          <w:rFonts w:ascii="Verdana" w:hAnsi="Verdana"/>
          <w:b/>
          <w:bCs/>
          <w:color w:val="0000FF"/>
          <w:sz w:val="20"/>
          <w:szCs w:val="20"/>
        </w:rPr>
        <w:t>eave</w:t>
      </w:r>
      <w:r w:rsidR="001E258C" w:rsidRPr="245C49BA">
        <w:rPr>
          <w:rFonts w:ascii="Verdana" w:hAnsi="Verdana"/>
          <w:b/>
          <w:bCs/>
          <w:color w:val="0000FF"/>
          <w:sz w:val="20"/>
          <w:szCs w:val="20"/>
        </w:rPr>
        <w:t xml:space="preserve"> </w:t>
      </w:r>
      <w:r w:rsidR="760D2B45" w:rsidRPr="245C49BA">
        <w:rPr>
          <w:rFonts w:ascii="Verdana" w:hAnsi="Verdana"/>
          <w:b/>
          <w:bCs/>
          <w:color w:val="0000FF"/>
          <w:sz w:val="20"/>
          <w:szCs w:val="20"/>
        </w:rPr>
        <w:t xml:space="preserve">travel </w:t>
      </w:r>
      <w:r w:rsidR="001E258C" w:rsidRPr="245C49BA">
        <w:rPr>
          <w:rFonts w:ascii="Verdana" w:hAnsi="Verdana"/>
          <w:b/>
          <w:bCs/>
          <w:color w:val="0000FF"/>
          <w:sz w:val="20"/>
          <w:szCs w:val="20"/>
        </w:rPr>
        <w:t xml:space="preserve">and </w:t>
      </w:r>
      <w:r w:rsidRPr="245C49BA">
        <w:rPr>
          <w:rFonts w:ascii="Verdana" w:hAnsi="Verdana"/>
          <w:b/>
          <w:bCs/>
          <w:color w:val="0000FF"/>
          <w:sz w:val="20"/>
          <w:szCs w:val="20"/>
        </w:rPr>
        <w:t>f</w:t>
      </w:r>
      <w:r w:rsidR="006E6A7F" w:rsidRPr="245C49BA">
        <w:rPr>
          <w:rFonts w:ascii="Verdana" w:hAnsi="Verdana"/>
          <w:b/>
          <w:bCs/>
          <w:color w:val="0000FF"/>
          <w:sz w:val="20"/>
          <w:szCs w:val="20"/>
        </w:rPr>
        <w:t xml:space="preserve">amily </w:t>
      </w:r>
      <w:r w:rsidRPr="245C49BA">
        <w:rPr>
          <w:rFonts w:ascii="Verdana" w:hAnsi="Verdana"/>
          <w:b/>
          <w:bCs/>
          <w:color w:val="0000FF"/>
          <w:sz w:val="20"/>
          <w:szCs w:val="20"/>
        </w:rPr>
        <w:t>visit t</w:t>
      </w:r>
      <w:r w:rsidR="006E6A7F" w:rsidRPr="245C49BA">
        <w:rPr>
          <w:rFonts w:ascii="Verdana" w:hAnsi="Verdana"/>
          <w:b/>
          <w:bCs/>
          <w:color w:val="0000FF"/>
          <w:sz w:val="20"/>
          <w:szCs w:val="20"/>
        </w:rPr>
        <w:t>ravel</w:t>
      </w:r>
      <w:bookmarkEnd w:id="27"/>
      <w:r w:rsidR="006E6A7F" w:rsidRPr="245C49BA">
        <w:rPr>
          <w:rFonts w:ascii="Verdana" w:hAnsi="Verdana"/>
          <w:b/>
          <w:bCs/>
          <w:color w:val="0000FF"/>
          <w:sz w:val="20"/>
          <w:szCs w:val="20"/>
        </w:rPr>
        <w:t xml:space="preserve"> </w:t>
      </w:r>
    </w:p>
    <w:p w14:paraId="46D8E995" w14:textId="77777777" w:rsidR="00DD60F7" w:rsidRPr="00B1647C" w:rsidRDefault="00DD60F7" w:rsidP="00CC4348">
      <w:pPr>
        <w:jc w:val="both"/>
        <w:rPr>
          <w:rFonts w:ascii="Verdana" w:hAnsi="Verdana"/>
          <w:sz w:val="20"/>
          <w:szCs w:val="20"/>
        </w:rPr>
      </w:pPr>
    </w:p>
    <w:p w14:paraId="0A85D778" w14:textId="1DD66B1A" w:rsidR="00BF09C3" w:rsidRPr="00B1647C" w:rsidRDefault="4036D9FA" w:rsidP="00B54905">
      <w:pPr>
        <w:numPr>
          <w:ilvl w:val="0"/>
          <w:numId w:val="19"/>
        </w:numPr>
        <w:jc w:val="both"/>
        <w:rPr>
          <w:rFonts w:ascii="Verdana" w:hAnsi="Verdana"/>
          <w:sz w:val="20"/>
          <w:szCs w:val="20"/>
        </w:rPr>
      </w:pPr>
      <w:r w:rsidRPr="245C49BA">
        <w:rPr>
          <w:rFonts w:ascii="Verdana" w:hAnsi="Verdana" w:cs="TTE4B29360t00"/>
          <w:color w:val="000000" w:themeColor="text1"/>
          <w:sz w:val="20"/>
          <w:szCs w:val="20"/>
        </w:rPr>
        <w:t xml:space="preserve">Flexibility </w:t>
      </w:r>
      <w:r w:rsidR="116D8F6B" w:rsidRPr="245C49BA">
        <w:rPr>
          <w:rFonts w:ascii="Verdana" w:hAnsi="Verdana" w:cs="TTE4B29360t00"/>
          <w:color w:val="000000" w:themeColor="text1"/>
          <w:sz w:val="20"/>
          <w:szCs w:val="20"/>
        </w:rPr>
        <w:t>should</w:t>
      </w:r>
      <w:r w:rsidRPr="245C49BA">
        <w:rPr>
          <w:rFonts w:ascii="Verdana" w:hAnsi="Verdana" w:cs="TTE4B29360t00"/>
          <w:color w:val="000000" w:themeColor="text1"/>
          <w:sz w:val="20"/>
          <w:szCs w:val="20"/>
        </w:rPr>
        <w:t xml:space="preserve"> be exercised to authorize advance and deferred home leave (HL) and family visit (FV), and to allow separate HL </w:t>
      </w:r>
      <w:r w:rsidRPr="245C49BA">
        <w:rPr>
          <w:rFonts w:ascii="Verdana" w:hAnsi="Verdana" w:cs="TTE4B29360t00"/>
          <w:sz w:val="20"/>
          <w:szCs w:val="20"/>
        </w:rPr>
        <w:t xml:space="preserve">travel of staff members and eligible family </w:t>
      </w:r>
      <w:r w:rsidRPr="245C49BA">
        <w:rPr>
          <w:rFonts w:ascii="Verdana" w:eastAsia="Verdana" w:hAnsi="Verdana" w:cs="Verdana"/>
          <w:sz w:val="20"/>
          <w:szCs w:val="20"/>
        </w:rPr>
        <w:t>members</w:t>
      </w:r>
      <w:r w:rsidR="14728582" w:rsidRPr="245C49BA">
        <w:rPr>
          <w:rFonts w:ascii="Verdana" w:hAnsi="Verdana" w:cs="TTE4B29360t00"/>
          <w:sz w:val="20"/>
          <w:szCs w:val="20"/>
        </w:rPr>
        <w:t xml:space="preserve">. Flexibility should also be granted </w:t>
      </w:r>
      <w:r w:rsidRPr="245C49BA">
        <w:rPr>
          <w:rFonts w:ascii="Verdana" w:hAnsi="Verdana" w:cs="TTE4B29360t00"/>
          <w:sz w:val="20"/>
          <w:szCs w:val="20"/>
        </w:rPr>
        <w:t>to exercise HL/FV at an alternate location</w:t>
      </w:r>
      <w:r w:rsidR="41B73C11" w:rsidRPr="245C49BA">
        <w:rPr>
          <w:rFonts w:ascii="Verdana" w:hAnsi="Verdana" w:cs="TTE4B29360t00"/>
          <w:sz w:val="20"/>
          <w:szCs w:val="20"/>
        </w:rPr>
        <w:t xml:space="preserve"> when such possibility is foreseen in the organization’s policy </w:t>
      </w:r>
      <w:r w:rsidR="6851E276" w:rsidRPr="245C49BA">
        <w:rPr>
          <w:rFonts w:ascii="Verdana" w:hAnsi="Verdana" w:cs="TTE4B29360t00"/>
          <w:sz w:val="20"/>
          <w:szCs w:val="20"/>
        </w:rPr>
        <w:t>framework</w:t>
      </w:r>
      <w:r w:rsidRPr="245C49BA">
        <w:rPr>
          <w:rFonts w:ascii="Verdana" w:hAnsi="Verdana" w:cs="TTE4B29360t00"/>
          <w:sz w:val="20"/>
          <w:szCs w:val="20"/>
        </w:rPr>
        <w:t>, if local authorities of the HL</w:t>
      </w:r>
      <w:r w:rsidR="04DC0B9C" w:rsidRPr="245C49BA">
        <w:rPr>
          <w:rFonts w:ascii="Verdana" w:hAnsi="Verdana" w:cs="TTE4B29360t00"/>
          <w:sz w:val="20"/>
          <w:szCs w:val="20"/>
        </w:rPr>
        <w:t>/FV</w:t>
      </w:r>
      <w:r w:rsidRPr="245C49BA">
        <w:rPr>
          <w:rFonts w:ascii="Verdana" w:hAnsi="Verdana" w:cs="TTE4B29360t00"/>
          <w:sz w:val="20"/>
          <w:szCs w:val="20"/>
        </w:rPr>
        <w:t xml:space="preserve"> country do not authorize entry or medical facilities are not adequate, and subject to the </w:t>
      </w:r>
      <w:r w:rsidR="351E0D3A" w:rsidRPr="245C49BA">
        <w:rPr>
          <w:rFonts w:ascii="Verdana" w:hAnsi="Verdana" w:cs="TTE4B29360t00"/>
          <w:sz w:val="20"/>
          <w:szCs w:val="20"/>
        </w:rPr>
        <w:t xml:space="preserve">maximum </w:t>
      </w:r>
      <w:r w:rsidRPr="245C49BA">
        <w:rPr>
          <w:rFonts w:ascii="Verdana" w:hAnsi="Verdana" w:cs="TTE4B29360t00"/>
          <w:sz w:val="20"/>
          <w:szCs w:val="20"/>
        </w:rPr>
        <w:t xml:space="preserve">cost </w:t>
      </w:r>
      <w:r w:rsidR="351E0D3A" w:rsidRPr="245C49BA">
        <w:rPr>
          <w:rFonts w:ascii="Verdana" w:hAnsi="Verdana" w:cs="TTE4B29360t00"/>
          <w:sz w:val="20"/>
          <w:szCs w:val="20"/>
        </w:rPr>
        <w:t>of travel</w:t>
      </w:r>
      <w:r w:rsidR="00C65836">
        <w:rPr>
          <w:rFonts w:ascii="Verdana" w:hAnsi="Verdana" w:cs="TTE4B29360t00"/>
          <w:sz w:val="20"/>
          <w:szCs w:val="20"/>
        </w:rPr>
        <w:t xml:space="preserve"> from the official </w:t>
      </w:r>
      <w:r w:rsidRPr="245C49BA">
        <w:rPr>
          <w:rFonts w:ascii="Verdana" w:hAnsi="Verdana" w:cs="TTE4B29360t00"/>
          <w:sz w:val="20"/>
          <w:szCs w:val="20"/>
        </w:rPr>
        <w:t>duty station</w:t>
      </w:r>
      <w:r w:rsidR="00C65836">
        <w:rPr>
          <w:rFonts w:ascii="Verdana" w:hAnsi="Verdana" w:cs="TTE4B29360t00"/>
          <w:sz w:val="20"/>
          <w:szCs w:val="20"/>
        </w:rPr>
        <w:t xml:space="preserve"> to the </w:t>
      </w:r>
      <w:r w:rsidR="30940C4C" w:rsidRPr="245C49BA">
        <w:rPr>
          <w:rFonts w:ascii="Verdana" w:hAnsi="Verdana" w:cs="TTE4B29360t00"/>
          <w:sz w:val="20"/>
          <w:szCs w:val="20"/>
        </w:rPr>
        <w:t xml:space="preserve">recognized place of </w:t>
      </w:r>
      <w:r w:rsidRPr="245C49BA">
        <w:rPr>
          <w:rFonts w:ascii="Verdana" w:hAnsi="Verdana" w:cs="TTE4B29360t00"/>
          <w:sz w:val="20"/>
          <w:szCs w:val="20"/>
        </w:rPr>
        <w:t>HL</w:t>
      </w:r>
      <w:r w:rsidR="3C322AD8" w:rsidRPr="245C49BA">
        <w:rPr>
          <w:rFonts w:ascii="Verdana" w:hAnsi="Verdana" w:cs="TTE4B29360t00"/>
          <w:sz w:val="20"/>
          <w:szCs w:val="20"/>
        </w:rPr>
        <w:t>/FV</w:t>
      </w:r>
      <w:r w:rsidRPr="245C49BA">
        <w:rPr>
          <w:rFonts w:ascii="Verdana" w:hAnsi="Verdana" w:cs="TTE4B29360t00"/>
          <w:sz w:val="20"/>
          <w:szCs w:val="20"/>
        </w:rPr>
        <w:t>.</w:t>
      </w:r>
    </w:p>
    <w:p w14:paraId="54C3B5E2" w14:textId="77777777" w:rsidR="0084646F" w:rsidRPr="00B1647C" w:rsidRDefault="0084646F" w:rsidP="00CC4348">
      <w:pPr>
        <w:jc w:val="both"/>
        <w:rPr>
          <w:rFonts w:ascii="Verdana" w:hAnsi="Verdana"/>
          <w:sz w:val="20"/>
          <w:szCs w:val="20"/>
        </w:rPr>
      </w:pPr>
    </w:p>
    <w:p w14:paraId="58BA87DA" w14:textId="12B86BF3" w:rsidR="00B656EB" w:rsidRPr="00B1647C" w:rsidRDefault="4036D9FA" w:rsidP="00B54905">
      <w:pPr>
        <w:numPr>
          <w:ilvl w:val="0"/>
          <w:numId w:val="19"/>
        </w:numPr>
        <w:jc w:val="both"/>
        <w:rPr>
          <w:rFonts w:ascii="Verdana" w:eastAsia="Verdana" w:hAnsi="Verdana" w:cs="Verdana"/>
          <w:color w:val="000000" w:themeColor="text1"/>
          <w:sz w:val="20"/>
          <w:szCs w:val="20"/>
        </w:rPr>
      </w:pPr>
      <w:r w:rsidRPr="245C49BA">
        <w:rPr>
          <w:rFonts w:ascii="Verdana" w:hAnsi="Verdana" w:cs="TTE4B29360t00"/>
          <w:color w:val="000000" w:themeColor="text1"/>
          <w:sz w:val="20"/>
          <w:szCs w:val="20"/>
        </w:rPr>
        <w:t xml:space="preserve">Staff members must </w:t>
      </w:r>
      <w:r w:rsidR="49C05BCC" w:rsidRPr="245C49BA">
        <w:rPr>
          <w:rFonts w:ascii="Verdana" w:hAnsi="Verdana" w:cs="TTE4B29360t00"/>
          <w:color w:val="000000" w:themeColor="text1"/>
          <w:sz w:val="20"/>
          <w:szCs w:val="20"/>
        </w:rPr>
        <w:t xml:space="preserve">comply with local </w:t>
      </w:r>
      <w:r w:rsidR="5E652C7C" w:rsidRPr="245C49BA">
        <w:rPr>
          <w:rFonts w:ascii="Verdana" w:hAnsi="Verdana" w:cs="TTE4B29360t00"/>
          <w:color w:val="000000" w:themeColor="text1"/>
          <w:sz w:val="20"/>
          <w:szCs w:val="20"/>
        </w:rPr>
        <w:t>authorities'</w:t>
      </w:r>
      <w:r w:rsidR="49C05BCC" w:rsidRPr="245C49BA">
        <w:rPr>
          <w:rFonts w:ascii="Verdana" w:hAnsi="Verdana" w:cs="TTE4B29360t00"/>
          <w:color w:val="000000" w:themeColor="text1"/>
          <w:sz w:val="20"/>
          <w:szCs w:val="20"/>
        </w:rPr>
        <w:t xml:space="preserve"> requirements and </w:t>
      </w:r>
      <w:r w:rsidR="579253D3" w:rsidRPr="245C49BA">
        <w:rPr>
          <w:rFonts w:ascii="Verdana" w:hAnsi="Verdana" w:cs="TTE4B29360t00"/>
          <w:color w:val="000000" w:themeColor="text1"/>
          <w:sz w:val="20"/>
          <w:szCs w:val="20"/>
        </w:rPr>
        <w:t>be</w:t>
      </w:r>
      <w:r w:rsidRPr="245C49BA">
        <w:rPr>
          <w:rFonts w:ascii="Verdana" w:hAnsi="Verdana" w:cs="TTE4B29360t00"/>
          <w:color w:val="000000" w:themeColor="text1"/>
          <w:sz w:val="20"/>
          <w:szCs w:val="20"/>
        </w:rPr>
        <w:t xml:space="preserve"> aware that </w:t>
      </w:r>
      <w:r w:rsidR="00D001FD" w:rsidRPr="245C49BA">
        <w:rPr>
          <w:rFonts w:ascii="Verdana" w:hAnsi="Verdana" w:cs="TTE4B29360t00"/>
          <w:color w:val="000000" w:themeColor="text1"/>
          <w:sz w:val="20"/>
          <w:szCs w:val="20"/>
        </w:rPr>
        <w:t xml:space="preserve"> </w:t>
      </w:r>
      <w:r w:rsidRPr="245C49BA">
        <w:rPr>
          <w:rFonts w:ascii="Verdana" w:hAnsi="Verdana" w:cs="TTE4B29360t00"/>
          <w:color w:val="000000" w:themeColor="text1"/>
          <w:sz w:val="20"/>
          <w:szCs w:val="20"/>
        </w:rPr>
        <w:t xml:space="preserve"> departure from the </w:t>
      </w:r>
      <w:r w:rsidR="577AF639" w:rsidRPr="245C49BA">
        <w:rPr>
          <w:rFonts w:ascii="Verdana" w:hAnsi="Verdana" w:cs="TTE4B29360t00"/>
          <w:color w:val="000000" w:themeColor="text1"/>
          <w:sz w:val="20"/>
          <w:szCs w:val="20"/>
        </w:rPr>
        <w:t>HL</w:t>
      </w:r>
      <w:r w:rsidR="3F3C5AA1" w:rsidRPr="245C49BA">
        <w:rPr>
          <w:rFonts w:ascii="Verdana" w:hAnsi="Verdana" w:cs="TTE4B29360t00"/>
          <w:color w:val="000000" w:themeColor="text1"/>
          <w:sz w:val="20"/>
          <w:szCs w:val="20"/>
        </w:rPr>
        <w:t>/</w:t>
      </w:r>
      <w:r w:rsidR="0669B3B1" w:rsidRPr="245C49BA">
        <w:rPr>
          <w:rFonts w:ascii="Verdana" w:hAnsi="Verdana" w:cs="TTE4B29360t00"/>
          <w:color w:val="000000" w:themeColor="text1"/>
          <w:sz w:val="20"/>
          <w:szCs w:val="20"/>
        </w:rPr>
        <w:t>FV</w:t>
      </w:r>
      <w:r w:rsidR="28BDFE79" w:rsidRPr="245C49BA">
        <w:rPr>
          <w:rFonts w:ascii="Verdana" w:hAnsi="Verdana" w:cs="TTE4B29360t00"/>
          <w:color w:val="000000" w:themeColor="text1"/>
          <w:sz w:val="20"/>
          <w:szCs w:val="20"/>
        </w:rPr>
        <w:t xml:space="preserve"> </w:t>
      </w:r>
      <w:r w:rsidRPr="245C49BA">
        <w:rPr>
          <w:rFonts w:ascii="Verdana" w:hAnsi="Verdana" w:cs="TTE4B29360t00"/>
          <w:color w:val="000000" w:themeColor="text1"/>
          <w:sz w:val="20"/>
          <w:szCs w:val="20"/>
        </w:rPr>
        <w:t>destination or re-entry</w:t>
      </w:r>
      <w:r w:rsidR="00D001FD" w:rsidRPr="245C49BA">
        <w:rPr>
          <w:rFonts w:ascii="Verdana" w:hAnsi="Verdana" w:cs="TTE4B29360t00"/>
          <w:color w:val="000000" w:themeColor="text1"/>
          <w:sz w:val="20"/>
          <w:szCs w:val="20"/>
        </w:rPr>
        <w:t xml:space="preserve"> </w:t>
      </w:r>
      <w:r w:rsidR="007A572A" w:rsidRPr="245C49BA">
        <w:rPr>
          <w:rFonts w:ascii="Verdana" w:hAnsi="Verdana" w:cs="TTE4B29360t00"/>
          <w:color w:val="000000" w:themeColor="text1"/>
          <w:sz w:val="20"/>
          <w:szCs w:val="20"/>
        </w:rPr>
        <w:t>into</w:t>
      </w:r>
      <w:r w:rsidRPr="245C49BA">
        <w:rPr>
          <w:rFonts w:ascii="Verdana" w:hAnsi="Verdana" w:cs="TTE4B29360t00"/>
          <w:color w:val="000000" w:themeColor="text1"/>
          <w:sz w:val="20"/>
          <w:szCs w:val="20"/>
        </w:rPr>
        <w:t xml:space="preserve"> the </w:t>
      </w:r>
      <w:r w:rsidR="00C65836">
        <w:rPr>
          <w:rFonts w:ascii="Verdana" w:hAnsi="Verdana" w:cs="TTE4B29360t00"/>
          <w:color w:val="000000" w:themeColor="text1"/>
          <w:sz w:val="20"/>
          <w:szCs w:val="20"/>
        </w:rPr>
        <w:t xml:space="preserve">official </w:t>
      </w:r>
      <w:r w:rsidRPr="245C49BA">
        <w:rPr>
          <w:rFonts w:ascii="Verdana" w:hAnsi="Verdana" w:cs="TTE4B29360t00"/>
          <w:color w:val="000000" w:themeColor="text1"/>
          <w:sz w:val="20"/>
          <w:szCs w:val="20"/>
        </w:rPr>
        <w:t>duty station</w:t>
      </w:r>
      <w:r w:rsidR="00D001FD" w:rsidRPr="245C49BA">
        <w:rPr>
          <w:rFonts w:ascii="Verdana" w:hAnsi="Verdana" w:cs="TTE4B29360t00"/>
          <w:color w:val="000000" w:themeColor="text1"/>
          <w:sz w:val="20"/>
          <w:szCs w:val="20"/>
        </w:rPr>
        <w:t xml:space="preserve"> may not be possible or may be delayed (due to reasons such as flight cancellation, results of COVID-19 tests or quarantine requirements</w:t>
      </w:r>
      <w:r w:rsidR="007A572A" w:rsidRPr="245C49BA">
        <w:rPr>
          <w:rFonts w:ascii="Verdana" w:hAnsi="Verdana" w:cs="TTE4B29360t00"/>
          <w:color w:val="000000" w:themeColor="text1"/>
          <w:sz w:val="20"/>
          <w:szCs w:val="20"/>
        </w:rPr>
        <w:t>).</w:t>
      </w:r>
      <w:r w:rsidRPr="245C49BA">
        <w:rPr>
          <w:rFonts w:ascii="Verdana" w:hAnsi="Verdana" w:cs="TTE4B29360t00"/>
          <w:color w:val="000000" w:themeColor="text1"/>
          <w:sz w:val="20"/>
          <w:szCs w:val="20"/>
        </w:rPr>
        <w:t xml:space="preserve"> In such cases, staff members should take this into consideration when accepting the lump sum option, as in such </w:t>
      </w:r>
      <w:r w:rsidRPr="245C49BA">
        <w:rPr>
          <w:rFonts w:ascii="Verdana" w:hAnsi="Verdana" w:cs="TTE4B29360t00"/>
          <w:sz w:val="20"/>
          <w:szCs w:val="20"/>
        </w:rPr>
        <w:t xml:space="preserve">cases they agree to waive all entitlements relating to HL and FV travel that would otherwise have been payable, </w:t>
      </w:r>
      <w:r w:rsidR="00D001FD" w:rsidRPr="245C49BA">
        <w:rPr>
          <w:rFonts w:ascii="Verdana" w:hAnsi="Verdana" w:cs="TTE4B29360t00"/>
          <w:sz w:val="20"/>
          <w:szCs w:val="20"/>
        </w:rPr>
        <w:t>e.g.</w:t>
      </w:r>
      <w:r w:rsidR="00900AF3" w:rsidRPr="245C49BA">
        <w:rPr>
          <w:rFonts w:ascii="Verdana" w:hAnsi="Verdana" w:cs="TTE4B29360t00"/>
          <w:sz w:val="20"/>
          <w:szCs w:val="20"/>
        </w:rPr>
        <w:t xml:space="preserve"> </w:t>
      </w:r>
      <w:r w:rsidRPr="245C49BA">
        <w:rPr>
          <w:rFonts w:ascii="Verdana" w:hAnsi="Verdana" w:cs="TTE4B29360t00"/>
          <w:sz w:val="20"/>
          <w:szCs w:val="20"/>
        </w:rPr>
        <w:t xml:space="preserve">there shall be no reimbursement of lost tickets when the staff member has availed of the lump sum option. </w:t>
      </w:r>
      <w:r w:rsidR="7416D89E" w:rsidRPr="245C49BA">
        <w:rPr>
          <w:rFonts w:ascii="Verdana" w:hAnsi="Verdana" w:cs="TTE4B29360t00"/>
          <w:sz w:val="20"/>
          <w:szCs w:val="20"/>
        </w:rPr>
        <w:t xml:space="preserve">Staff members are encouraged to purchase travel insurance when travelling under the lump sum option. </w:t>
      </w:r>
      <w:r w:rsidRPr="245C49BA">
        <w:rPr>
          <w:rFonts w:ascii="Verdana" w:hAnsi="Verdana" w:cs="TTE4B29360t00"/>
          <w:sz w:val="20"/>
          <w:szCs w:val="20"/>
        </w:rPr>
        <w:t xml:space="preserve">When the </w:t>
      </w:r>
      <w:r w:rsidR="002C599B" w:rsidRPr="245C49BA">
        <w:rPr>
          <w:rFonts w:ascii="Verdana" w:hAnsi="Verdana" w:cs="TTE4B29360t00"/>
          <w:sz w:val="20"/>
          <w:szCs w:val="20"/>
        </w:rPr>
        <w:t>o</w:t>
      </w:r>
      <w:r w:rsidRPr="245C49BA">
        <w:rPr>
          <w:rFonts w:ascii="Verdana" w:hAnsi="Verdana" w:cs="TTE4B29360t00"/>
          <w:sz w:val="20"/>
          <w:szCs w:val="20"/>
        </w:rPr>
        <w:t>rganization purchases the tickets</w:t>
      </w:r>
      <w:r w:rsidR="74006471" w:rsidRPr="245C49BA">
        <w:rPr>
          <w:rFonts w:ascii="Verdana" w:hAnsi="Verdana" w:cs="TTE4B29360t00"/>
          <w:sz w:val="20"/>
          <w:szCs w:val="20"/>
        </w:rPr>
        <w:t xml:space="preserve"> for HL and FV travel</w:t>
      </w:r>
      <w:r w:rsidRPr="245C49BA">
        <w:rPr>
          <w:rFonts w:ascii="Verdana" w:hAnsi="Verdana" w:cs="TTE4B29360t00"/>
          <w:sz w:val="20"/>
          <w:szCs w:val="20"/>
        </w:rPr>
        <w:t xml:space="preserve">, the </w:t>
      </w:r>
      <w:r w:rsidR="002C599B" w:rsidRPr="245C49BA">
        <w:rPr>
          <w:rFonts w:ascii="Verdana" w:hAnsi="Verdana" w:cs="TTE4B29360t00"/>
          <w:sz w:val="20"/>
          <w:szCs w:val="20"/>
        </w:rPr>
        <w:t>o</w:t>
      </w:r>
      <w:r w:rsidRPr="245C49BA">
        <w:rPr>
          <w:rFonts w:ascii="Verdana" w:hAnsi="Verdana" w:cs="TTE4B29360t00"/>
          <w:sz w:val="20"/>
          <w:szCs w:val="20"/>
        </w:rPr>
        <w:t>rganization assumes the liability for changes in itinerary due to travel restrictions.</w:t>
      </w:r>
    </w:p>
    <w:p w14:paraId="16270A8C" w14:textId="77777777" w:rsidR="00B656EB" w:rsidRPr="00B1647C" w:rsidRDefault="00B656EB" w:rsidP="00CC4348">
      <w:pPr>
        <w:jc w:val="both"/>
        <w:rPr>
          <w:rFonts w:ascii="Verdana" w:eastAsia="Verdana" w:hAnsi="Verdana" w:cs="Verdana"/>
          <w:color w:val="000000" w:themeColor="text1"/>
          <w:sz w:val="20"/>
          <w:szCs w:val="20"/>
        </w:rPr>
      </w:pPr>
    </w:p>
    <w:p w14:paraId="3829CD4F" w14:textId="2E458F9B" w:rsidR="00B84099" w:rsidRPr="00B1647C" w:rsidRDefault="7C932B9D" w:rsidP="00B54905">
      <w:pPr>
        <w:numPr>
          <w:ilvl w:val="0"/>
          <w:numId w:val="19"/>
        </w:numPr>
        <w:jc w:val="both"/>
        <w:rPr>
          <w:rFonts w:ascii="Verdana" w:hAnsi="Verdana"/>
          <w:sz w:val="20"/>
          <w:szCs w:val="20"/>
        </w:rPr>
      </w:pPr>
      <w:r w:rsidRPr="245C49BA">
        <w:rPr>
          <w:rFonts w:ascii="Verdana" w:hAnsi="Verdana"/>
          <w:sz w:val="20"/>
          <w:szCs w:val="20"/>
        </w:rPr>
        <w:t xml:space="preserve">When </w:t>
      </w:r>
      <w:r w:rsidR="1E6F4157" w:rsidRPr="245C49BA">
        <w:rPr>
          <w:rFonts w:ascii="Verdana" w:hAnsi="Verdana"/>
          <w:sz w:val="20"/>
          <w:szCs w:val="20"/>
        </w:rPr>
        <w:t xml:space="preserve">staff members are </w:t>
      </w:r>
      <w:r w:rsidR="00D001FD" w:rsidRPr="245C49BA">
        <w:rPr>
          <w:rFonts w:ascii="Verdana" w:hAnsi="Verdana"/>
          <w:sz w:val="20"/>
          <w:szCs w:val="20"/>
        </w:rPr>
        <w:t xml:space="preserve">unable </w:t>
      </w:r>
      <w:r w:rsidR="7A44AD3F" w:rsidRPr="245C49BA">
        <w:rPr>
          <w:rFonts w:ascii="Verdana" w:hAnsi="Verdana"/>
          <w:sz w:val="20"/>
          <w:szCs w:val="20"/>
        </w:rPr>
        <w:t xml:space="preserve">to depart from the </w:t>
      </w:r>
      <w:r w:rsidR="412243A0" w:rsidRPr="245C49BA">
        <w:rPr>
          <w:rFonts w:ascii="Verdana" w:hAnsi="Verdana"/>
          <w:sz w:val="20"/>
          <w:szCs w:val="20"/>
        </w:rPr>
        <w:t xml:space="preserve">HL/FV </w:t>
      </w:r>
      <w:r w:rsidR="7A44AD3F" w:rsidRPr="245C49BA">
        <w:rPr>
          <w:rFonts w:ascii="Verdana" w:hAnsi="Verdana"/>
          <w:sz w:val="20"/>
          <w:szCs w:val="20"/>
        </w:rPr>
        <w:t>destination</w:t>
      </w:r>
      <w:r w:rsidR="00C65836">
        <w:rPr>
          <w:rFonts w:ascii="Verdana" w:hAnsi="Verdana"/>
          <w:sz w:val="20"/>
          <w:szCs w:val="20"/>
        </w:rPr>
        <w:t xml:space="preserve"> and to return to the official duty station,</w:t>
      </w:r>
      <w:r w:rsidR="7A44AD3F" w:rsidRPr="245C49BA">
        <w:rPr>
          <w:rFonts w:ascii="Verdana" w:hAnsi="Verdana"/>
          <w:sz w:val="20"/>
          <w:szCs w:val="20"/>
        </w:rPr>
        <w:t xml:space="preserve"> and </w:t>
      </w:r>
      <w:r w:rsidR="1E6F4157" w:rsidRPr="245C49BA">
        <w:rPr>
          <w:rFonts w:ascii="Verdana" w:hAnsi="Verdana"/>
          <w:sz w:val="20"/>
          <w:szCs w:val="20"/>
        </w:rPr>
        <w:t xml:space="preserve">they are </w:t>
      </w:r>
      <w:r w:rsidR="412243A0" w:rsidRPr="245C49BA">
        <w:rPr>
          <w:rFonts w:ascii="Verdana" w:hAnsi="Verdana"/>
          <w:sz w:val="20"/>
          <w:szCs w:val="20"/>
        </w:rPr>
        <w:t xml:space="preserve">not sick with </w:t>
      </w:r>
      <w:r w:rsidR="6FFA343B" w:rsidRPr="245C49BA">
        <w:rPr>
          <w:rFonts w:ascii="Verdana" w:hAnsi="Verdana"/>
          <w:sz w:val="20"/>
          <w:szCs w:val="20"/>
        </w:rPr>
        <w:t>COVID-19</w:t>
      </w:r>
      <w:r w:rsidR="7A44AD3F" w:rsidRPr="245C49BA">
        <w:rPr>
          <w:rFonts w:ascii="Verdana" w:hAnsi="Verdana"/>
          <w:sz w:val="20"/>
          <w:szCs w:val="20"/>
        </w:rPr>
        <w:t>:</w:t>
      </w:r>
    </w:p>
    <w:p w14:paraId="36B612FC" w14:textId="77777777" w:rsidR="00B84099" w:rsidRPr="00B1647C" w:rsidRDefault="00B84099" w:rsidP="00CC4348">
      <w:pPr>
        <w:jc w:val="both"/>
        <w:rPr>
          <w:rFonts w:ascii="Verdana" w:hAnsi="Verdana"/>
          <w:sz w:val="20"/>
          <w:szCs w:val="20"/>
        </w:rPr>
      </w:pPr>
    </w:p>
    <w:p w14:paraId="02032BBC" w14:textId="1F7D372A" w:rsidR="00803A0C" w:rsidRPr="00B1647C" w:rsidRDefault="00803A0C" w:rsidP="00CC4348">
      <w:pPr>
        <w:numPr>
          <w:ilvl w:val="0"/>
          <w:numId w:val="4"/>
        </w:numPr>
        <w:jc w:val="both"/>
        <w:rPr>
          <w:rFonts w:ascii="Verdana" w:hAnsi="Verdana"/>
          <w:sz w:val="20"/>
          <w:szCs w:val="20"/>
        </w:rPr>
      </w:pPr>
      <w:r w:rsidRPr="00B1647C">
        <w:rPr>
          <w:rFonts w:ascii="Verdana" w:hAnsi="Verdana"/>
          <w:sz w:val="20"/>
          <w:szCs w:val="20"/>
        </w:rPr>
        <w:t xml:space="preserve">if feasible, </w:t>
      </w:r>
      <w:r w:rsidR="00910A62" w:rsidRPr="00B1647C">
        <w:rPr>
          <w:rFonts w:ascii="Verdana" w:hAnsi="Verdana"/>
          <w:sz w:val="20"/>
          <w:szCs w:val="20"/>
        </w:rPr>
        <w:t>at the</w:t>
      </w:r>
      <w:r w:rsidR="004422AB">
        <w:rPr>
          <w:rFonts w:ascii="Verdana" w:hAnsi="Verdana"/>
          <w:sz w:val="20"/>
          <w:szCs w:val="20"/>
        </w:rPr>
        <w:t>ir request,</w:t>
      </w:r>
      <w:r w:rsidR="00910A62" w:rsidRPr="00B1647C">
        <w:rPr>
          <w:rFonts w:ascii="Verdana" w:hAnsi="Verdana"/>
          <w:sz w:val="20"/>
          <w:szCs w:val="20"/>
        </w:rPr>
        <w:t xml:space="preserve"> staff member</w:t>
      </w:r>
      <w:r w:rsidR="004422AB">
        <w:rPr>
          <w:rFonts w:ascii="Verdana" w:hAnsi="Verdana"/>
          <w:sz w:val="20"/>
          <w:szCs w:val="20"/>
        </w:rPr>
        <w:t>s</w:t>
      </w:r>
      <w:r w:rsidR="00910A62" w:rsidRPr="00B1647C">
        <w:rPr>
          <w:rFonts w:ascii="Verdana" w:hAnsi="Verdana"/>
          <w:sz w:val="20"/>
          <w:szCs w:val="20"/>
        </w:rPr>
        <w:t xml:space="preserve"> </w:t>
      </w:r>
      <w:r w:rsidRPr="00B1647C">
        <w:rPr>
          <w:rFonts w:ascii="Verdana" w:hAnsi="Verdana"/>
          <w:sz w:val="20"/>
          <w:szCs w:val="20"/>
        </w:rPr>
        <w:t xml:space="preserve">may be authorized to carry out </w:t>
      </w:r>
      <w:r w:rsidR="004422AB">
        <w:rPr>
          <w:rFonts w:ascii="Verdana" w:hAnsi="Verdana"/>
          <w:sz w:val="20"/>
          <w:szCs w:val="20"/>
        </w:rPr>
        <w:t>their</w:t>
      </w:r>
      <w:r w:rsidRPr="00B1647C">
        <w:rPr>
          <w:rFonts w:ascii="Verdana" w:hAnsi="Verdana"/>
          <w:sz w:val="20"/>
          <w:szCs w:val="20"/>
        </w:rPr>
        <w:t xml:space="preserve"> duties on a telecommuting basis</w:t>
      </w:r>
      <w:r w:rsidR="47F2AA6F" w:rsidRPr="00B1647C">
        <w:rPr>
          <w:rFonts w:ascii="Verdana" w:hAnsi="Verdana"/>
          <w:sz w:val="20"/>
          <w:szCs w:val="20"/>
        </w:rPr>
        <w:t xml:space="preserve"> outside of the duty station</w:t>
      </w:r>
      <w:r w:rsidRPr="00B1647C">
        <w:rPr>
          <w:rFonts w:ascii="Verdana" w:hAnsi="Verdana"/>
          <w:sz w:val="20"/>
          <w:szCs w:val="20"/>
        </w:rPr>
        <w:t xml:space="preserve">. No DSA will be payable; </w:t>
      </w:r>
    </w:p>
    <w:p w14:paraId="4EB18B23" w14:textId="77777777" w:rsidR="00993575" w:rsidRPr="00B1647C" w:rsidRDefault="00993575" w:rsidP="00CC4348">
      <w:pPr>
        <w:ind w:left="720"/>
        <w:jc w:val="both"/>
        <w:rPr>
          <w:rFonts w:ascii="Verdana" w:hAnsi="Verdana"/>
          <w:bCs/>
          <w:sz w:val="20"/>
          <w:szCs w:val="20"/>
        </w:rPr>
      </w:pPr>
    </w:p>
    <w:p w14:paraId="0C338E45" w14:textId="7512A7D8" w:rsidR="00803A0C" w:rsidRPr="00B1647C" w:rsidRDefault="00803A0C" w:rsidP="00CC4348">
      <w:pPr>
        <w:numPr>
          <w:ilvl w:val="0"/>
          <w:numId w:val="4"/>
        </w:numPr>
        <w:jc w:val="both"/>
        <w:rPr>
          <w:rFonts w:ascii="Verdana" w:hAnsi="Verdana"/>
          <w:sz w:val="20"/>
          <w:szCs w:val="20"/>
        </w:rPr>
      </w:pPr>
      <w:r w:rsidRPr="00B1647C">
        <w:rPr>
          <w:rFonts w:ascii="Verdana" w:hAnsi="Verdana"/>
          <w:sz w:val="20"/>
          <w:szCs w:val="20"/>
        </w:rPr>
        <w:t xml:space="preserve">if possible, </w:t>
      </w:r>
      <w:r w:rsidR="00910A62" w:rsidRPr="00B1647C">
        <w:rPr>
          <w:rFonts w:ascii="Verdana" w:hAnsi="Verdana"/>
          <w:sz w:val="20"/>
          <w:szCs w:val="20"/>
        </w:rPr>
        <w:t>at the</w:t>
      </w:r>
      <w:r w:rsidR="004422AB">
        <w:rPr>
          <w:rFonts w:ascii="Verdana" w:hAnsi="Verdana"/>
          <w:sz w:val="20"/>
          <w:szCs w:val="20"/>
        </w:rPr>
        <w:t>ir</w:t>
      </w:r>
      <w:r w:rsidR="00910A62" w:rsidRPr="00B1647C">
        <w:rPr>
          <w:rFonts w:ascii="Verdana" w:hAnsi="Verdana"/>
          <w:sz w:val="20"/>
          <w:szCs w:val="20"/>
        </w:rPr>
        <w:t xml:space="preserve"> request</w:t>
      </w:r>
      <w:r w:rsidR="004422AB">
        <w:rPr>
          <w:rFonts w:ascii="Verdana" w:hAnsi="Verdana"/>
          <w:sz w:val="20"/>
          <w:szCs w:val="20"/>
        </w:rPr>
        <w:t>,</w:t>
      </w:r>
      <w:r w:rsidR="00910A62" w:rsidRPr="00B1647C">
        <w:rPr>
          <w:rFonts w:ascii="Verdana" w:hAnsi="Verdana"/>
          <w:sz w:val="20"/>
          <w:szCs w:val="20"/>
        </w:rPr>
        <w:t xml:space="preserve"> staff member</w:t>
      </w:r>
      <w:r w:rsidR="004422AB">
        <w:rPr>
          <w:rFonts w:ascii="Verdana" w:hAnsi="Verdana"/>
          <w:sz w:val="20"/>
          <w:szCs w:val="20"/>
        </w:rPr>
        <w:t>s</w:t>
      </w:r>
      <w:r w:rsidR="00910A62" w:rsidRPr="00B1647C">
        <w:rPr>
          <w:rFonts w:ascii="Verdana" w:hAnsi="Verdana"/>
          <w:sz w:val="20"/>
          <w:szCs w:val="20"/>
        </w:rPr>
        <w:t xml:space="preserve"> </w:t>
      </w:r>
      <w:r w:rsidRPr="00B1647C">
        <w:rPr>
          <w:rFonts w:ascii="Verdana" w:hAnsi="Verdana"/>
          <w:sz w:val="20"/>
          <w:szCs w:val="20"/>
        </w:rPr>
        <w:t xml:space="preserve">may report to duty at a UN </w:t>
      </w:r>
      <w:r w:rsidR="002C599B">
        <w:rPr>
          <w:rFonts w:ascii="Verdana" w:hAnsi="Verdana"/>
          <w:sz w:val="20"/>
          <w:szCs w:val="20"/>
        </w:rPr>
        <w:t>o</w:t>
      </w:r>
      <w:r w:rsidRPr="00B1647C">
        <w:rPr>
          <w:rFonts w:ascii="Verdana" w:hAnsi="Verdana"/>
          <w:sz w:val="20"/>
          <w:szCs w:val="20"/>
        </w:rPr>
        <w:t>ffice</w:t>
      </w:r>
      <w:r w:rsidR="005C72FE" w:rsidRPr="00B1647C">
        <w:rPr>
          <w:rFonts w:ascii="Verdana" w:hAnsi="Verdana"/>
          <w:sz w:val="20"/>
          <w:szCs w:val="20"/>
        </w:rPr>
        <w:t xml:space="preserve"> in the same HL</w:t>
      </w:r>
      <w:r w:rsidR="7C0912C7" w:rsidRPr="00B1647C">
        <w:rPr>
          <w:rFonts w:ascii="Verdana" w:hAnsi="Verdana"/>
          <w:sz w:val="20"/>
          <w:szCs w:val="20"/>
        </w:rPr>
        <w:t>/FV</w:t>
      </w:r>
      <w:r w:rsidR="005C72FE" w:rsidRPr="00B1647C">
        <w:rPr>
          <w:rFonts w:ascii="Verdana" w:hAnsi="Verdana"/>
          <w:sz w:val="20"/>
          <w:szCs w:val="20"/>
        </w:rPr>
        <w:t xml:space="preserve"> location. No</w:t>
      </w:r>
      <w:r w:rsidRPr="00B1647C">
        <w:rPr>
          <w:rFonts w:ascii="Verdana" w:hAnsi="Verdana"/>
          <w:sz w:val="20"/>
          <w:szCs w:val="20"/>
        </w:rPr>
        <w:t xml:space="preserve"> DSA will be payable</w:t>
      </w:r>
      <w:r w:rsidR="00AD0299" w:rsidRPr="00B1647C">
        <w:rPr>
          <w:rFonts w:ascii="Verdana" w:hAnsi="Verdana"/>
          <w:sz w:val="20"/>
          <w:szCs w:val="20"/>
        </w:rPr>
        <w:t>;</w:t>
      </w:r>
    </w:p>
    <w:p w14:paraId="30E59B4C" w14:textId="77777777" w:rsidR="00993575" w:rsidRPr="00B1647C" w:rsidRDefault="00993575" w:rsidP="00CC4348">
      <w:pPr>
        <w:ind w:left="720"/>
        <w:jc w:val="both"/>
        <w:rPr>
          <w:rFonts w:ascii="Verdana" w:hAnsi="Verdana"/>
          <w:bCs/>
          <w:sz w:val="20"/>
          <w:szCs w:val="20"/>
        </w:rPr>
      </w:pPr>
    </w:p>
    <w:p w14:paraId="73838F38" w14:textId="60B8BA8F" w:rsidR="002952E9" w:rsidRPr="00B1647C" w:rsidRDefault="00803A0C" w:rsidP="00CC4348">
      <w:pPr>
        <w:numPr>
          <w:ilvl w:val="0"/>
          <w:numId w:val="4"/>
        </w:numPr>
        <w:jc w:val="both"/>
        <w:rPr>
          <w:rFonts w:ascii="Verdana" w:hAnsi="Verdana"/>
          <w:sz w:val="20"/>
          <w:szCs w:val="20"/>
        </w:rPr>
      </w:pPr>
      <w:r w:rsidRPr="00B1647C">
        <w:rPr>
          <w:rFonts w:ascii="Verdana" w:hAnsi="Verdana"/>
          <w:sz w:val="20"/>
          <w:szCs w:val="20"/>
        </w:rPr>
        <w:t xml:space="preserve">if possible, they may be required to report to duty at a UN </w:t>
      </w:r>
      <w:r w:rsidR="009114D9">
        <w:rPr>
          <w:rFonts w:ascii="Verdana" w:hAnsi="Verdana"/>
          <w:sz w:val="20"/>
          <w:szCs w:val="20"/>
        </w:rPr>
        <w:t>o</w:t>
      </w:r>
      <w:r w:rsidRPr="00B1647C">
        <w:rPr>
          <w:rFonts w:ascii="Verdana" w:hAnsi="Verdana"/>
          <w:sz w:val="20"/>
          <w:szCs w:val="20"/>
        </w:rPr>
        <w:t xml:space="preserve">ffice in another location. Travel </w:t>
      </w:r>
      <w:r w:rsidR="00993575" w:rsidRPr="00B1647C">
        <w:rPr>
          <w:rFonts w:ascii="Verdana" w:hAnsi="Verdana"/>
          <w:sz w:val="20"/>
          <w:szCs w:val="20"/>
        </w:rPr>
        <w:t xml:space="preserve">to the location </w:t>
      </w:r>
      <w:r w:rsidRPr="00B1647C">
        <w:rPr>
          <w:rFonts w:ascii="Verdana" w:hAnsi="Verdana"/>
          <w:sz w:val="20"/>
          <w:szCs w:val="20"/>
        </w:rPr>
        <w:t xml:space="preserve">and DSA will be payable; </w:t>
      </w:r>
      <w:r w:rsidRPr="00B1647C">
        <w:rPr>
          <w:rFonts w:ascii="Verdana" w:hAnsi="Verdana"/>
          <w:i/>
          <w:iCs/>
          <w:sz w:val="20"/>
          <w:szCs w:val="20"/>
        </w:rPr>
        <w:t>or</w:t>
      </w:r>
      <w:r w:rsidRPr="00B1647C">
        <w:rPr>
          <w:rFonts w:ascii="Verdana" w:hAnsi="Verdana"/>
          <w:sz w:val="20"/>
          <w:szCs w:val="20"/>
        </w:rPr>
        <w:t xml:space="preserve"> </w:t>
      </w:r>
    </w:p>
    <w:p w14:paraId="191A44AB" w14:textId="77777777" w:rsidR="00993575" w:rsidRPr="00B1647C" w:rsidRDefault="00993575" w:rsidP="00CC4348">
      <w:pPr>
        <w:ind w:left="720"/>
        <w:jc w:val="both"/>
        <w:rPr>
          <w:rFonts w:ascii="Verdana" w:hAnsi="Verdana"/>
          <w:bCs/>
          <w:sz w:val="20"/>
          <w:szCs w:val="20"/>
        </w:rPr>
      </w:pPr>
    </w:p>
    <w:p w14:paraId="4FA1C821" w14:textId="29D9F776" w:rsidR="007C5CBE" w:rsidRPr="00B1647C" w:rsidRDefault="0048648C" w:rsidP="00CC4348">
      <w:pPr>
        <w:numPr>
          <w:ilvl w:val="0"/>
          <w:numId w:val="4"/>
        </w:numPr>
        <w:jc w:val="both"/>
        <w:rPr>
          <w:rFonts w:ascii="Verdana" w:hAnsi="Verdana"/>
          <w:sz w:val="20"/>
          <w:szCs w:val="20"/>
        </w:rPr>
      </w:pPr>
      <w:r w:rsidRPr="00B1647C">
        <w:rPr>
          <w:rFonts w:ascii="Verdana" w:hAnsi="Verdana"/>
          <w:sz w:val="20"/>
          <w:szCs w:val="20"/>
        </w:rPr>
        <w:t xml:space="preserve">if neither option a), b) or c) is possible, they </w:t>
      </w:r>
      <w:r w:rsidR="007A572A" w:rsidRPr="00B1647C">
        <w:rPr>
          <w:rFonts w:ascii="Verdana" w:hAnsi="Verdana"/>
          <w:sz w:val="20"/>
          <w:szCs w:val="20"/>
        </w:rPr>
        <w:t xml:space="preserve">may </w:t>
      </w:r>
      <w:r w:rsidR="007A572A">
        <w:rPr>
          <w:rFonts w:ascii="Verdana" w:hAnsi="Verdana"/>
          <w:sz w:val="20"/>
          <w:szCs w:val="20"/>
        </w:rPr>
        <w:t>be</w:t>
      </w:r>
      <w:r w:rsidR="00D001FD">
        <w:rPr>
          <w:rFonts w:ascii="Verdana" w:hAnsi="Verdana"/>
          <w:sz w:val="20"/>
          <w:szCs w:val="20"/>
        </w:rPr>
        <w:t xml:space="preserve"> required to take </w:t>
      </w:r>
      <w:r w:rsidR="00F045C1" w:rsidRPr="00B1647C">
        <w:rPr>
          <w:rFonts w:ascii="Verdana" w:hAnsi="Verdana"/>
          <w:sz w:val="20"/>
          <w:szCs w:val="20"/>
        </w:rPr>
        <w:t xml:space="preserve">additional </w:t>
      </w:r>
      <w:r w:rsidRPr="00B1647C">
        <w:rPr>
          <w:rFonts w:ascii="Verdana" w:hAnsi="Verdana"/>
          <w:sz w:val="20"/>
          <w:szCs w:val="20"/>
        </w:rPr>
        <w:t xml:space="preserve">annual </w:t>
      </w:r>
      <w:r w:rsidR="007A572A" w:rsidRPr="00B1647C">
        <w:rPr>
          <w:rFonts w:ascii="Verdana" w:hAnsi="Verdana"/>
          <w:sz w:val="20"/>
          <w:szCs w:val="20"/>
        </w:rPr>
        <w:t>leave,</w:t>
      </w:r>
      <w:r w:rsidR="007A572A">
        <w:rPr>
          <w:rFonts w:ascii="Verdana" w:hAnsi="Verdana"/>
          <w:sz w:val="20"/>
          <w:szCs w:val="20"/>
        </w:rPr>
        <w:t xml:space="preserve"> </w:t>
      </w:r>
      <w:r w:rsidR="007A572A" w:rsidRPr="00B1647C">
        <w:rPr>
          <w:rFonts w:ascii="Verdana" w:hAnsi="Verdana"/>
          <w:sz w:val="20"/>
          <w:szCs w:val="20"/>
        </w:rPr>
        <w:t>advance</w:t>
      </w:r>
      <w:r w:rsidRPr="00B1647C">
        <w:rPr>
          <w:rFonts w:ascii="Verdana" w:hAnsi="Verdana"/>
          <w:sz w:val="20"/>
          <w:szCs w:val="20"/>
        </w:rPr>
        <w:t xml:space="preserve"> annual leave</w:t>
      </w:r>
      <w:r w:rsidR="00D001FD">
        <w:rPr>
          <w:rFonts w:ascii="Verdana" w:hAnsi="Verdana"/>
          <w:sz w:val="20"/>
          <w:szCs w:val="20"/>
        </w:rPr>
        <w:t xml:space="preserve"> or special leave without pay</w:t>
      </w:r>
      <w:r w:rsidRPr="00B1647C">
        <w:rPr>
          <w:rFonts w:ascii="Verdana" w:hAnsi="Verdana"/>
          <w:sz w:val="20"/>
          <w:szCs w:val="20"/>
        </w:rPr>
        <w:t>.</w:t>
      </w:r>
      <w:r w:rsidR="00AD0299" w:rsidRPr="00B1647C">
        <w:rPr>
          <w:rFonts w:ascii="Verdana" w:hAnsi="Verdana"/>
          <w:sz w:val="20"/>
          <w:szCs w:val="20"/>
        </w:rPr>
        <w:t xml:space="preserve"> </w:t>
      </w:r>
      <w:bookmarkStart w:id="28" w:name="_Hlk35611472"/>
      <w:r w:rsidR="00620A35" w:rsidRPr="00B1647C">
        <w:rPr>
          <w:rFonts w:ascii="Verdana" w:hAnsi="Verdana"/>
          <w:sz w:val="20"/>
          <w:szCs w:val="20"/>
        </w:rPr>
        <w:t>In exceptional</w:t>
      </w:r>
      <w:r w:rsidR="007C5CBE" w:rsidRPr="00B1647C">
        <w:rPr>
          <w:rFonts w:ascii="Verdana" w:hAnsi="Verdana"/>
          <w:sz w:val="20"/>
          <w:szCs w:val="20"/>
        </w:rPr>
        <w:t xml:space="preserve"> circumstances, SLWFP </w:t>
      </w:r>
      <w:r w:rsidR="00620A35" w:rsidRPr="00B1647C">
        <w:rPr>
          <w:rFonts w:ascii="Verdana" w:hAnsi="Verdana"/>
          <w:sz w:val="20"/>
          <w:szCs w:val="20"/>
        </w:rPr>
        <w:t xml:space="preserve">may </w:t>
      </w:r>
      <w:r w:rsidR="007C5CBE" w:rsidRPr="00B1647C">
        <w:rPr>
          <w:rFonts w:ascii="Verdana" w:hAnsi="Verdana"/>
          <w:sz w:val="20"/>
          <w:szCs w:val="20"/>
        </w:rPr>
        <w:t>be granted</w:t>
      </w:r>
      <w:r w:rsidR="00431A93">
        <w:rPr>
          <w:rFonts w:ascii="Verdana" w:hAnsi="Verdana"/>
          <w:sz w:val="20"/>
          <w:szCs w:val="20"/>
        </w:rPr>
        <w:t xml:space="preserve"> </w:t>
      </w:r>
      <w:r w:rsidR="007C5CBE" w:rsidRPr="00B1647C">
        <w:rPr>
          <w:rFonts w:ascii="Verdana" w:hAnsi="Verdana"/>
          <w:sz w:val="20"/>
          <w:szCs w:val="20"/>
        </w:rPr>
        <w:t xml:space="preserve">for </w:t>
      </w:r>
      <w:r w:rsidR="00620A35" w:rsidRPr="00B1647C">
        <w:rPr>
          <w:rFonts w:ascii="Verdana" w:hAnsi="Verdana"/>
          <w:sz w:val="20"/>
          <w:szCs w:val="20"/>
        </w:rPr>
        <w:t>a limited period of time</w:t>
      </w:r>
      <w:r w:rsidR="00431A93">
        <w:rPr>
          <w:rFonts w:ascii="Verdana" w:hAnsi="Verdana"/>
          <w:sz w:val="20"/>
          <w:szCs w:val="20"/>
        </w:rPr>
        <w:t xml:space="preserve"> as a last resort</w:t>
      </w:r>
      <w:r w:rsidR="00D001FD">
        <w:rPr>
          <w:rFonts w:ascii="Verdana" w:hAnsi="Verdana"/>
          <w:sz w:val="20"/>
          <w:szCs w:val="20"/>
        </w:rPr>
        <w:t xml:space="preserve"> and on a case-by-case basis (f</w:t>
      </w:r>
      <w:r w:rsidR="007C5CBE" w:rsidRPr="00B1647C">
        <w:rPr>
          <w:rFonts w:ascii="Verdana" w:hAnsi="Verdana"/>
          <w:sz w:val="20"/>
          <w:szCs w:val="20"/>
        </w:rPr>
        <w:t xml:space="preserve">or example, </w:t>
      </w:r>
      <w:r w:rsidR="00620A35" w:rsidRPr="00B1647C">
        <w:rPr>
          <w:rFonts w:ascii="Verdana" w:hAnsi="Verdana"/>
          <w:sz w:val="20"/>
          <w:szCs w:val="20"/>
        </w:rPr>
        <w:t xml:space="preserve">a </w:t>
      </w:r>
      <w:r w:rsidR="007C5CBE" w:rsidRPr="00B1647C">
        <w:rPr>
          <w:rFonts w:ascii="Verdana" w:hAnsi="Verdana"/>
          <w:sz w:val="20"/>
          <w:szCs w:val="20"/>
        </w:rPr>
        <w:t xml:space="preserve">staff member </w:t>
      </w:r>
      <w:r w:rsidR="00620A35" w:rsidRPr="00B1647C">
        <w:rPr>
          <w:rFonts w:ascii="Verdana" w:hAnsi="Verdana"/>
          <w:sz w:val="20"/>
          <w:szCs w:val="20"/>
        </w:rPr>
        <w:t xml:space="preserve">who has exhausted all annual leave balance and who </w:t>
      </w:r>
      <w:r w:rsidR="007C5CBE" w:rsidRPr="00B1647C">
        <w:rPr>
          <w:rFonts w:ascii="Verdana" w:hAnsi="Verdana"/>
          <w:sz w:val="20"/>
          <w:szCs w:val="20"/>
        </w:rPr>
        <w:t xml:space="preserve">initiated travel </w:t>
      </w:r>
      <w:r w:rsidR="006242D6" w:rsidRPr="00B1647C">
        <w:rPr>
          <w:rFonts w:ascii="Verdana" w:hAnsi="Verdana"/>
          <w:sz w:val="20"/>
          <w:szCs w:val="20"/>
        </w:rPr>
        <w:t>before travel restrictions wer</w:t>
      </w:r>
      <w:r w:rsidR="008202B8" w:rsidRPr="00B1647C">
        <w:rPr>
          <w:rFonts w:ascii="Verdana" w:hAnsi="Verdana"/>
          <w:sz w:val="20"/>
          <w:szCs w:val="20"/>
        </w:rPr>
        <w:t>e</w:t>
      </w:r>
      <w:r w:rsidR="006242D6" w:rsidRPr="00B1647C">
        <w:rPr>
          <w:rFonts w:ascii="Verdana" w:hAnsi="Verdana"/>
          <w:sz w:val="20"/>
          <w:szCs w:val="20"/>
        </w:rPr>
        <w:t xml:space="preserve"> put in place</w:t>
      </w:r>
      <w:bookmarkEnd w:id="28"/>
      <w:r w:rsidR="00D001FD">
        <w:rPr>
          <w:rFonts w:ascii="Verdana" w:hAnsi="Verdana"/>
          <w:sz w:val="20"/>
          <w:szCs w:val="20"/>
        </w:rPr>
        <w:t>)</w:t>
      </w:r>
      <w:r w:rsidR="00CC374C">
        <w:rPr>
          <w:rFonts w:ascii="Verdana" w:hAnsi="Verdana"/>
          <w:sz w:val="20"/>
          <w:szCs w:val="20"/>
        </w:rPr>
        <w:t>.</w:t>
      </w:r>
    </w:p>
    <w:p w14:paraId="0C876B4A" w14:textId="77777777" w:rsidR="0048648C" w:rsidRPr="00B1647C" w:rsidRDefault="0048648C" w:rsidP="00CC4348">
      <w:pPr>
        <w:jc w:val="both"/>
        <w:rPr>
          <w:rFonts w:ascii="Verdana" w:hAnsi="Verdana"/>
          <w:b/>
          <w:sz w:val="20"/>
          <w:szCs w:val="20"/>
        </w:rPr>
      </w:pPr>
    </w:p>
    <w:p w14:paraId="422BAC6E" w14:textId="25CD1536" w:rsidR="00654D49" w:rsidRPr="00B1647C" w:rsidRDefault="412243A0" w:rsidP="00B54905">
      <w:pPr>
        <w:numPr>
          <w:ilvl w:val="0"/>
          <w:numId w:val="19"/>
        </w:numPr>
        <w:jc w:val="both"/>
        <w:rPr>
          <w:rFonts w:ascii="Verdana" w:hAnsi="Verdana"/>
          <w:sz w:val="20"/>
          <w:szCs w:val="20"/>
        </w:rPr>
      </w:pPr>
      <w:r w:rsidRPr="245C49BA">
        <w:rPr>
          <w:rFonts w:ascii="Verdana" w:hAnsi="Verdana"/>
          <w:sz w:val="20"/>
          <w:szCs w:val="20"/>
        </w:rPr>
        <w:t xml:space="preserve">Staff members who </w:t>
      </w:r>
      <w:r w:rsidR="1E6F4157" w:rsidRPr="245C49BA">
        <w:rPr>
          <w:rFonts w:ascii="Verdana" w:hAnsi="Verdana"/>
          <w:sz w:val="20"/>
          <w:szCs w:val="20"/>
        </w:rPr>
        <w:t xml:space="preserve">fall sick, including </w:t>
      </w:r>
      <w:r w:rsidR="008B14DA" w:rsidRPr="245C49BA">
        <w:rPr>
          <w:rFonts w:ascii="Verdana" w:hAnsi="Verdana"/>
          <w:sz w:val="20"/>
          <w:szCs w:val="20"/>
        </w:rPr>
        <w:t xml:space="preserve">with </w:t>
      </w:r>
      <w:r w:rsidR="6FFA343B" w:rsidRPr="245C49BA">
        <w:rPr>
          <w:rFonts w:ascii="Verdana" w:hAnsi="Verdana"/>
          <w:sz w:val="20"/>
          <w:szCs w:val="20"/>
        </w:rPr>
        <w:t>COVID-19</w:t>
      </w:r>
      <w:r w:rsidR="1E6F4157" w:rsidRPr="245C49BA">
        <w:rPr>
          <w:rFonts w:ascii="Verdana" w:hAnsi="Verdana"/>
          <w:sz w:val="20"/>
          <w:szCs w:val="20"/>
        </w:rPr>
        <w:t xml:space="preserve">, during HL/FV </w:t>
      </w:r>
      <w:r w:rsidR="00D001FD" w:rsidRPr="245C49BA">
        <w:rPr>
          <w:rFonts w:ascii="Verdana" w:hAnsi="Verdana"/>
          <w:sz w:val="20"/>
          <w:szCs w:val="20"/>
        </w:rPr>
        <w:t>may</w:t>
      </w:r>
      <w:r w:rsidR="0E04FA47" w:rsidRPr="245C49BA">
        <w:rPr>
          <w:rFonts w:ascii="Verdana" w:hAnsi="Verdana"/>
          <w:sz w:val="20"/>
          <w:szCs w:val="20"/>
        </w:rPr>
        <w:t xml:space="preserve">, subject </w:t>
      </w:r>
      <w:r w:rsidR="007A572A" w:rsidRPr="245C49BA">
        <w:rPr>
          <w:rFonts w:ascii="Verdana" w:hAnsi="Verdana"/>
          <w:sz w:val="20"/>
          <w:szCs w:val="20"/>
        </w:rPr>
        <w:t>to their</w:t>
      </w:r>
      <w:r w:rsidR="00D001FD" w:rsidRPr="245C49BA">
        <w:rPr>
          <w:rFonts w:ascii="Verdana" w:hAnsi="Verdana"/>
          <w:sz w:val="20"/>
          <w:szCs w:val="20"/>
        </w:rPr>
        <w:t xml:space="preserve"> organization’s internal policies</w:t>
      </w:r>
      <w:r w:rsidR="0E04FA47" w:rsidRPr="245C49BA">
        <w:rPr>
          <w:rFonts w:ascii="Verdana" w:hAnsi="Verdana"/>
          <w:sz w:val="20"/>
          <w:szCs w:val="20"/>
        </w:rPr>
        <w:t>,</w:t>
      </w:r>
      <w:r w:rsidR="4292B4E4" w:rsidRPr="245C49BA">
        <w:rPr>
          <w:rFonts w:ascii="Verdana" w:hAnsi="Verdana"/>
          <w:sz w:val="20"/>
          <w:szCs w:val="20"/>
        </w:rPr>
        <w:t xml:space="preserve"> be</w:t>
      </w:r>
      <w:r w:rsidRPr="245C49BA">
        <w:rPr>
          <w:rFonts w:ascii="Verdana" w:hAnsi="Verdana"/>
          <w:sz w:val="20"/>
          <w:szCs w:val="20"/>
        </w:rPr>
        <w:t xml:space="preserve"> granted </w:t>
      </w:r>
      <w:r w:rsidR="7416D89E" w:rsidRPr="245C49BA">
        <w:rPr>
          <w:rFonts w:ascii="Verdana" w:hAnsi="Verdana"/>
          <w:sz w:val="20"/>
          <w:szCs w:val="20"/>
        </w:rPr>
        <w:t xml:space="preserve">certified </w:t>
      </w:r>
      <w:r w:rsidRPr="245C49BA">
        <w:rPr>
          <w:rFonts w:ascii="Verdana" w:hAnsi="Verdana"/>
          <w:sz w:val="20"/>
          <w:szCs w:val="20"/>
        </w:rPr>
        <w:t>sick leave</w:t>
      </w:r>
      <w:r w:rsidR="1E6F4157" w:rsidRPr="245C49BA">
        <w:rPr>
          <w:rFonts w:ascii="Verdana" w:hAnsi="Verdana"/>
          <w:sz w:val="20"/>
          <w:szCs w:val="20"/>
        </w:rPr>
        <w:t xml:space="preserve"> upon submission of </w:t>
      </w:r>
      <w:r w:rsidR="7416D89E" w:rsidRPr="245C49BA">
        <w:rPr>
          <w:rFonts w:ascii="Verdana" w:hAnsi="Verdana"/>
          <w:sz w:val="20"/>
          <w:szCs w:val="20"/>
        </w:rPr>
        <w:t xml:space="preserve">a </w:t>
      </w:r>
      <w:r w:rsidR="1E6F4157" w:rsidRPr="245C49BA">
        <w:rPr>
          <w:rFonts w:ascii="Verdana" w:hAnsi="Verdana"/>
          <w:sz w:val="20"/>
          <w:szCs w:val="20"/>
        </w:rPr>
        <w:t>medical certificate</w:t>
      </w:r>
      <w:r w:rsidR="7416D89E" w:rsidRPr="245C49BA">
        <w:rPr>
          <w:rFonts w:ascii="Verdana" w:hAnsi="Verdana"/>
          <w:sz w:val="20"/>
          <w:szCs w:val="20"/>
        </w:rPr>
        <w:t xml:space="preserve"> to the Medical Director or </w:t>
      </w:r>
      <w:r w:rsidR="73AC4862" w:rsidRPr="245C49BA">
        <w:rPr>
          <w:rFonts w:ascii="Verdana" w:hAnsi="Verdana"/>
          <w:sz w:val="20"/>
          <w:szCs w:val="20"/>
        </w:rPr>
        <w:t>designate</w:t>
      </w:r>
      <w:r w:rsidRPr="245C49BA">
        <w:rPr>
          <w:rFonts w:ascii="Verdana" w:hAnsi="Verdana"/>
          <w:sz w:val="20"/>
          <w:szCs w:val="20"/>
        </w:rPr>
        <w:t xml:space="preserve">.  </w:t>
      </w:r>
    </w:p>
    <w:p w14:paraId="4D060779" w14:textId="0A98AFB8" w:rsidR="00DA37C4" w:rsidRDefault="00DA37C4" w:rsidP="00CC4348">
      <w:pPr>
        <w:jc w:val="both"/>
        <w:rPr>
          <w:rFonts w:ascii="Verdana" w:eastAsia="Verdana" w:hAnsi="Verdana" w:cs="Verdana"/>
          <w:sz w:val="20"/>
          <w:szCs w:val="20"/>
        </w:rPr>
      </w:pPr>
    </w:p>
    <w:p w14:paraId="1E99D055" w14:textId="77777777" w:rsidR="00CC374C" w:rsidRPr="00B1647C" w:rsidRDefault="00CC374C" w:rsidP="00CC4348">
      <w:pPr>
        <w:jc w:val="both"/>
        <w:rPr>
          <w:rFonts w:ascii="Verdana" w:eastAsia="Verdana" w:hAnsi="Verdana" w:cs="Verdana"/>
          <w:sz w:val="20"/>
          <w:szCs w:val="20"/>
        </w:rPr>
      </w:pPr>
    </w:p>
    <w:p w14:paraId="304B27CD" w14:textId="3A261FF8" w:rsidR="00AA3868" w:rsidRPr="00810DAB" w:rsidRDefault="00AA3868" w:rsidP="00810DAB">
      <w:pPr>
        <w:pStyle w:val="Heading7"/>
        <w:spacing w:before="0" w:after="0"/>
        <w:rPr>
          <w:rFonts w:ascii="Verdana" w:hAnsi="Verdana"/>
          <w:b/>
          <w:bCs/>
          <w:color w:val="0000FF"/>
          <w:sz w:val="20"/>
          <w:szCs w:val="20"/>
        </w:rPr>
      </w:pPr>
      <w:bookmarkStart w:id="29" w:name="_Toc79156799"/>
      <w:r w:rsidRPr="00810DAB">
        <w:rPr>
          <w:rFonts w:ascii="Verdana" w:hAnsi="Verdana"/>
          <w:b/>
          <w:bCs/>
          <w:color w:val="0000FF"/>
          <w:sz w:val="20"/>
          <w:szCs w:val="20"/>
        </w:rPr>
        <w:t>Education grant travel</w:t>
      </w:r>
      <w:bookmarkEnd w:id="29"/>
    </w:p>
    <w:p w14:paraId="4E42B4FE" w14:textId="77777777" w:rsidR="00AA3868" w:rsidRPr="00B1647C" w:rsidRDefault="00AA3868" w:rsidP="00CC4348">
      <w:pPr>
        <w:autoSpaceDE w:val="0"/>
        <w:autoSpaceDN w:val="0"/>
        <w:adjustRightInd w:val="0"/>
        <w:jc w:val="both"/>
        <w:rPr>
          <w:rFonts w:ascii="Verdana" w:hAnsi="Verdana"/>
          <w:sz w:val="20"/>
          <w:szCs w:val="20"/>
        </w:rPr>
      </w:pPr>
    </w:p>
    <w:p w14:paraId="0C2756D4" w14:textId="2A2A3942" w:rsidR="00AA3868" w:rsidRPr="00B1647C" w:rsidRDefault="78466C7D" w:rsidP="00B54905">
      <w:pPr>
        <w:numPr>
          <w:ilvl w:val="0"/>
          <w:numId w:val="19"/>
        </w:numPr>
        <w:jc w:val="both"/>
        <w:rPr>
          <w:rFonts w:ascii="Verdana" w:hAnsi="Verdana"/>
          <w:sz w:val="20"/>
          <w:szCs w:val="20"/>
        </w:rPr>
      </w:pPr>
      <w:r w:rsidRPr="3F15AEC3">
        <w:rPr>
          <w:rFonts w:ascii="Verdana" w:hAnsi="Verdana"/>
          <w:sz w:val="20"/>
          <w:szCs w:val="20"/>
        </w:rPr>
        <w:t>F</w:t>
      </w:r>
      <w:r w:rsidR="12C143D6" w:rsidRPr="3F15AEC3">
        <w:rPr>
          <w:rFonts w:ascii="Verdana" w:hAnsi="Verdana"/>
          <w:sz w:val="20"/>
          <w:szCs w:val="20"/>
        </w:rPr>
        <w:t>lexibility will be exercised to authorize</w:t>
      </w:r>
      <w:r w:rsidR="22049816" w:rsidRPr="3F15AEC3">
        <w:rPr>
          <w:rFonts w:ascii="Verdana" w:hAnsi="Verdana"/>
          <w:sz w:val="20"/>
          <w:szCs w:val="20"/>
        </w:rPr>
        <w:t xml:space="preserve"> </w:t>
      </w:r>
      <w:r w:rsidR="539A4E72" w:rsidRPr="3F15AEC3">
        <w:rPr>
          <w:rFonts w:ascii="Verdana" w:hAnsi="Verdana"/>
          <w:sz w:val="20"/>
          <w:szCs w:val="20"/>
        </w:rPr>
        <w:t>advance and</w:t>
      </w:r>
      <w:r w:rsidR="00D001FD" w:rsidRPr="3F15AEC3">
        <w:rPr>
          <w:rFonts w:ascii="Verdana" w:hAnsi="Verdana"/>
          <w:sz w:val="20"/>
          <w:szCs w:val="20"/>
        </w:rPr>
        <w:t xml:space="preserve"> to</w:t>
      </w:r>
      <w:r w:rsidR="539A4E72" w:rsidRPr="3F15AEC3">
        <w:rPr>
          <w:rFonts w:ascii="Verdana" w:hAnsi="Verdana"/>
          <w:sz w:val="20"/>
          <w:szCs w:val="20"/>
        </w:rPr>
        <w:t xml:space="preserve"> defer education grant travel (EGT)</w:t>
      </w:r>
      <w:r w:rsidR="000134D5" w:rsidRPr="3F15AEC3">
        <w:rPr>
          <w:rFonts w:ascii="Verdana" w:hAnsi="Verdana"/>
          <w:sz w:val="20"/>
          <w:szCs w:val="20"/>
        </w:rPr>
        <w:t xml:space="preserve"> in accordance with organizations’ internal polic</w:t>
      </w:r>
      <w:r w:rsidR="7346A8FB" w:rsidRPr="3F15AEC3">
        <w:rPr>
          <w:rFonts w:ascii="Verdana" w:hAnsi="Verdana"/>
          <w:sz w:val="20"/>
          <w:szCs w:val="20"/>
        </w:rPr>
        <w:t>ies</w:t>
      </w:r>
      <w:r w:rsidR="539A4E72" w:rsidRPr="3F15AEC3">
        <w:rPr>
          <w:rFonts w:ascii="Verdana" w:hAnsi="Verdana"/>
          <w:sz w:val="20"/>
          <w:szCs w:val="20"/>
        </w:rPr>
        <w:t>.</w:t>
      </w:r>
    </w:p>
    <w:p w14:paraId="5C3AA7CE" w14:textId="77777777" w:rsidR="00AA3868" w:rsidRPr="00B1647C" w:rsidRDefault="00AA3868" w:rsidP="00CC4348">
      <w:pPr>
        <w:autoSpaceDE w:val="0"/>
        <w:autoSpaceDN w:val="0"/>
        <w:adjustRightInd w:val="0"/>
        <w:jc w:val="both"/>
        <w:rPr>
          <w:rFonts w:ascii="Verdana" w:hAnsi="Verdana"/>
          <w:sz w:val="20"/>
          <w:szCs w:val="20"/>
        </w:rPr>
      </w:pPr>
    </w:p>
    <w:p w14:paraId="574B193E" w14:textId="4C931000" w:rsidR="00C939C7" w:rsidRPr="00B1647C" w:rsidRDefault="12C143D6" w:rsidP="00B54905">
      <w:pPr>
        <w:numPr>
          <w:ilvl w:val="0"/>
          <w:numId w:val="19"/>
        </w:numPr>
        <w:jc w:val="both"/>
        <w:rPr>
          <w:rFonts w:ascii="Verdana" w:hAnsi="Verdana"/>
          <w:sz w:val="20"/>
          <w:szCs w:val="20"/>
        </w:rPr>
      </w:pPr>
      <w:r w:rsidRPr="3F15AEC3">
        <w:rPr>
          <w:rFonts w:ascii="Verdana" w:hAnsi="Verdana"/>
          <w:sz w:val="20"/>
          <w:szCs w:val="20"/>
        </w:rPr>
        <w:t>Staff members must be aware that local authorities may at any time</w:t>
      </w:r>
      <w:r w:rsidR="39B1D180" w:rsidRPr="3F15AEC3">
        <w:rPr>
          <w:rFonts w:ascii="Verdana" w:hAnsi="Verdana"/>
          <w:sz w:val="20"/>
          <w:szCs w:val="20"/>
        </w:rPr>
        <w:t xml:space="preserve"> </w:t>
      </w:r>
      <w:r w:rsidRPr="3F15AEC3">
        <w:rPr>
          <w:rFonts w:ascii="Verdana" w:hAnsi="Verdana"/>
          <w:sz w:val="20"/>
          <w:szCs w:val="20"/>
        </w:rPr>
        <w:t>prevent either departure from the EGT destination or entry to the duty station. In</w:t>
      </w:r>
      <w:r w:rsidR="39B1D180" w:rsidRPr="3F15AEC3">
        <w:rPr>
          <w:rFonts w:ascii="Verdana" w:hAnsi="Verdana"/>
          <w:sz w:val="20"/>
          <w:szCs w:val="20"/>
        </w:rPr>
        <w:t xml:space="preserve"> </w:t>
      </w:r>
      <w:r w:rsidRPr="3F15AEC3">
        <w:rPr>
          <w:rFonts w:ascii="Verdana" w:hAnsi="Verdana"/>
          <w:sz w:val="20"/>
          <w:szCs w:val="20"/>
        </w:rPr>
        <w:t xml:space="preserve">such cases, staff members should </w:t>
      </w:r>
      <w:r w:rsidRPr="3F15AEC3">
        <w:rPr>
          <w:rFonts w:ascii="Verdana" w:eastAsia="Verdana" w:hAnsi="Verdana" w:cs="Verdana"/>
          <w:sz w:val="20"/>
          <w:szCs w:val="20"/>
        </w:rPr>
        <w:t>take</w:t>
      </w:r>
      <w:r w:rsidRPr="3F15AEC3">
        <w:rPr>
          <w:rFonts w:ascii="Verdana" w:hAnsi="Verdana"/>
          <w:sz w:val="20"/>
          <w:szCs w:val="20"/>
        </w:rPr>
        <w:t xml:space="preserve"> this into consideration when accepting the lump</w:t>
      </w:r>
      <w:r w:rsidR="39B1D180" w:rsidRPr="3F15AEC3">
        <w:rPr>
          <w:rFonts w:ascii="Verdana" w:hAnsi="Verdana"/>
          <w:sz w:val="20"/>
          <w:szCs w:val="20"/>
        </w:rPr>
        <w:t xml:space="preserve"> </w:t>
      </w:r>
      <w:r w:rsidRPr="3F15AEC3">
        <w:rPr>
          <w:rFonts w:ascii="Verdana" w:hAnsi="Verdana"/>
          <w:sz w:val="20"/>
          <w:szCs w:val="20"/>
        </w:rPr>
        <w:t>sum option</w:t>
      </w:r>
      <w:r w:rsidR="0E04FA47" w:rsidRPr="3F15AEC3">
        <w:rPr>
          <w:rFonts w:ascii="Verdana" w:hAnsi="Verdana"/>
          <w:sz w:val="20"/>
          <w:szCs w:val="20"/>
        </w:rPr>
        <w:t xml:space="preserve"> (where applicable)</w:t>
      </w:r>
      <w:r w:rsidRPr="3F15AEC3">
        <w:rPr>
          <w:rFonts w:ascii="Verdana" w:hAnsi="Verdana"/>
          <w:sz w:val="20"/>
          <w:szCs w:val="20"/>
        </w:rPr>
        <w:t>, as in such cases they agree to waive all entitlements relating to EGT that</w:t>
      </w:r>
      <w:r w:rsidR="5E07B667" w:rsidRPr="3F15AEC3">
        <w:rPr>
          <w:rFonts w:ascii="Verdana" w:hAnsi="Verdana"/>
          <w:sz w:val="20"/>
          <w:szCs w:val="20"/>
        </w:rPr>
        <w:t xml:space="preserve"> would otherwise have been payable.</w:t>
      </w:r>
      <w:r w:rsidR="00D001FD" w:rsidRPr="3F15AEC3">
        <w:rPr>
          <w:rFonts w:ascii="Verdana" w:hAnsi="Verdana"/>
          <w:sz w:val="20"/>
          <w:szCs w:val="20"/>
        </w:rPr>
        <w:t xml:space="preserve"> Staff members are encouraged to purchase travel insurance when choosing the lump sum option.</w:t>
      </w:r>
    </w:p>
    <w:p w14:paraId="69356381" w14:textId="28E17553" w:rsidR="00580EB3" w:rsidRDefault="00580EB3" w:rsidP="00CC4348">
      <w:pPr>
        <w:jc w:val="both"/>
        <w:rPr>
          <w:rFonts w:ascii="Verdana" w:hAnsi="Verdana"/>
          <w:b/>
          <w:color w:val="0000FF"/>
          <w:sz w:val="20"/>
        </w:rPr>
      </w:pPr>
    </w:p>
    <w:p w14:paraId="2E131A39" w14:textId="77777777" w:rsidR="00E07D1C" w:rsidRPr="00BA0050" w:rsidRDefault="00E07D1C" w:rsidP="00CC4348">
      <w:pPr>
        <w:jc w:val="both"/>
        <w:rPr>
          <w:rFonts w:ascii="Verdana" w:hAnsi="Verdana"/>
          <w:b/>
          <w:color w:val="0000FF"/>
          <w:sz w:val="20"/>
        </w:rPr>
      </w:pPr>
    </w:p>
    <w:p w14:paraId="38ED2088" w14:textId="57D58287" w:rsidR="00AA2EC3" w:rsidRPr="00810DAB" w:rsidRDefault="00AA2EC3" w:rsidP="00810DAB">
      <w:pPr>
        <w:pStyle w:val="Heading7"/>
        <w:spacing w:before="0" w:after="0"/>
        <w:rPr>
          <w:rFonts w:ascii="Verdana" w:hAnsi="Verdana"/>
          <w:b/>
          <w:bCs/>
          <w:color w:val="0000FF"/>
          <w:sz w:val="20"/>
          <w:szCs w:val="20"/>
        </w:rPr>
      </w:pPr>
      <w:bookmarkStart w:id="30" w:name="_Toc79156800"/>
      <w:r w:rsidRPr="00810DAB">
        <w:rPr>
          <w:rFonts w:ascii="Verdana" w:hAnsi="Verdana"/>
          <w:b/>
          <w:bCs/>
          <w:color w:val="0000FF"/>
          <w:sz w:val="20"/>
          <w:szCs w:val="20"/>
        </w:rPr>
        <w:t>Rest and recuperation travel</w:t>
      </w:r>
      <w:bookmarkEnd w:id="30"/>
    </w:p>
    <w:p w14:paraId="325D1B4D" w14:textId="62C66175" w:rsidR="00AA2EC3" w:rsidRPr="00B1647C" w:rsidRDefault="00AA2EC3" w:rsidP="00CC4348">
      <w:pPr>
        <w:autoSpaceDE w:val="0"/>
        <w:autoSpaceDN w:val="0"/>
        <w:adjustRightInd w:val="0"/>
        <w:jc w:val="both"/>
        <w:rPr>
          <w:rFonts w:ascii="Verdana" w:hAnsi="Verdana"/>
          <w:sz w:val="20"/>
          <w:szCs w:val="20"/>
        </w:rPr>
      </w:pPr>
    </w:p>
    <w:p w14:paraId="3BCF0213" w14:textId="77282405" w:rsidR="00215207" w:rsidRPr="00B1647C" w:rsidRDefault="2A854A63" w:rsidP="00B54905">
      <w:pPr>
        <w:numPr>
          <w:ilvl w:val="0"/>
          <w:numId w:val="19"/>
        </w:numPr>
        <w:autoSpaceDE w:val="0"/>
        <w:autoSpaceDN w:val="0"/>
        <w:adjustRightInd w:val="0"/>
        <w:jc w:val="both"/>
        <w:rPr>
          <w:rFonts w:ascii="Verdana" w:hAnsi="Verdana"/>
          <w:sz w:val="20"/>
          <w:szCs w:val="20"/>
        </w:rPr>
      </w:pPr>
      <w:r w:rsidRPr="3F15AEC3">
        <w:rPr>
          <w:rFonts w:ascii="Verdana" w:hAnsi="Verdana"/>
          <w:sz w:val="20"/>
          <w:szCs w:val="20"/>
        </w:rPr>
        <w:t>Staff members must be aware that respective local authorities may at any time</w:t>
      </w:r>
      <w:r w:rsidR="39B1D180" w:rsidRPr="3F15AEC3">
        <w:rPr>
          <w:rFonts w:ascii="Verdana" w:hAnsi="Verdana"/>
          <w:sz w:val="20"/>
          <w:szCs w:val="20"/>
        </w:rPr>
        <w:t xml:space="preserve"> </w:t>
      </w:r>
      <w:r w:rsidRPr="3F15AEC3">
        <w:rPr>
          <w:rFonts w:ascii="Verdana" w:hAnsi="Verdana"/>
          <w:sz w:val="20"/>
          <w:szCs w:val="20"/>
        </w:rPr>
        <w:t xml:space="preserve">prevent either departure from the duty </w:t>
      </w:r>
      <w:r w:rsidR="1B36A1FB" w:rsidRPr="3F15AEC3">
        <w:rPr>
          <w:rFonts w:ascii="Verdana" w:hAnsi="Verdana"/>
          <w:sz w:val="20"/>
          <w:szCs w:val="20"/>
        </w:rPr>
        <w:t>station or</w:t>
      </w:r>
      <w:r w:rsidRPr="3F15AEC3">
        <w:rPr>
          <w:rFonts w:ascii="Verdana" w:hAnsi="Verdana"/>
          <w:sz w:val="20"/>
          <w:szCs w:val="20"/>
        </w:rPr>
        <w:t xml:space="preserve"> re-entry to the duty station or travel to and from a designated R&amp;R </w:t>
      </w:r>
      <w:r w:rsidR="22DA283B" w:rsidRPr="3F15AEC3">
        <w:rPr>
          <w:rFonts w:ascii="Verdana" w:hAnsi="Verdana"/>
          <w:sz w:val="20"/>
          <w:szCs w:val="20"/>
        </w:rPr>
        <w:t>location</w:t>
      </w:r>
      <w:r w:rsidR="761EE42A" w:rsidRPr="3F15AEC3">
        <w:rPr>
          <w:rFonts w:ascii="Verdana" w:hAnsi="Verdana"/>
          <w:sz w:val="20"/>
          <w:szCs w:val="20"/>
        </w:rPr>
        <w:t xml:space="preserve"> or other location</w:t>
      </w:r>
      <w:r w:rsidRPr="3F15AEC3">
        <w:rPr>
          <w:rFonts w:ascii="Verdana" w:hAnsi="Verdana"/>
          <w:sz w:val="20"/>
          <w:szCs w:val="20"/>
        </w:rPr>
        <w:t>. In such cases, staff members should take this into consideration when accepting the lump sum option</w:t>
      </w:r>
      <w:r w:rsidR="761EE42A" w:rsidRPr="3F15AEC3">
        <w:rPr>
          <w:rFonts w:ascii="Verdana" w:hAnsi="Verdana"/>
          <w:sz w:val="20"/>
          <w:szCs w:val="20"/>
        </w:rPr>
        <w:t>.</w:t>
      </w:r>
      <w:r w:rsidR="47620505" w:rsidRPr="3F15AEC3">
        <w:rPr>
          <w:rFonts w:ascii="Verdana" w:hAnsi="Verdana"/>
          <w:sz w:val="20"/>
          <w:szCs w:val="20"/>
        </w:rPr>
        <w:t xml:space="preserve"> </w:t>
      </w:r>
      <w:r w:rsidR="47620505" w:rsidRPr="3F15AEC3">
        <w:rPr>
          <w:rFonts w:ascii="Verdana" w:hAnsi="Verdana" w:cs="TTE4B29360t00"/>
          <w:sz w:val="20"/>
          <w:szCs w:val="20"/>
        </w:rPr>
        <w:t>Staff members are encouraged to purchase travel insurance when travelling under the lump sum option.</w:t>
      </w:r>
    </w:p>
    <w:p w14:paraId="59FAC8C7" w14:textId="77777777" w:rsidR="00215207" w:rsidRPr="00B1647C" w:rsidRDefault="00215207" w:rsidP="00CC4348">
      <w:pPr>
        <w:autoSpaceDE w:val="0"/>
        <w:autoSpaceDN w:val="0"/>
        <w:adjustRightInd w:val="0"/>
        <w:jc w:val="both"/>
        <w:rPr>
          <w:rFonts w:ascii="Verdana" w:hAnsi="Verdana"/>
          <w:sz w:val="20"/>
          <w:szCs w:val="20"/>
        </w:rPr>
      </w:pPr>
    </w:p>
    <w:p w14:paraId="0082F4DC" w14:textId="5CC3C278" w:rsidR="0084646F" w:rsidRPr="008559B5" w:rsidRDefault="007A572A" w:rsidP="00B54905">
      <w:pPr>
        <w:numPr>
          <w:ilvl w:val="0"/>
          <w:numId w:val="19"/>
        </w:numPr>
        <w:autoSpaceDE w:val="0"/>
        <w:autoSpaceDN w:val="0"/>
        <w:adjustRightInd w:val="0"/>
        <w:jc w:val="both"/>
        <w:rPr>
          <w:rFonts w:ascii="Verdana" w:hAnsi="Verdana"/>
          <w:sz w:val="20"/>
        </w:rPr>
      </w:pPr>
      <w:r w:rsidRPr="007A572A">
        <w:rPr>
          <w:rFonts w:ascii="Verdana" w:hAnsi="Verdana"/>
          <w:sz w:val="20"/>
          <w:szCs w:val="20"/>
        </w:rPr>
        <w:t>In the context of COVID-19 pandemic, flexibility will be exercised in accordance with the guidance from the HR Network Field group on rest and recuperation travel (R&amp;R)</w:t>
      </w:r>
      <w:r>
        <w:rPr>
          <w:rFonts w:ascii="Verdana" w:hAnsi="Verdana"/>
          <w:sz w:val="20"/>
          <w:szCs w:val="20"/>
        </w:rPr>
        <w:t>. For ease of reference,</w:t>
      </w:r>
      <w:r w:rsidRPr="007A572A">
        <w:rPr>
          <w:rFonts w:ascii="Verdana" w:hAnsi="Verdana"/>
          <w:sz w:val="20"/>
          <w:szCs w:val="20"/>
        </w:rPr>
        <w:t xml:space="preserve"> available at the following link:</w:t>
      </w:r>
    </w:p>
    <w:p w14:paraId="55859BF6" w14:textId="5C1696D6" w:rsidR="00422728" w:rsidRPr="00145803" w:rsidRDefault="00422728" w:rsidP="008559B5">
      <w:pPr>
        <w:autoSpaceDE w:val="0"/>
        <w:autoSpaceDN w:val="0"/>
        <w:adjustRightInd w:val="0"/>
        <w:ind w:left="900"/>
        <w:jc w:val="both"/>
        <w:rPr>
          <w:rFonts w:ascii="Verdana" w:hAnsi="Verdana"/>
          <w:sz w:val="20"/>
          <w:szCs w:val="20"/>
        </w:rPr>
      </w:pPr>
    </w:p>
    <w:p w14:paraId="69A57618" w14:textId="62848EE6" w:rsidR="00227EDE" w:rsidRPr="00B1647C" w:rsidRDefault="00BD60CD" w:rsidP="00CC4348">
      <w:pPr>
        <w:ind w:left="720"/>
        <w:jc w:val="both"/>
        <w:rPr>
          <w:rFonts w:ascii="Verdana" w:eastAsia="Verdana" w:hAnsi="Verdana" w:cs="Verdana"/>
          <w:sz w:val="20"/>
          <w:szCs w:val="20"/>
        </w:rPr>
      </w:pPr>
      <w:hyperlink r:id="rId19" w:history="1">
        <w:r w:rsidR="00227EDE" w:rsidRPr="00B1647C">
          <w:rPr>
            <w:rStyle w:val="Hyperlink"/>
            <w:rFonts w:ascii="Verdana" w:eastAsia="Verdana" w:hAnsi="Verdana" w:cs="Verdana"/>
            <w:sz w:val="20"/>
            <w:szCs w:val="20"/>
          </w:rPr>
          <w:t>https://www.un.org/sites/un2.un.org/files/covid_001_guidance_for_duty_stations_in_covid-19-affected_countries_entitled_to_rr_ra_e.pdf</w:t>
        </w:r>
      </w:hyperlink>
    </w:p>
    <w:p w14:paraId="7803C552" w14:textId="6AFAAA18" w:rsidR="00227EDE" w:rsidRDefault="00227EDE" w:rsidP="00CC4348">
      <w:pPr>
        <w:jc w:val="both"/>
        <w:rPr>
          <w:rFonts w:ascii="Verdana" w:eastAsia="Verdana" w:hAnsi="Verdana" w:cs="Verdana"/>
          <w:sz w:val="20"/>
          <w:szCs w:val="20"/>
        </w:rPr>
      </w:pPr>
    </w:p>
    <w:p w14:paraId="46A25D5C" w14:textId="3DD05611" w:rsidR="008B14DA" w:rsidRPr="00B1647C" w:rsidRDefault="008B14DA" w:rsidP="00B54905">
      <w:pPr>
        <w:numPr>
          <w:ilvl w:val="0"/>
          <w:numId w:val="19"/>
        </w:numPr>
        <w:autoSpaceDE w:val="0"/>
        <w:autoSpaceDN w:val="0"/>
        <w:adjustRightInd w:val="0"/>
        <w:jc w:val="both"/>
        <w:rPr>
          <w:rFonts w:ascii="Verdana" w:hAnsi="Verdana"/>
          <w:sz w:val="20"/>
          <w:szCs w:val="20"/>
        </w:rPr>
      </w:pPr>
      <w:r w:rsidRPr="3F15AEC3">
        <w:rPr>
          <w:rFonts w:ascii="Verdana" w:hAnsi="Verdana"/>
          <w:sz w:val="20"/>
          <w:szCs w:val="20"/>
        </w:rPr>
        <w:t xml:space="preserve">The HR </w:t>
      </w:r>
      <w:r w:rsidR="007A572A">
        <w:rPr>
          <w:rFonts w:ascii="Verdana" w:hAnsi="Verdana"/>
          <w:sz w:val="20"/>
          <w:szCs w:val="20"/>
        </w:rPr>
        <w:t>N</w:t>
      </w:r>
      <w:r w:rsidRPr="3F15AEC3">
        <w:rPr>
          <w:rFonts w:ascii="Verdana" w:hAnsi="Verdana"/>
          <w:sz w:val="20"/>
          <w:szCs w:val="20"/>
        </w:rPr>
        <w:t xml:space="preserve">etwork </w:t>
      </w:r>
      <w:r w:rsidR="007A572A">
        <w:rPr>
          <w:rFonts w:ascii="Verdana" w:hAnsi="Verdana"/>
          <w:sz w:val="20"/>
          <w:szCs w:val="20"/>
        </w:rPr>
        <w:t>F</w:t>
      </w:r>
      <w:r w:rsidRPr="3F15AEC3">
        <w:rPr>
          <w:rFonts w:ascii="Verdana" w:hAnsi="Verdana"/>
          <w:sz w:val="20"/>
          <w:szCs w:val="20"/>
        </w:rPr>
        <w:t xml:space="preserve">ield </w:t>
      </w:r>
      <w:r w:rsidR="007A572A">
        <w:rPr>
          <w:rFonts w:ascii="Verdana" w:hAnsi="Verdana"/>
          <w:sz w:val="20"/>
          <w:szCs w:val="20"/>
        </w:rPr>
        <w:t>G</w:t>
      </w:r>
      <w:r w:rsidRPr="3F15AEC3">
        <w:rPr>
          <w:rFonts w:ascii="Verdana" w:hAnsi="Verdana"/>
          <w:sz w:val="20"/>
          <w:szCs w:val="20"/>
        </w:rPr>
        <w:t xml:space="preserve">roup continuously monitors this matter and will be issuing updates, as may be needed.  </w:t>
      </w:r>
    </w:p>
    <w:p w14:paraId="2D5C444B" w14:textId="77777777" w:rsidR="008B14DA" w:rsidRPr="00B1647C" w:rsidRDefault="008B14DA" w:rsidP="00CC4348">
      <w:pPr>
        <w:jc w:val="both"/>
        <w:rPr>
          <w:rFonts w:ascii="Verdana" w:eastAsia="Verdana" w:hAnsi="Verdana" w:cs="Verdana"/>
          <w:sz w:val="20"/>
          <w:szCs w:val="20"/>
        </w:rPr>
      </w:pPr>
    </w:p>
    <w:p w14:paraId="03083CAD" w14:textId="52845E09" w:rsidR="00886BBC" w:rsidRDefault="00886BBC" w:rsidP="00CC4348">
      <w:pPr>
        <w:jc w:val="both"/>
        <w:rPr>
          <w:rFonts w:ascii="Verdana" w:hAnsi="Verdana"/>
          <w:b/>
          <w:color w:val="0000FF"/>
          <w:sz w:val="20"/>
          <w:szCs w:val="20"/>
        </w:rPr>
      </w:pPr>
    </w:p>
    <w:p w14:paraId="4BBAEFE4" w14:textId="77012C2A" w:rsidR="00422728" w:rsidRPr="00810DAB" w:rsidRDefault="0A6F33A0" w:rsidP="00810DAB">
      <w:pPr>
        <w:pStyle w:val="Heading7"/>
        <w:spacing w:before="0" w:after="0"/>
        <w:rPr>
          <w:rFonts w:ascii="Verdana" w:hAnsi="Verdana"/>
          <w:b/>
          <w:bCs/>
          <w:color w:val="0000FF"/>
          <w:sz w:val="20"/>
          <w:szCs w:val="20"/>
        </w:rPr>
      </w:pPr>
      <w:bookmarkStart w:id="31" w:name="_Toc79156801"/>
      <w:r w:rsidRPr="00810DAB">
        <w:rPr>
          <w:rFonts w:ascii="Verdana" w:hAnsi="Verdana"/>
          <w:b/>
          <w:bCs/>
          <w:color w:val="0000FF"/>
          <w:sz w:val="20"/>
          <w:szCs w:val="20"/>
        </w:rPr>
        <w:t>Mandatory quarantine and COVID-19 testing</w:t>
      </w:r>
      <w:bookmarkEnd w:id="31"/>
      <w:r w:rsidRPr="00810DAB">
        <w:rPr>
          <w:rFonts w:ascii="Verdana" w:hAnsi="Verdana"/>
          <w:b/>
          <w:bCs/>
          <w:color w:val="0000FF"/>
          <w:sz w:val="20"/>
          <w:szCs w:val="20"/>
        </w:rPr>
        <w:t xml:space="preserve"> </w:t>
      </w:r>
    </w:p>
    <w:p w14:paraId="435E7277" w14:textId="77777777" w:rsidR="00027465" w:rsidRPr="00D934FE" w:rsidRDefault="00027465" w:rsidP="00CC4348">
      <w:pPr>
        <w:jc w:val="both"/>
        <w:rPr>
          <w:rFonts w:ascii="Verdana" w:hAnsi="Verdana"/>
          <w:b/>
          <w:color w:val="0000FF"/>
          <w:sz w:val="20"/>
          <w:szCs w:val="20"/>
        </w:rPr>
      </w:pPr>
    </w:p>
    <w:p w14:paraId="7216BB56" w14:textId="77826899" w:rsidR="00C66E1A" w:rsidRPr="00B1647C" w:rsidRDefault="00E60441" w:rsidP="00B54905">
      <w:pPr>
        <w:pStyle w:val="ListParagraph"/>
        <w:numPr>
          <w:ilvl w:val="0"/>
          <w:numId w:val="19"/>
        </w:numPr>
        <w:spacing w:after="0" w:line="259" w:lineRule="auto"/>
        <w:jc w:val="both"/>
        <w:rPr>
          <w:rFonts w:ascii="Verdana" w:eastAsia="Verdana" w:hAnsi="Verdana" w:cs="Verdana"/>
          <w:sz w:val="20"/>
          <w:szCs w:val="20"/>
        </w:rPr>
      </w:pPr>
      <w:r w:rsidRPr="3F15AEC3">
        <w:rPr>
          <w:rFonts w:ascii="Verdana" w:eastAsia="Verdana" w:hAnsi="Verdana" w:cs="Verdana"/>
          <w:sz w:val="20"/>
          <w:szCs w:val="20"/>
        </w:rPr>
        <w:t>When travelling,</w:t>
      </w:r>
      <w:r w:rsidR="000A244D" w:rsidRPr="3F15AEC3">
        <w:rPr>
          <w:rFonts w:ascii="Verdana" w:eastAsia="Verdana" w:hAnsi="Verdana" w:cs="Verdana"/>
          <w:sz w:val="20"/>
          <w:szCs w:val="20"/>
        </w:rPr>
        <w:t xml:space="preserve"> </w:t>
      </w:r>
      <w:r w:rsidRPr="3F15AEC3">
        <w:rPr>
          <w:rFonts w:ascii="Verdana" w:eastAsia="Verdana" w:hAnsi="Verdana" w:cs="Verdana"/>
          <w:sz w:val="20"/>
          <w:szCs w:val="20"/>
        </w:rPr>
        <w:t>s</w:t>
      </w:r>
      <w:r w:rsidR="007A140C" w:rsidRPr="3F15AEC3">
        <w:rPr>
          <w:rFonts w:ascii="Verdana" w:eastAsia="Verdana" w:hAnsi="Verdana" w:cs="Verdana"/>
          <w:sz w:val="20"/>
          <w:szCs w:val="20"/>
        </w:rPr>
        <w:t xml:space="preserve">taff </w:t>
      </w:r>
      <w:r w:rsidR="00D001FD" w:rsidRPr="3F15AEC3">
        <w:rPr>
          <w:rFonts w:ascii="Verdana" w:eastAsia="Verdana" w:hAnsi="Verdana" w:cs="Verdana"/>
          <w:sz w:val="20"/>
          <w:szCs w:val="20"/>
        </w:rPr>
        <w:t xml:space="preserve">may </w:t>
      </w:r>
      <w:r w:rsidR="007A140C" w:rsidRPr="3F15AEC3">
        <w:rPr>
          <w:rFonts w:ascii="Verdana" w:eastAsia="Verdana" w:hAnsi="Verdana" w:cs="Verdana"/>
          <w:sz w:val="20"/>
          <w:szCs w:val="20"/>
        </w:rPr>
        <w:t xml:space="preserve">be </w:t>
      </w:r>
      <w:r w:rsidR="008F17AA" w:rsidRPr="3F15AEC3">
        <w:rPr>
          <w:rFonts w:ascii="Verdana" w:eastAsia="Verdana" w:hAnsi="Verdana" w:cs="Verdana"/>
          <w:sz w:val="20"/>
          <w:szCs w:val="20"/>
        </w:rPr>
        <w:t>authorized</w:t>
      </w:r>
      <w:r w:rsidR="007A140C" w:rsidRPr="3F15AEC3">
        <w:rPr>
          <w:rFonts w:ascii="Verdana" w:eastAsia="Verdana" w:hAnsi="Verdana" w:cs="Verdana"/>
          <w:sz w:val="20"/>
          <w:szCs w:val="20"/>
        </w:rPr>
        <w:t xml:space="preserve"> to tele</w:t>
      </w:r>
      <w:r w:rsidR="00014216" w:rsidRPr="3F15AEC3">
        <w:rPr>
          <w:rFonts w:ascii="Verdana" w:eastAsia="Verdana" w:hAnsi="Verdana" w:cs="Verdana"/>
          <w:sz w:val="20"/>
          <w:szCs w:val="20"/>
        </w:rPr>
        <w:t>commute</w:t>
      </w:r>
      <w:r w:rsidR="007A140C" w:rsidRPr="3F15AEC3">
        <w:rPr>
          <w:rFonts w:ascii="Verdana" w:eastAsia="Verdana" w:hAnsi="Verdana" w:cs="Verdana"/>
          <w:sz w:val="20"/>
          <w:szCs w:val="20"/>
        </w:rPr>
        <w:t xml:space="preserve"> for periods of </w:t>
      </w:r>
      <w:r w:rsidR="00AA4210" w:rsidRPr="3F15AEC3">
        <w:rPr>
          <w:rFonts w:ascii="Verdana" w:eastAsia="Verdana" w:hAnsi="Verdana" w:cs="Verdana"/>
          <w:sz w:val="20"/>
          <w:szCs w:val="20"/>
        </w:rPr>
        <w:t>mandatory</w:t>
      </w:r>
      <w:r w:rsidR="007A140C" w:rsidRPr="3F15AEC3">
        <w:rPr>
          <w:rFonts w:ascii="Verdana" w:eastAsia="Verdana" w:hAnsi="Verdana" w:cs="Verdana"/>
          <w:sz w:val="20"/>
          <w:szCs w:val="20"/>
        </w:rPr>
        <w:t xml:space="preserve"> </w:t>
      </w:r>
      <w:r w:rsidR="007A572A" w:rsidRPr="3F15AEC3">
        <w:rPr>
          <w:rFonts w:ascii="Verdana" w:eastAsia="Verdana" w:hAnsi="Verdana" w:cs="Verdana"/>
          <w:sz w:val="20"/>
          <w:szCs w:val="20"/>
        </w:rPr>
        <w:t>quarantine at</w:t>
      </w:r>
      <w:r w:rsidR="007A140C" w:rsidRPr="3F15AEC3">
        <w:rPr>
          <w:rFonts w:ascii="Verdana" w:eastAsia="Verdana" w:hAnsi="Verdana" w:cs="Verdana"/>
          <w:sz w:val="20"/>
          <w:szCs w:val="20"/>
        </w:rPr>
        <w:t xml:space="preserve"> the place of destination and upon return</w:t>
      </w:r>
      <w:r w:rsidRPr="3F15AEC3">
        <w:rPr>
          <w:rFonts w:ascii="Verdana" w:eastAsia="Verdana" w:hAnsi="Verdana" w:cs="Verdana"/>
          <w:sz w:val="20"/>
          <w:szCs w:val="20"/>
        </w:rPr>
        <w:t xml:space="preserve"> at the</w:t>
      </w:r>
      <w:r w:rsidR="00CC374C">
        <w:rPr>
          <w:rFonts w:ascii="Verdana" w:eastAsia="Verdana" w:hAnsi="Verdana" w:cs="Verdana"/>
          <w:sz w:val="20"/>
          <w:szCs w:val="20"/>
        </w:rPr>
        <w:t xml:space="preserve"> official</w:t>
      </w:r>
      <w:r w:rsidRPr="3F15AEC3">
        <w:rPr>
          <w:rFonts w:ascii="Verdana" w:eastAsia="Verdana" w:hAnsi="Verdana" w:cs="Verdana"/>
          <w:sz w:val="20"/>
          <w:szCs w:val="20"/>
        </w:rPr>
        <w:t xml:space="preserve"> duty station</w:t>
      </w:r>
      <w:r w:rsidR="00C66E1A" w:rsidRPr="3F15AEC3">
        <w:rPr>
          <w:rFonts w:ascii="Verdana" w:eastAsia="Verdana" w:hAnsi="Verdana" w:cs="Verdana"/>
          <w:sz w:val="20"/>
          <w:szCs w:val="20"/>
        </w:rPr>
        <w:t xml:space="preserve"> </w:t>
      </w:r>
      <w:r w:rsidR="00A220F8" w:rsidRPr="3F15AEC3">
        <w:rPr>
          <w:rFonts w:ascii="Verdana" w:eastAsia="Verdana" w:hAnsi="Verdana" w:cs="Verdana"/>
          <w:sz w:val="20"/>
          <w:szCs w:val="20"/>
        </w:rPr>
        <w:t>whenever possible and compatible with exigencies of service.</w:t>
      </w:r>
    </w:p>
    <w:p w14:paraId="68C2405F" w14:textId="77777777" w:rsidR="00A220F8" w:rsidRPr="00B1647C" w:rsidRDefault="00A220F8" w:rsidP="00CC4348">
      <w:pPr>
        <w:pStyle w:val="ListParagraph"/>
        <w:spacing w:after="0" w:line="259" w:lineRule="auto"/>
        <w:ind w:left="0"/>
        <w:jc w:val="both"/>
        <w:rPr>
          <w:rFonts w:ascii="Verdana" w:eastAsia="Verdana" w:hAnsi="Verdana" w:cs="Verdana"/>
          <w:sz w:val="20"/>
          <w:szCs w:val="20"/>
        </w:rPr>
      </w:pPr>
    </w:p>
    <w:p w14:paraId="75660737" w14:textId="2FB8E817" w:rsidR="00AA2EC3" w:rsidRPr="00B1647C" w:rsidRDefault="0A6F33A0" w:rsidP="00B54905">
      <w:pPr>
        <w:pStyle w:val="ListParagraph"/>
        <w:numPr>
          <w:ilvl w:val="0"/>
          <w:numId w:val="19"/>
        </w:numPr>
        <w:spacing w:after="0" w:line="259" w:lineRule="auto"/>
        <w:jc w:val="both"/>
        <w:rPr>
          <w:rFonts w:ascii="Verdana" w:eastAsia="Verdana" w:hAnsi="Verdana" w:cs="Verdana"/>
          <w:sz w:val="20"/>
          <w:szCs w:val="20"/>
        </w:rPr>
      </w:pPr>
      <w:r w:rsidRPr="3F15AEC3">
        <w:rPr>
          <w:rFonts w:ascii="Verdana" w:eastAsia="Verdana" w:hAnsi="Verdana" w:cs="Verdana"/>
          <w:sz w:val="20"/>
          <w:szCs w:val="20"/>
        </w:rPr>
        <w:t xml:space="preserve">Mandatory quarantine expenses may be reimbursable in line with the </w:t>
      </w:r>
      <w:r w:rsidR="009114D9" w:rsidRPr="3F15AEC3">
        <w:rPr>
          <w:rFonts w:ascii="Verdana" w:eastAsia="Verdana" w:hAnsi="Verdana" w:cs="Verdana"/>
          <w:sz w:val="20"/>
          <w:szCs w:val="20"/>
        </w:rPr>
        <w:t>o</w:t>
      </w:r>
      <w:r w:rsidRPr="3F15AEC3">
        <w:rPr>
          <w:rFonts w:ascii="Verdana" w:eastAsia="Verdana" w:hAnsi="Verdana" w:cs="Verdana"/>
          <w:sz w:val="20"/>
          <w:szCs w:val="20"/>
        </w:rPr>
        <w:t>rganization</w:t>
      </w:r>
      <w:r w:rsidR="002211C2" w:rsidRPr="3F15AEC3">
        <w:rPr>
          <w:rFonts w:ascii="Verdana" w:eastAsia="Verdana" w:hAnsi="Verdana" w:cs="Verdana"/>
          <w:sz w:val="20"/>
          <w:szCs w:val="20"/>
        </w:rPr>
        <w:t>s</w:t>
      </w:r>
      <w:r w:rsidR="00CC374C">
        <w:rPr>
          <w:rFonts w:ascii="Verdana" w:eastAsia="Verdana" w:hAnsi="Verdana" w:cs="Verdana"/>
          <w:sz w:val="20"/>
          <w:szCs w:val="20"/>
        </w:rPr>
        <w:t>’</w:t>
      </w:r>
      <w:r w:rsidR="009114D9" w:rsidRPr="3F15AEC3">
        <w:rPr>
          <w:rFonts w:ascii="Verdana" w:eastAsia="Verdana" w:hAnsi="Verdana" w:cs="Verdana"/>
          <w:sz w:val="20"/>
          <w:szCs w:val="20"/>
        </w:rPr>
        <w:t xml:space="preserve"> </w:t>
      </w:r>
      <w:r w:rsidR="00CC374C">
        <w:rPr>
          <w:rFonts w:ascii="Verdana" w:eastAsia="Verdana" w:hAnsi="Verdana" w:cs="Verdana"/>
          <w:sz w:val="20"/>
          <w:szCs w:val="20"/>
        </w:rPr>
        <w:t xml:space="preserve">internal </w:t>
      </w:r>
      <w:r w:rsidRPr="3F15AEC3">
        <w:rPr>
          <w:rFonts w:ascii="Verdana" w:eastAsia="Verdana" w:hAnsi="Verdana" w:cs="Verdana"/>
          <w:sz w:val="20"/>
          <w:szCs w:val="20"/>
        </w:rPr>
        <w:t>polic</w:t>
      </w:r>
      <w:r w:rsidR="00CC374C">
        <w:rPr>
          <w:rFonts w:ascii="Verdana" w:eastAsia="Verdana" w:hAnsi="Verdana" w:cs="Verdana"/>
          <w:sz w:val="20"/>
          <w:szCs w:val="20"/>
        </w:rPr>
        <w:t>ies</w:t>
      </w:r>
      <w:r w:rsidRPr="3F15AEC3">
        <w:rPr>
          <w:rFonts w:ascii="Verdana" w:eastAsia="Verdana" w:hAnsi="Verdana" w:cs="Verdana"/>
          <w:sz w:val="20"/>
          <w:szCs w:val="20"/>
        </w:rPr>
        <w:t xml:space="preserve"> when staff members </w:t>
      </w:r>
      <w:r w:rsidR="0776D95A" w:rsidRPr="3F15AEC3">
        <w:rPr>
          <w:rFonts w:ascii="Verdana" w:eastAsia="Verdana" w:hAnsi="Verdana" w:cs="Verdana"/>
          <w:sz w:val="20"/>
          <w:szCs w:val="20"/>
        </w:rPr>
        <w:t xml:space="preserve">traveling on official business </w:t>
      </w:r>
      <w:r w:rsidRPr="3F15AEC3">
        <w:rPr>
          <w:rFonts w:ascii="Verdana" w:eastAsia="Verdana" w:hAnsi="Verdana" w:cs="Verdana"/>
          <w:sz w:val="20"/>
          <w:szCs w:val="20"/>
        </w:rPr>
        <w:t xml:space="preserve">are required by Governments to quarantine in a specific designated facility and the </w:t>
      </w:r>
      <w:r w:rsidR="007A572A" w:rsidRPr="3F15AEC3">
        <w:rPr>
          <w:rFonts w:ascii="Verdana" w:eastAsia="Verdana" w:hAnsi="Verdana" w:cs="Verdana"/>
          <w:sz w:val="20"/>
          <w:szCs w:val="20"/>
        </w:rPr>
        <w:t>related arrangements</w:t>
      </w:r>
      <w:r w:rsidR="00D001FD" w:rsidRPr="3F15AEC3">
        <w:rPr>
          <w:rFonts w:ascii="Verdana" w:eastAsia="Verdana" w:hAnsi="Verdana" w:cs="Verdana"/>
          <w:sz w:val="20"/>
          <w:szCs w:val="20"/>
        </w:rPr>
        <w:t xml:space="preserve"> </w:t>
      </w:r>
      <w:r w:rsidRPr="3F15AEC3">
        <w:rPr>
          <w:rFonts w:ascii="Verdana" w:eastAsia="Verdana" w:hAnsi="Verdana" w:cs="Verdana"/>
          <w:sz w:val="20"/>
          <w:szCs w:val="20"/>
        </w:rPr>
        <w:t>are not provided free of charge by the Government.</w:t>
      </w:r>
      <w:r w:rsidR="00F43451" w:rsidRPr="3F15AEC3">
        <w:rPr>
          <w:rFonts w:ascii="Verdana" w:eastAsia="Verdana" w:hAnsi="Verdana" w:cs="Verdana"/>
          <w:sz w:val="20"/>
          <w:szCs w:val="20"/>
        </w:rPr>
        <w:t xml:space="preserve"> </w:t>
      </w:r>
      <w:r w:rsidR="004979C8">
        <w:rPr>
          <w:rFonts w:ascii="Verdana" w:eastAsia="Verdana" w:hAnsi="Verdana" w:cs="Verdana"/>
          <w:sz w:val="20"/>
          <w:szCs w:val="20"/>
        </w:rPr>
        <w:t xml:space="preserve"> </w:t>
      </w:r>
    </w:p>
    <w:p w14:paraId="12EE8136" w14:textId="5B6C7731" w:rsidR="00AA2EC3" w:rsidRPr="00BA0050" w:rsidRDefault="00AA2EC3" w:rsidP="00CC4348">
      <w:pPr>
        <w:spacing w:line="259" w:lineRule="auto"/>
        <w:jc w:val="both"/>
        <w:rPr>
          <w:rFonts w:ascii="Verdana" w:eastAsia="Verdana" w:hAnsi="Verdana"/>
          <w:sz w:val="20"/>
          <w:lang w:val="en-GB"/>
        </w:rPr>
      </w:pPr>
    </w:p>
    <w:p w14:paraId="613ED51F" w14:textId="15940F92" w:rsidR="003A4FE8" w:rsidRPr="008559B5" w:rsidRDefault="0A6F33A0" w:rsidP="00B54905">
      <w:pPr>
        <w:pStyle w:val="ListParagraph"/>
        <w:numPr>
          <w:ilvl w:val="0"/>
          <w:numId w:val="19"/>
        </w:numPr>
        <w:spacing w:after="0" w:line="259" w:lineRule="auto"/>
        <w:jc w:val="both"/>
        <w:rPr>
          <w:rFonts w:ascii="Verdana" w:hAnsi="Verdana"/>
          <w:sz w:val="20"/>
        </w:rPr>
      </w:pPr>
      <w:r w:rsidRPr="00AB0C9A">
        <w:rPr>
          <w:rFonts w:ascii="Verdana" w:eastAsia="Verdana" w:hAnsi="Verdana" w:cs="Verdana"/>
          <w:sz w:val="20"/>
          <w:szCs w:val="20"/>
        </w:rPr>
        <w:t xml:space="preserve">The costs of COVID-19 tests mandated by Governments or airlines for travel purposes may be reimbursed for certain types of official travel in line with </w:t>
      </w:r>
      <w:r w:rsidR="00CC374C" w:rsidRPr="00AB0C9A">
        <w:rPr>
          <w:rFonts w:ascii="Verdana" w:eastAsia="Verdana" w:hAnsi="Verdana" w:cs="Verdana"/>
          <w:sz w:val="20"/>
          <w:szCs w:val="20"/>
        </w:rPr>
        <w:t xml:space="preserve">the </w:t>
      </w:r>
      <w:r w:rsidR="009114D9" w:rsidRPr="00AB0C9A">
        <w:rPr>
          <w:rFonts w:ascii="Verdana" w:eastAsia="Verdana" w:hAnsi="Verdana" w:cs="Verdana"/>
          <w:sz w:val="20"/>
          <w:szCs w:val="20"/>
        </w:rPr>
        <w:t>o</w:t>
      </w:r>
      <w:r w:rsidRPr="00AB0C9A">
        <w:rPr>
          <w:rFonts w:ascii="Verdana" w:eastAsia="Verdana" w:hAnsi="Verdana" w:cs="Verdana"/>
          <w:sz w:val="20"/>
          <w:szCs w:val="20"/>
        </w:rPr>
        <w:t>rganization</w:t>
      </w:r>
      <w:r w:rsidR="002211C2" w:rsidRPr="00AB0C9A">
        <w:rPr>
          <w:rFonts w:ascii="Verdana" w:eastAsia="Verdana" w:hAnsi="Verdana" w:cs="Verdana"/>
          <w:sz w:val="20"/>
          <w:szCs w:val="20"/>
        </w:rPr>
        <w:t>s</w:t>
      </w:r>
      <w:r w:rsidR="00CC374C" w:rsidRPr="00AB0C9A">
        <w:rPr>
          <w:rFonts w:ascii="Verdana" w:eastAsia="Verdana" w:hAnsi="Verdana" w:cs="Verdana"/>
          <w:sz w:val="20"/>
          <w:szCs w:val="20"/>
        </w:rPr>
        <w:t>’</w:t>
      </w:r>
      <w:r w:rsidRPr="00AB0C9A">
        <w:rPr>
          <w:rFonts w:ascii="Verdana" w:eastAsia="Verdana" w:hAnsi="Verdana" w:cs="Verdana"/>
          <w:sz w:val="20"/>
          <w:szCs w:val="20"/>
        </w:rPr>
        <w:t xml:space="preserve"> </w:t>
      </w:r>
      <w:r w:rsidR="00CC374C" w:rsidRPr="00AB0C9A">
        <w:rPr>
          <w:rFonts w:ascii="Verdana" w:eastAsia="Verdana" w:hAnsi="Verdana" w:cs="Verdana"/>
          <w:sz w:val="20"/>
          <w:szCs w:val="20"/>
        </w:rPr>
        <w:t xml:space="preserve">internal </w:t>
      </w:r>
      <w:r w:rsidRPr="00AB0C9A">
        <w:rPr>
          <w:rFonts w:ascii="Verdana" w:eastAsia="Verdana" w:hAnsi="Verdana" w:cs="Verdana"/>
          <w:sz w:val="20"/>
          <w:szCs w:val="20"/>
        </w:rPr>
        <w:t>polic</w:t>
      </w:r>
      <w:r w:rsidR="00CC374C" w:rsidRPr="00AB0C9A">
        <w:rPr>
          <w:rFonts w:ascii="Verdana" w:eastAsia="Verdana" w:hAnsi="Verdana" w:cs="Verdana"/>
          <w:sz w:val="20"/>
          <w:szCs w:val="20"/>
        </w:rPr>
        <w:t>ies</w:t>
      </w:r>
      <w:r w:rsidRPr="3F15AEC3">
        <w:rPr>
          <w:rFonts w:ascii="Verdana" w:eastAsia="Verdana" w:hAnsi="Verdana" w:cs="Verdana"/>
          <w:sz w:val="20"/>
          <w:szCs w:val="20"/>
        </w:rPr>
        <w:t>.</w:t>
      </w:r>
    </w:p>
    <w:p w14:paraId="5EC634AC" w14:textId="297848F8" w:rsidR="00886BBC" w:rsidRDefault="00886BBC" w:rsidP="008310E3">
      <w:pPr>
        <w:autoSpaceDE w:val="0"/>
        <w:autoSpaceDN w:val="0"/>
        <w:adjustRightInd w:val="0"/>
        <w:spacing w:line="259" w:lineRule="auto"/>
        <w:jc w:val="both"/>
        <w:rPr>
          <w:rFonts w:ascii="Verdana" w:hAnsi="Verdana"/>
          <w:b/>
          <w:bCs/>
          <w:color w:val="0000FF"/>
          <w:sz w:val="20"/>
          <w:szCs w:val="20"/>
        </w:rPr>
      </w:pPr>
    </w:p>
    <w:p w14:paraId="06940D11" w14:textId="77777777" w:rsidR="008310E3" w:rsidRPr="008310E3" w:rsidRDefault="008310E3" w:rsidP="008310E3">
      <w:pPr>
        <w:autoSpaceDE w:val="0"/>
        <w:autoSpaceDN w:val="0"/>
        <w:adjustRightInd w:val="0"/>
        <w:spacing w:line="259" w:lineRule="auto"/>
        <w:jc w:val="both"/>
        <w:rPr>
          <w:rFonts w:ascii="Verdana" w:hAnsi="Verdana"/>
          <w:b/>
          <w:color w:val="0000FF"/>
          <w:sz w:val="20"/>
        </w:rPr>
      </w:pPr>
    </w:p>
    <w:p w14:paraId="09B5DDDC" w14:textId="77777777" w:rsidR="00411DA0" w:rsidRDefault="00411DA0">
      <w:pPr>
        <w:rPr>
          <w:rFonts w:ascii="Verdana" w:hAnsi="Verdana"/>
          <w:b/>
          <w:snapToGrid w:val="0"/>
          <w:color w:val="0000FF"/>
          <w:sz w:val="20"/>
          <w:szCs w:val="20"/>
          <w:lang w:val="en-GB"/>
        </w:rPr>
      </w:pPr>
      <w:bookmarkStart w:id="32" w:name="_Toc79156149"/>
      <w:bookmarkStart w:id="33" w:name="_Toc79156802"/>
      <w:r>
        <w:rPr>
          <w:color w:val="0000FF"/>
          <w:sz w:val="20"/>
        </w:rPr>
        <w:br w:type="page"/>
      </w:r>
    </w:p>
    <w:p w14:paraId="771435FD" w14:textId="65A1C2AA" w:rsidR="00CB2BAF" w:rsidRPr="00BD12AB" w:rsidRDefault="006E6A7F" w:rsidP="00BD12AB">
      <w:pPr>
        <w:pStyle w:val="Heading1"/>
        <w:numPr>
          <w:ilvl w:val="0"/>
          <w:numId w:val="28"/>
        </w:numPr>
        <w:ind w:left="709"/>
        <w:rPr>
          <w:color w:val="0000FF"/>
          <w:sz w:val="20"/>
        </w:rPr>
      </w:pPr>
      <w:r w:rsidRPr="00BD12AB">
        <w:rPr>
          <w:color w:val="0000FF"/>
          <w:sz w:val="20"/>
        </w:rPr>
        <w:lastRenderedPageBreak/>
        <w:t>Recruitment</w:t>
      </w:r>
      <w:r w:rsidR="00CB2BAF" w:rsidRPr="00BD12AB">
        <w:rPr>
          <w:color w:val="0000FF"/>
          <w:sz w:val="20"/>
        </w:rPr>
        <w:t xml:space="preserve"> </w:t>
      </w:r>
      <w:r w:rsidR="00A22CC6" w:rsidRPr="00BD12AB">
        <w:rPr>
          <w:color w:val="0000FF"/>
          <w:sz w:val="20"/>
        </w:rPr>
        <w:t xml:space="preserve">and </w:t>
      </w:r>
      <w:r w:rsidR="005C72FE" w:rsidRPr="00BD12AB">
        <w:rPr>
          <w:color w:val="0000FF"/>
          <w:sz w:val="20"/>
        </w:rPr>
        <w:t>appointments</w:t>
      </w:r>
      <w:bookmarkEnd w:id="32"/>
      <w:bookmarkEnd w:id="33"/>
    </w:p>
    <w:p w14:paraId="7E11A2E3" w14:textId="694F2BAF" w:rsidR="00CB2BAF" w:rsidRDefault="00CB2BAF" w:rsidP="00CC4348">
      <w:pPr>
        <w:jc w:val="both"/>
        <w:rPr>
          <w:rFonts w:ascii="Verdana" w:hAnsi="Verdana"/>
          <w:b/>
          <w:bCs/>
          <w:color w:val="0000FF"/>
          <w:sz w:val="20"/>
          <w:szCs w:val="20"/>
        </w:rPr>
      </w:pPr>
    </w:p>
    <w:p w14:paraId="05A2C92B" w14:textId="08C89AC9" w:rsidR="006E6A7F" w:rsidRPr="00810DAB" w:rsidRDefault="002952E9" w:rsidP="00810DAB">
      <w:pPr>
        <w:pStyle w:val="Heading7"/>
        <w:spacing w:before="0" w:after="0"/>
        <w:rPr>
          <w:rFonts w:ascii="Verdana" w:hAnsi="Verdana"/>
          <w:b/>
          <w:bCs/>
          <w:color w:val="0000FF"/>
          <w:sz w:val="20"/>
          <w:szCs w:val="20"/>
        </w:rPr>
      </w:pPr>
      <w:bookmarkStart w:id="34" w:name="_Toc79156803"/>
      <w:r w:rsidRPr="00B1647C">
        <w:rPr>
          <w:rFonts w:ascii="Verdana" w:hAnsi="Verdana"/>
          <w:b/>
          <w:bCs/>
          <w:color w:val="0000FF"/>
          <w:sz w:val="20"/>
          <w:szCs w:val="20"/>
        </w:rPr>
        <w:t xml:space="preserve">Recruitment and </w:t>
      </w:r>
      <w:r w:rsidR="005662AB" w:rsidRPr="00B1647C">
        <w:rPr>
          <w:rFonts w:ascii="Verdana" w:hAnsi="Verdana"/>
          <w:b/>
          <w:bCs/>
          <w:color w:val="0000FF"/>
          <w:sz w:val="20"/>
          <w:szCs w:val="20"/>
        </w:rPr>
        <w:t>r</w:t>
      </w:r>
      <w:r w:rsidR="006E6A7F" w:rsidRPr="00B1647C">
        <w:rPr>
          <w:rFonts w:ascii="Verdana" w:hAnsi="Verdana"/>
          <w:b/>
          <w:bCs/>
          <w:color w:val="0000FF"/>
          <w:sz w:val="20"/>
          <w:szCs w:val="20"/>
        </w:rPr>
        <w:t>eassignment</w:t>
      </w:r>
      <w:bookmarkEnd w:id="34"/>
      <w:r w:rsidR="006E6A7F" w:rsidRPr="00B1647C">
        <w:rPr>
          <w:rFonts w:ascii="Verdana" w:hAnsi="Verdana"/>
          <w:b/>
          <w:bCs/>
          <w:color w:val="0000FF"/>
          <w:sz w:val="20"/>
          <w:szCs w:val="20"/>
        </w:rPr>
        <w:t xml:space="preserve"> </w:t>
      </w:r>
    </w:p>
    <w:p w14:paraId="510C1CE9" w14:textId="77777777" w:rsidR="006E6A7F" w:rsidRPr="00B1647C" w:rsidRDefault="006E6A7F" w:rsidP="00CC4348">
      <w:pPr>
        <w:jc w:val="both"/>
        <w:rPr>
          <w:rFonts w:ascii="Verdana" w:hAnsi="Verdana"/>
          <w:sz w:val="20"/>
          <w:szCs w:val="20"/>
        </w:rPr>
      </w:pPr>
    </w:p>
    <w:p w14:paraId="58BDE984" w14:textId="6C261573" w:rsidR="00F22C2C" w:rsidRPr="009D6327" w:rsidRDefault="16D4CE5D"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The decision as to whether to initiate recruitment and reassignment of staff</w:t>
      </w:r>
      <w:r w:rsidR="75781306" w:rsidRPr="00374104">
        <w:rPr>
          <w:rFonts w:ascii="Verdana" w:eastAsia="Verdana" w:hAnsi="Verdana" w:cs="Verdana"/>
          <w:sz w:val="20"/>
          <w:szCs w:val="20"/>
        </w:rPr>
        <w:t xml:space="preserve"> involving travel</w:t>
      </w:r>
      <w:r w:rsidRPr="00374104">
        <w:rPr>
          <w:rFonts w:ascii="Verdana" w:eastAsia="Verdana" w:hAnsi="Verdana" w:cs="Verdana"/>
          <w:sz w:val="20"/>
          <w:szCs w:val="20"/>
        </w:rPr>
        <w:t xml:space="preserve"> should be made in accordance with national travel advisories </w:t>
      </w:r>
      <w:r w:rsidR="000D3005" w:rsidRPr="00374104">
        <w:rPr>
          <w:rFonts w:ascii="Verdana" w:eastAsia="Verdana" w:hAnsi="Verdana" w:cs="Verdana"/>
          <w:sz w:val="20"/>
          <w:szCs w:val="20"/>
        </w:rPr>
        <w:t xml:space="preserve">from </w:t>
      </w:r>
      <w:r w:rsidRPr="00374104">
        <w:rPr>
          <w:rFonts w:ascii="Verdana" w:eastAsia="Verdana" w:hAnsi="Verdana" w:cs="Verdana"/>
          <w:sz w:val="20"/>
          <w:szCs w:val="20"/>
        </w:rPr>
        <w:t xml:space="preserve">the host country </w:t>
      </w:r>
      <w:r w:rsidRPr="009D6327">
        <w:rPr>
          <w:rFonts w:ascii="Verdana" w:eastAsia="Verdana" w:hAnsi="Verdana" w:cs="Verdana"/>
          <w:sz w:val="20"/>
          <w:szCs w:val="20"/>
        </w:rPr>
        <w:t xml:space="preserve">and taking into consideration </w:t>
      </w:r>
      <w:r w:rsidR="0002299E" w:rsidRPr="009D6327">
        <w:rPr>
          <w:rFonts w:ascii="Verdana" w:eastAsia="Verdana" w:hAnsi="Verdana" w:cs="Verdana"/>
          <w:sz w:val="20"/>
          <w:szCs w:val="20"/>
        </w:rPr>
        <w:t xml:space="preserve">the latest </w:t>
      </w:r>
      <w:r w:rsidRPr="009D6327">
        <w:rPr>
          <w:rFonts w:ascii="Verdana" w:eastAsia="Verdana" w:hAnsi="Verdana" w:cs="Verdana"/>
          <w:sz w:val="20"/>
          <w:szCs w:val="20"/>
        </w:rPr>
        <w:t>WHO guid</w:t>
      </w:r>
      <w:r w:rsidR="00056014" w:rsidRPr="009D6327">
        <w:rPr>
          <w:rFonts w:ascii="Verdana" w:eastAsia="Verdana" w:hAnsi="Verdana" w:cs="Verdana"/>
          <w:sz w:val="20"/>
          <w:szCs w:val="20"/>
        </w:rPr>
        <w:t>ance</w:t>
      </w:r>
      <w:r w:rsidRPr="009D6327">
        <w:rPr>
          <w:rFonts w:ascii="Verdana" w:eastAsia="Verdana" w:hAnsi="Verdana" w:cs="Verdana"/>
          <w:sz w:val="20"/>
          <w:szCs w:val="20"/>
        </w:rPr>
        <w:t xml:space="preserve">. </w:t>
      </w:r>
    </w:p>
    <w:p w14:paraId="08B442C0" w14:textId="77777777" w:rsidR="00F22C2C" w:rsidRPr="00B1647C" w:rsidRDefault="00F22C2C" w:rsidP="00CC4348">
      <w:pPr>
        <w:jc w:val="both"/>
        <w:rPr>
          <w:rFonts w:ascii="Verdana" w:hAnsi="Verdana"/>
          <w:sz w:val="20"/>
          <w:szCs w:val="20"/>
        </w:rPr>
      </w:pPr>
    </w:p>
    <w:p w14:paraId="06717268" w14:textId="7F9F3DD8" w:rsidR="00A935BE" w:rsidRPr="00374104" w:rsidRDefault="16D4CE5D"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Recruitment and reassignment of staff:</w:t>
      </w:r>
    </w:p>
    <w:p w14:paraId="493EAB2A" w14:textId="77777777" w:rsidR="00F22C2C" w:rsidRPr="00B1647C" w:rsidRDefault="00F22C2C" w:rsidP="00CC4348">
      <w:pPr>
        <w:jc w:val="both"/>
        <w:rPr>
          <w:rFonts w:ascii="Verdana" w:hAnsi="Verdana"/>
          <w:sz w:val="20"/>
          <w:szCs w:val="20"/>
        </w:rPr>
      </w:pPr>
    </w:p>
    <w:p w14:paraId="04394A9F" w14:textId="3E32DD00" w:rsidR="00A935BE" w:rsidRPr="00B1647C" w:rsidRDefault="00A935BE" w:rsidP="00CC4348">
      <w:pPr>
        <w:pStyle w:val="ListParagraph"/>
        <w:numPr>
          <w:ilvl w:val="0"/>
          <w:numId w:val="6"/>
        </w:numPr>
        <w:autoSpaceDE w:val="0"/>
        <w:autoSpaceDN w:val="0"/>
        <w:adjustRightInd w:val="0"/>
        <w:spacing w:after="0" w:line="240" w:lineRule="auto"/>
        <w:jc w:val="both"/>
        <w:rPr>
          <w:rFonts w:ascii="Verdana" w:hAnsi="Verdana" w:cs="TTE4B29360t00"/>
          <w:color w:val="000000"/>
          <w:sz w:val="20"/>
          <w:szCs w:val="20"/>
        </w:rPr>
      </w:pPr>
      <w:r w:rsidRPr="00B1647C">
        <w:rPr>
          <w:rFonts w:ascii="Verdana" w:hAnsi="Verdana" w:cs="TTE4B29360t00"/>
          <w:color w:val="000000"/>
          <w:sz w:val="20"/>
          <w:szCs w:val="20"/>
        </w:rPr>
        <w:t xml:space="preserve">will be carried out in accordance with interests, needs and priorities of the </w:t>
      </w:r>
      <w:r w:rsidR="000D3005">
        <w:rPr>
          <w:rFonts w:ascii="Verdana" w:hAnsi="Verdana" w:cs="TTE4B29360t00"/>
          <w:color w:val="000000"/>
          <w:sz w:val="20"/>
          <w:szCs w:val="20"/>
        </w:rPr>
        <w:t>o</w:t>
      </w:r>
      <w:r w:rsidRPr="00B1647C">
        <w:rPr>
          <w:rFonts w:ascii="Verdana" w:hAnsi="Verdana" w:cs="TTE4B29360t00"/>
          <w:color w:val="000000"/>
          <w:sz w:val="20"/>
          <w:szCs w:val="20"/>
        </w:rPr>
        <w:t>rganization;</w:t>
      </w:r>
      <w:r w:rsidR="008B14DA">
        <w:rPr>
          <w:rFonts w:ascii="Verdana" w:hAnsi="Verdana" w:cs="TTE4B29360t00"/>
          <w:color w:val="000000"/>
          <w:sz w:val="20"/>
          <w:szCs w:val="20"/>
        </w:rPr>
        <w:t xml:space="preserve"> and</w:t>
      </w:r>
    </w:p>
    <w:p w14:paraId="24F05981" w14:textId="77777777" w:rsidR="00A935BE" w:rsidRPr="00B1647C" w:rsidRDefault="00A935BE" w:rsidP="00CC4348">
      <w:pPr>
        <w:pStyle w:val="ListParagraph"/>
        <w:autoSpaceDE w:val="0"/>
        <w:autoSpaceDN w:val="0"/>
        <w:adjustRightInd w:val="0"/>
        <w:spacing w:after="0" w:line="240" w:lineRule="auto"/>
        <w:ind w:left="1080"/>
        <w:jc w:val="both"/>
        <w:rPr>
          <w:rFonts w:ascii="Verdana" w:hAnsi="Verdana" w:cs="TTE4B29360t00"/>
          <w:color w:val="000000"/>
          <w:sz w:val="20"/>
          <w:szCs w:val="20"/>
        </w:rPr>
      </w:pPr>
    </w:p>
    <w:p w14:paraId="33A675FE" w14:textId="40551BDF" w:rsidR="00A935BE" w:rsidRPr="00B1647C" w:rsidRDefault="409F6F79" w:rsidP="00CC4348">
      <w:pPr>
        <w:pStyle w:val="ListParagraph"/>
        <w:numPr>
          <w:ilvl w:val="0"/>
          <w:numId w:val="6"/>
        </w:numPr>
        <w:autoSpaceDE w:val="0"/>
        <w:autoSpaceDN w:val="0"/>
        <w:adjustRightInd w:val="0"/>
        <w:spacing w:after="0" w:line="240" w:lineRule="auto"/>
        <w:jc w:val="both"/>
        <w:rPr>
          <w:rFonts w:ascii="Verdana" w:hAnsi="Verdana" w:cs="TTE4B29360t00"/>
          <w:color w:val="000000"/>
          <w:sz w:val="20"/>
          <w:szCs w:val="20"/>
        </w:rPr>
      </w:pPr>
      <w:r w:rsidRPr="00BA0050">
        <w:rPr>
          <w:rFonts w:ascii="Verdana" w:hAnsi="Verdana"/>
          <w:color w:val="000000" w:themeColor="text1"/>
          <w:sz w:val="20"/>
        </w:rPr>
        <w:t xml:space="preserve">initiated in </w:t>
      </w:r>
      <w:r w:rsidR="4EE8215D" w:rsidRPr="00B1647C">
        <w:rPr>
          <w:rFonts w:ascii="Verdana" w:hAnsi="Verdana" w:cs="TTE4B29360t00"/>
          <w:color w:val="000000" w:themeColor="text1"/>
          <w:sz w:val="20"/>
          <w:szCs w:val="20"/>
        </w:rPr>
        <w:t>response to</w:t>
      </w:r>
      <w:r w:rsidRPr="00B1647C">
        <w:rPr>
          <w:rFonts w:ascii="Verdana" w:hAnsi="Verdana" w:cs="TTE4B29360t00"/>
          <w:color w:val="000000" w:themeColor="text1"/>
          <w:sz w:val="20"/>
          <w:szCs w:val="20"/>
        </w:rPr>
        <w:t xml:space="preserve"> </w:t>
      </w:r>
      <w:r w:rsidR="22D11C1A" w:rsidRPr="00BA0050">
        <w:rPr>
          <w:rFonts w:ascii="Verdana" w:hAnsi="Verdana"/>
          <w:color w:val="000000" w:themeColor="text1"/>
          <w:sz w:val="20"/>
        </w:rPr>
        <w:t>COVID-19</w:t>
      </w:r>
      <w:r w:rsidRPr="00BA0050">
        <w:rPr>
          <w:rFonts w:ascii="Verdana" w:hAnsi="Verdana"/>
          <w:color w:val="000000" w:themeColor="text1"/>
          <w:sz w:val="20"/>
        </w:rPr>
        <w:t xml:space="preserve"> </w:t>
      </w:r>
      <w:r w:rsidR="439AADC0" w:rsidRPr="00B1647C">
        <w:rPr>
          <w:rFonts w:ascii="Verdana" w:hAnsi="Verdana" w:cs="TTE4B29360t00"/>
          <w:color w:val="000000" w:themeColor="text1"/>
          <w:sz w:val="20"/>
          <w:szCs w:val="20"/>
        </w:rPr>
        <w:t xml:space="preserve">or requiring on-site presence </w:t>
      </w:r>
      <w:r w:rsidRPr="00BA0050">
        <w:rPr>
          <w:rFonts w:ascii="Verdana" w:hAnsi="Verdana"/>
          <w:color w:val="000000" w:themeColor="text1"/>
          <w:sz w:val="20"/>
        </w:rPr>
        <w:t>will be given priority and the process will be expedited to the extent possible</w:t>
      </w:r>
      <w:r w:rsidR="000D3005">
        <w:rPr>
          <w:rFonts w:ascii="Verdana" w:hAnsi="Verdana"/>
          <w:color w:val="000000" w:themeColor="text1"/>
          <w:sz w:val="20"/>
        </w:rPr>
        <w:t>.</w:t>
      </w:r>
    </w:p>
    <w:p w14:paraId="6305F023" w14:textId="0A10650A" w:rsidR="7FBECF7E" w:rsidRPr="00B1647C" w:rsidRDefault="7FBECF7E" w:rsidP="00CC4348">
      <w:pPr>
        <w:pStyle w:val="ListParagraph"/>
        <w:spacing w:after="0" w:line="240" w:lineRule="auto"/>
        <w:ind w:left="1080"/>
        <w:jc w:val="both"/>
        <w:rPr>
          <w:rFonts w:ascii="Verdana" w:hAnsi="Verdana"/>
          <w:color w:val="000000" w:themeColor="text1"/>
          <w:sz w:val="20"/>
          <w:szCs w:val="20"/>
        </w:rPr>
      </w:pPr>
    </w:p>
    <w:p w14:paraId="11211903" w14:textId="35205871" w:rsidR="00CB2BAF" w:rsidRPr="00374104" w:rsidRDefault="661BD397" w:rsidP="00374104">
      <w:pPr>
        <w:pStyle w:val="ListParagraph"/>
        <w:numPr>
          <w:ilvl w:val="0"/>
          <w:numId w:val="19"/>
        </w:numPr>
        <w:spacing w:after="0" w:line="259" w:lineRule="auto"/>
        <w:jc w:val="both"/>
        <w:rPr>
          <w:rFonts w:ascii="Verdana" w:eastAsia="Verdana" w:hAnsi="Verdana" w:cs="Verdana"/>
          <w:sz w:val="20"/>
          <w:szCs w:val="20"/>
        </w:rPr>
      </w:pPr>
      <w:bookmarkStart w:id="35" w:name="_Hlk37750182"/>
      <w:r w:rsidRPr="00374104">
        <w:rPr>
          <w:rFonts w:ascii="Verdana" w:eastAsia="Verdana" w:hAnsi="Verdana" w:cs="Verdana"/>
          <w:sz w:val="20"/>
          <w:szCs w:val="20"/>
        </w:rPr>
        <w:t xml:space="preserve">In the event </w:t>
      </w:r>
      <w:r w:rsidR="535041E1" w:rsidRPr="00374104">
        <w:rPr>
          <w:rFonts w:ascii="Verdana" w:eastAsia="Verdana" w:hAnsi="Verdana" w:cs="Verdana"/>
          <w:sz w:val="20"/>
          <w:szCs w:val="20"/>
        </w:rPr>
        <w:t>of an initia</w:t>
      </w:r>
      <w:r w:rsidR="6833FA3E" w:rsidRPr="00374104">
        <w:rPr>
          <w:rFonts w:ascii="Verdana" w:eastAsia="Verdana" w:hAnsi="Verdana" w:cs="Verdana"/>
          <w:sz w:val="20"/>
          <w:szCs w:val="20"/>
        </w:rPr>
        <w:t>ted</w:t>
      </w:r>
      <w:r w:rsidR="535041E1" w:rsidRPr="00374104">
        <w:rPr>
          <w:rFonts w:ascii="Verdana" w:eastAsia="Verdana" w:hAnsi="Verdana" w:cs="Verdana"/>
          <w:sz w:val="20"/>
          <w:szCs w:val="20"/>
        </w:rPr>
        <w:t xml:space="preserve"> recruitment </w:t>
      </w:r>
      <w:r w:rsidR="6833FA3E" w:rsidRPr="00374104">
        <w:rPr>
          <w:rFonts w:ascii="Verdana" w:eastAsia="Verdana" w:hAnsi="Verdana" w:cs="Verdana"/>
          <w:sz w:val="20"/>
          <w:szCs w:val="20"/>
        </w:rPr>
        <w:t xml:space="preserve">where </w:t>
      </w:r>
      <w:r w:rsidR="00D35481" w:rsidRPr="00374104">
        <w:rPr>
          <w:rFonts w:ascii="Verdana" w:eastAsia="Verdana" w:hAnsi="Verdana" w:cs="Verdana"/>
          <w:sz w:val="20"/>
          <w:szCs w:val="20"/>
        </w:rPr>
        <w:t xml:space="preserve">a candidate is unable to travel to the duty station due to Covid-19 related travel restrictions and </w:t>
      </w:r>
      <w:r w:rsidR="535041E1" w:rsidRPr="00374104">
        <w:rPr>
          <w:rFonts w:ascii="Verdana" w:eastAsia="Verdana" w:hAnsi="Verdana" w:cs="Verdana"/>
          <w:sz w:val="20"/>
          <w:szCs w:val="20"/>
        </w:rPr>
        <w:t xml:space="preserve">it is determined that the services of the candidate can be performed </w:t>
      </w:r>
      <w:r w:rsidR="271912F3" w:rsidRPr="00374104">
        <w:rPr>
          <w:rFonts w:ascii="Verdana" w:eastAsia="Verdana" w:hAnsi="Verdana" w:cs="Verdana"/>
          <w:sz w:val="20"/>
          <w:szCs w:val="20"/>
        </w:rPr>
        <w:t xml:space="preserve">remotely </w:t>
      </w:r>
      <w:r w:rsidR="6E015767" w:rsidRPr="00374104">
        <w:rPr>
          <w:rFonts w:ascii="Verdana" w:eastAsia="Verdana" w:hAnsi="Verdana" w:cs="Verdana"/>
          <w:sz w:val="20"/>
          <w:szCs w:val="20"/>
        </w:rPr>
        <w:t xml:space="preserve">at </w:t>
      </w:r>
      <w:r w:rsidR="4885E275" w:rsidRPr="00374104">
        <w:rPr>
          <w:rFonts w:ascii="Verdana" w:eastAsia="Verdana" w:hAnsi="Verdana" w:cs="Verdana"/>
          <w:sz w:val="20"/>
          <w:szCs w:val="20"/>
        </w:rPr>
        <w:t>the</w:t>
      </w:r>
      <w:r w:rsidR="78F51933" w:rsidRPr="00374104">
        <w:rPr>
          <w:rFonts w:ascii="Verdana" w:eastAsia="Verdana" w:hAnsi="Verdana" w:cs="Verdana"/>
          <w:sz w:val="20"/>
          <w:szCs w:val="20"/>
        </w:rPr>
        <w:t xml:space="preserve"> </w:t>
      </w:r>
      <w:r w:rsidR="6E015767" w:rsidRPr="00374104">
        <w:rPr>
          <w:rFonts w:ascii="Verdana" w:eastAsia="Verdana" w:hAnsi="Verdana" w:cs="Verdana"/>
          <w:sz w:val="20"/>
          <w:szCs w:val="20"/>
        </w:rPr>
        <w:t xml:space="preserve">place of recruitment, the post adjustment </w:t>
      </w:r>
      <w:r w:rsidR="26EF3FB2" w:rsidRPr="00374104">
        <w:rPr>
          <w:rFonts w:ascii="Verdana" w:eastAsia="Verdana" w:hAnsi="Verdana" w:cs="Verdana"/>
          <w:sz w:val="20"/>
          <w:szCs w:val="20"/>
        </w:rPr>
        <w:t xml:space="preserve">and related entitlements </w:t>
      </w:r>
      <w:r w:rsidR="6E015767" w:rsidRPr="00374104">
        <w:rPr>
          <w:rFonts w:ascii="Verdana" w:eastAsia="Verdana" w:hAnsi="Verdana" w:cs="Verdana"/>
          <w:sz w:val="20"/>
          <w:szCs w:val="20"/>
        </w:rPr>
        <w:t xml:space="preserve">to be paid would be </w:t>
      </w:r>
      <w:r w:rsidR="0E04FA47" w:rsidRPr="00374104">
        <w:rPr>
          <w:rFonts w:ascii="Verdana" w:eastAsia="Verdana" w:hAnsi="Verdana" w:cs="Verdana"/>
          <w:sz w:val="20"/>
          <w:szCs w:val="20"/>
        </w:rPr>
        <w:t xml:space="preserve">determined by the </w:t>
      </w:r>
      <w:r w:rsidR="000D3005" w:rsidRPr="00374104">
        <w:rPr>
          <w:rFonts w:ascii="Verdana" w:eastAsia="Verdana" w:hAnsi="Verdana" w:cs="Verdana"/>
          <w:sz w:val="20"/>
          <w:szCs w:val="20"/>
        </w:rPr>
        <w:t>o</w:t>
      </w:r>
      <w:r w:rsidR="0E04FA47" w:rsidRPr="00374104">
        <w:rPr>
          <w:rFonts w:ascii="Verdana" w:eastAsia="Verdana" w:hAnsi="Verdana" w:cs="Verdana"/>
          <w:sz w:val="20"/>
          <w:szCs w:val="20"/>
        </w:rPr>
        <w:t>rganization depending on the totality of circ</w:t>
      </w:r>
      <w:r w:rsidR="78FF83BE" w:rsidRPr="00374104">
        <w:rPr>
          <w:rFonts w:ascii="Verdana" w:eastAsia="Verdana" w:hAnsi="Verdana" w:cs="Verdana"/>
          <w:sz w:val="20"/>
          <w:szCs w:val="20"/>
        </w:rPr>
        <w:t>u</w:t>
      </w:r>
      <w:r w:rsidR="0E04FA47" w:rsidRPr="00374104">
        <w:rPr>
          <w:rFonts w:ascii="Verdana" w:eastAsia="Verdana" w:hAnsi="Verdana" w:cs="Verdana"/>
          <w:sz w:val="20"/>
          <w:szCs w:val="20"/>
        </w:rPr>
        <w:t>mstances, including but not limited to the length of the period of remote working</w:t>
      </w:r>
      <w:r w:rsidR="008B14DA" w:rsidRPr="00374104">
        <w:rPr>
          <w:rFonts w:ascii="Verdana" w:eastAsia="Verdana" w:hAnsi="Verdana" w:cs="Verdana"/>
          <w:sz w:val="20"/>
          <w:szCs w:val="20"/>
        </w:rPr>
        <w:t xml:space="preserve"> and in accordance with the overall applicable conditions of service</w:t>
      </w:r>
      <w:r w:rsidR="0E04FA47" w:rsidRPr="00374104">
        <w:rPr>
          <w:rFonts w:ascii="Verdana" w:eastAsia="Verdana" w:hAnsi="Verdana" w:cs="Verdana"/>
          <w:sz w:val="20"/>
          <w:szCs w:val="20"/>
        </w:rPr>
        <w:t xml:space="preserve">. </w:t>
      </w:r>
      <w:r w:rsidR="5D07D472" w:rsidRPr="00374104">
        <w:rPr>
          <w:rFonts w:ascii="Verdana" w:eastAsia="Verdana" w:hAnsi="Verdana" w:cs="Verdana"/>
          <w:sz w:val="20"/>
          <w:szCs w:val="20"/>
        </w:rPr>
        <w:t xml:space="preserve">If this is not possible, onboarding </w:t>
      </w:r>
      <w:r w:rsidR="002211C2" w:rsidRPr="00374104">
        <w:rPr>
          <w:rFonts w:ascii="Verdana" w:eastAsia="Verdana" w:hAnsi="Verdana" w:cs="Verdana"/>
          <w:sz w:val="20"/>
          <w:szCs w:val="20"/>
        </w:rPr>
        <w:t>should</w:t>
      </w:r>
      <w:r w:rsidR="000D3005" w:rsidRPr="00374104">
        <w:rPr>
          <w:rFonts w:ascii="Verdana" w:eastAsia="Verdana" w:hAnsi="Verdana" w:cs="Verdana"/>
          <w:sz w:val="20"/>
          <w:szCs w:val="20"/>
        </w:rPr>
        <w:t xml:space="preserve"> </w:t>
      </w:r>
      <w:r w:rsidR="5D07D472" w:rsidRPr="00374104">
        <w:rPr>
          <w:rFonts w:ascii="Verdana" w:eastAsia="Verdana" w:hAnsi="Verdana" w:cs="Verdana"/>
          <w:sz w:val="20"/>
          <w:szCs w:val="20"/>
        </w:rPr>
        <w:t xml:space="preserve">be delayed. </w:t>
      </w:r>
      <w:bookmarkStart w:id="36" w:name="_Hlk37704161"/>
      <w:bookmarkEnd w:id="36"/>
    </w:p>
    <w:p w14:paraId="21EBAFF4" w14:textId="77777777" w:rsidR="00B30711" w:rsidRPr="00374104" w:rsidRDefault="00B30711" w:rsidP="00374104">
      <w:pPr>
        <w:pStyle w:val="ListParagraph"/>
        <w:spacing w:after="0" w:line="259" w:lineRule="auto"/>
        <w:jc w:val="both"/>
        <w:rPr>
          <w:rFonts w:ascii="Verdana" w:eastAsia="Verdana" w:hAnsi="Verdana" w:cs="Verdana"/>
          <w:sz w:val="20"/>
          <w:szCs w:val="20"/>
        </w:rPr>
      </w:pPr>
    </w:p>
    <w:p w14:paraId="5A2E18DA" w14:textId="6CCC03E8" w:rsidR="001F78C5" w:rsidRPr="00374104" w:rsidRDefault="77014880"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 xml:space="preserve">In the event </w:t>
      </w:r>
      <w:r w:rsidR="000D3005" w:rsidRPr="00374104">
        <w:rPr>
          <w:rFonts w:ascii="Verdana" w:eastAsia="Verdana" w:hAnsi="Verdana" w:cs="Verdana"/>
          <w:sz w:val="20"/>
          <w:szCs w:val="20"/>
        </w:rPr>
        <w:t xml:space="preserve">that </w:t>
      </w:r>
      <w:r w:rsidRPr="00374104">
        <w:rPr>
          <w:rFonts w:ascii="Verdana" w:eastAsia="Verdana" w:hAnsi="Verdana" w:cs="Verdana"/>
          <w:sz w:val="20"/>
          <w:szCs w:val="20"/>
        </w:rPr>
        <w:t xml:space="preserve">a staff member </w:t>
      </w:r>
      <w:r w:rsidR="13E7F268" w:rsidRPr="00374104">
        <w:rPr>
          <w:rFonts w:ascii="Verdana" w:eastAsia="Verdana" w:hAnsi="Verdana" w:cs="Verdana"/>
          <w:sz w:val="20"/>
          <w:szCs w:val="20"/>
        </w:rPr>
        <w:t xml:space="preserve">is </w:t>
      </w:r>
      <w:r w:rsidR="2A7508A1" w:rsidRPr="00374104">
        <w:rPr>
          <w:rFonts w:ascii="Verdana" w:eastAsia="Verdana" w:hAnsi="Verdana" w:cs="Verdana"/>
          <w:sz w:val="20"/>
          <w:szCs w:val="20"/>
        </w:rPr>
        <w:t xml:space="preserve">unable to </w:t>
      </w:r>
      <w:r w:rsidR="6156F6AB" w:rsidRPr="00374104">
        <w:rPr>
          <w:rFonts w:ascii="Verdana" w:eastAsia="Verdana" w:hAnsi="Verdana" w:cs="Verdana"/>
          <w:sz w:val="20"/>
          <w:szCs w:val="20"/>
        </w:rPr>
        <w:t>travel to a</w:t>
      </w:r>
      <w:r w:rsidR="277CA9EF" w:rsidRPr="00374104">
        <w:rPr>
          <w:rFonts w:ascii="Verdana" w:eastAsia="Verdana" w:hAnsi="Verdana" w:cs="Verdana"/>
          <w:sz w:val="20"/>
          <w:szCs w:val="20"/>
        </w:rPr>
        <w:t xml:space="preserve"> duty station</w:t>
      </w:r>
      <w:r w:rsidR="6156F6AB" w:rsidRPr="00374104">
        <w:rPr>
          <w:rFonts w:ascii="Verdana" w:eastAsia="Verdana" w:hAnsi="Verdana" w:cs="Verdana"/>
          <w:sz w:val="20"/>
          <w:szCs w:val="20"/>
        </w:rPr>
        <w:t xml:space="preserve"> following a reassignment decision</w:t>
      </w:r>
      <w:r w:rsidR="277CA9EF" w:rsidRPr="00374104">
        <w:rPr>
          <w:rFonts w:ascii="Verdana" w:eastAsia="Verdana" w:hAnsi="Verdana" w:cs="Verdana"/>
          <w:sz w:val="20"/>
          <w:szCs w:val="20"/>
        </w:rPr>
        <w:t xml:space="preserve">, the post adjustment </w:t>
      </w:r>
      <w:r w:rsidR="26EF3FB2" w:rsidRPr="00374104">
        <w:rPr>
          <w:rFonts w:ascii="Verdana" w:eastAsia="Verdana" w:hAnsi="Verdana" w:cs="Verdana"/>
          <w:sz w:val="20"/>
          <w:szCs w:val="20"/>
        </w:rPr>
        <w:t xml:space="preserve">and related entitlements </w:t>
      </w:r>
      <w:r w:rsidR="277CA9EF" w:rsidRPr="00374104">
        <w:rPr>
          <w:rFonts w:ascii="Verdana" w:eastAsia="Verdana" w:hAnsi="Verdana" w:cs="Verdana"/>
          <w:sz w:val="20"/>
          <w:szCs w:val="20"/>
        </w:rPr>
        <w:t xml:space="preserve">to be paid would be </w:t>
      </w:r>
      <w:r w:rsidR="78FF83BE" w:rsidRPr="00374104">
        <w:rPr>
          <w:rFonts w:ascii="Verdana" w:eastAsia="Verdana" w:hAnsi="Verdana" w:cs="Verdana"/>
          <w:sz w:val="20"/>
          <w:szCs w:val="20"/>
        </w:rPr>
        <w:t xml:space="preserve">determined by the </w:t>
      </w:r>
      <w:r w:rsidR="000D3005" w:rsidRPr="00374104">
        <w:rPr>
          <w:rFonts w:ascii="Verdana" w:eastAsia="Verdana" w:hAnsi="Verdana" w:cs="Verdana"/>
          <w:sz w:val="20"/>
          <w:szCs w:val="20"/>
        </w:rPr>
        <w:t>o</w:t>
      </w:r>
      <w:r w:rsidR="78FF83BE" w:rsidRPr="00374104">
        <w:rPr>
          <w:rFonts w:ascii="Verdana" w:eastAsia="Verdana" w:hAnsi="Verdana" w:cs="Verdana"/>
          <w:sz w:val="20"/>
          <w:szCs w:val="20"/>
        </w:rPr>
        <w:t>rganization depending on the totality of circumstances, including but not limited to the length of the period of remote working</w:t>
      </w:r>
      <w:r w:rsidR="008B14DA" w:rsidRPr="00374104">
        <w:rPr>
          <w:rFonts w:ascii="Verdana" w:eastAsia="Verdana" w:hAnsi="Verdana" w:cs="Verdana"/>
          <w:sz w:val="20"/>
          <w:szCs w:val="20"/>
        </w:rPr>
        <w:t xml:space="preserve"> and in accordance with the overall applicable conditions of service</w:t>
      </w:r>
      <w:r w:rsidR="78FF83BE" w:rsidRPr="00374104">
        <w:rPr>
          <w:rFonts w:ascii="Verdana" w:eastAsia="Verdana" w:hAnsi="Verdana" w:cs="Verdana"/>
          <w:sz w:val="20"/>
          <w:szCs w:val="20"/>
        </w:rPr>
        <w:t>.</w:t>
      </w:r>
      <w:bookmarkStart w:id="37" w:name="_Hlk37704334"/>
      <w:bookmarkEnd w:id="37"/>
    </w:p>
    <w:bookmarkEnd w:id="35"/>
    <w:p w14:paraId="631F8072" w14:textId="77777777" w:rsidR="00422728" w:rsidRPr="00B1647C" w:rsidRDefault="00422728" w:rsidP="00CC4348">
      <w:pPr>
        <w:jc w:val="both"/>
        <w:rPr>
          <w:rFonts w:ascii="Verdana" w:hAnsi="Verdana"/>
          <w:b/>
          <w:color w:val="0000FF"/>
          <w:sz w:val="20"/>
          <w:szCs w:val="20"/>
        </w:rPr>
      </w:pPr>
    </w:p>
    <w:p w14:paraId="428A4049" w14:textId="123103CC" w:rsidR="00886BBC" w:rsidRDefault="00886BBC" w:rsidP="00CC4348">
      <w:pPr>
        <w:jc w:val="both"/>
        <w:rPr>
          <w:rFonts w:ascii="Verdana" w:hAnsi="Verdana"/>
          <w:b/>
          <w:bCs/>
          <w:color w:val="0000FF"/>
          <w:sz w:val="20"/>
          <w:szCs w:val="20"/>
        </w:rPr>
      </w:pPr>
    </w:p>
    <w:p w14:paraId="6E7A3EC4" w14:textId="74DFA357" w:rsidR="00CB2BAF" w:rsidRPr="00810DAB" w:rsidRDefault="2655510D" w:rsidP="00810DAB">
      <w:pPr>
        <w:pStyle w:val="Heading7"/>
        <w:spacing w:before="0" w:after="0"/>
        <w:rPr>
          <w:rFonts w:ascii="Verdana" w:hAnsi="Verdana"/>
          <w:b/>
          <w:bCs/>
          <w:color w:val="0000FF"/>
          <w:sz w:val="20"/>
          <w:szCs w:val="20"/>
        </w:rPr>
      </w:pPr>
      <w:bookmarkStart w:id="38" w:name="_Toc79156804"/>
      <w:r w:rsidRPr="00B1647C">
        <w:rPr>
          <w:rFonts w:ascii="Verdana" w:hAnsi="Verdana"/>
          <w:b/>
          <w:bCs/>
          <w:color w:val="0000FF"/>
          <w:sz w:val="20"/>
          <w:szCs w:val="20"/>
        </w:rPr>
        <w:t xml:space="preserve">Extension of </w:t>
      </w:r>
      <w:r w:rsidR="23FD9270" w:rsidRPr="00B1647C">
        <w:rPr>
          <w:rFonts w:ascii="Verdana" w:hAnsi="Verdana"/>
          <w:b/>
          <w:bCs/>
          <w:color w:val="0000FF"/>
          <w:sz w:val="20"/>
          <w:szCs w:val="20"/>
        </w:rPr>
        <w:t>a</w:t>
      </w:r>
      <w:r w:rsidRPr="00B1647C">
        <w:rPr>
          <w:rFonts w:ascii="Verdana" w:hAnsi="Verdana"/>
          <w:b/>
          <w:bCs/>
          <w:color w:val="0000FF"/>
          <w:sz w:val="20"/>
          <w:szCs w:val="20"/>
        </w:rPr>
        <w:t>ppointment</w:t>
      </w:r>
      <w:bookmarkEnd w:id="38"/>
    </w:p>
    <w:p w14:paraId="62C6C88E" w14:textId="77777777" w:rsidR="00CB2BAF" w:rsidRPr="00B1647C" w:rsidRDefault="00CB2BAF" w:rsidP="00CC4348">
      <w:pPr>
        <w:jc w:val="both"/>
        <w:rPr>
          <w:rFonts w:ascii="Verdana" w:hAnsi="Verdana"/>
          <w:sz w:val="20"/>
          <w:szCs w:val="20"/>
        </w:rPr>
      </w:pPr>
    </w:p>
    <w:p w14:paraId="7414C352" w14:textId="1D5CB6C0" w:rsidR="00CB2BAF" w:rsidRPr="00374104" w:rsidRDefault="45F22CBA"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E</w:t>
      </w:r>
      <w:r w:rsidR="7D76C718" w:rsidRPr="00374104">
        <w:rPr>
          <w:rFonts w:ascii="Verdana" w:eastAsia="Verdana" w:hAnsi="Verdana" w:cs="Verdana"/>
          <w:sz w:val="20"/>
          <w:szCs w:val="20"/>
        </w:rPr>
        <w:t xml:space="preserve">very effort should be made to renew staff members’ </w:t>
      </w:r>
      <w:r w:rsidR="26600B8C" w:rsidRPr="00374104">
        <w:rPr>
          <w:rFonts w:ascii="Verdana" w:eastAsia="Verdana" w:hAnsi="Verdana" w:cs="Verdana"/>
          <w:sz w:val="20"/>
          <w:szCs w:val="20"/>
        </w:rPr>
        <w:t>appointments</w:t>
      </w:r>
      <w:r w:rsidR="7D76C718" w:rsidRPr="00374104">
        <w:rPr>
          <w:rFonts w:ascii="Verdana" w:eastAsia="Verdana" w:hAnsi="Verdana" w:cs="Verdana"/>
          <w:sz w:val="20"/>
          <w:szCs w:val="20"/>
        </w:rPr>
        <w:t xml:space="preserve"> </w:t>
      </w:r>
      <w:r w:rsidR="008B14DA" w:rsidRPr="00374104">
        <w:rPr>
          <w:rFonts w:ascii="Verdana" w:eastAsia="Verdana" w:hAnsi="Verdana" w:cs="Verdana"/>
          <w:sz w:val="20"/>
          <w:szCs w:val="20"/>
        </w:rPr>
        <w:t xml:space="preserve">at least </w:t>
      </w:r>
      <w:r w:rsidR="4AB64811" w:rsidRPr="00374104">
        <w:rPr>
          <w:rFonts w:ascii="Verdana" w:eastAsia="Verdana" w:hAnsi="Verdana" w:cs="Verdana"/>
          <w:sz w:val="20"/>
          <w:szCs w:val="20"/>
        </w:rPr>
        <w:t xml:space="preserve">one </w:t>
      </w:r>
      <w:r w:rsidR="7D76C718" w:rsidRPr="00374104">
        <w:rPr>
          <w:rFonts w:ascii="Verdana" w:eastAsia="Verdana" w:hAnsi="Verdana" w:cs="Verdana"/>
          <w:sz w:val="20"/>
          <w:szCs w:val="20"/>
        </w:rPr>
        <w:t>month in advance. Conversely, staff member</w:t>
      </w:r>
      <w:r w:rsidR="7BD06C20" w:rsidRPr="00374104">
        <w:rPr>
          <w:rFonts w:ascii="Verdana" w:eastAsia="Verdana" w:hAnsi="Verdana" w:cs="Verdana"/>
          <w:sz w:val="20"/>
          <w:szCs w:val="20"/>
        </w:rPr>
        <w:t>s</w:t>
      </w:r>
      <w:r w:rsidR="7D76C718" w:rsidRPr="00374104">
        <w:rPr>
          <w:rFonts w:ascii="Verdana" w:eastAsia="Verdana" w:hAnsi="Verdana" w:cs="Verdana"/>
          <w:sz w:val="20"/>
          <w:szCs w:val="20"/>
        </w:rPr>
        <w:t xml:space="preserve"> should be informed of non-renewal of their </w:t>
      </w:r>
      <w:r w:rsidR="26600B8C" w:rsidRPr="00374104">
        <w:rPr>
          <w:rFonts w:ascii="Verdana" w:eastAsia="Verdana" w:hAnsi="Verdana" w:cs="Verdana"/>
          <w:sz w:val="20"/>
          <w:szCs w:val="20"/>
        </w:rPr>
        <w:t>appointments</w:t>
      </w:r>
      <w:r w:rsidR="7D76C718" w:rsidRPr="00374104">
        <w:rPr>
          <w:rFonts w:ascii="Verdana" w:eastAsia="Verdana" w:hAnsi="Verdana" w:cs="Verdana"/>
          <w:sz w:val="20"/>
          <w:szCs w:val="20"/>
        </w:rPr>
        <w:t xml:space="preserve"> </w:t>
      </w:r>
      <w:r w:rsidR="613F209B" w:rsidRPr="00374104">
        <w:rPr>
          <w:rFonts w:ascii="Verdana" w:eastAsia="Verdana" w:hAnsi="Verdana" w:cs="Verdana"/>
          <w:sz w:val="20"/>
          <w:szCs w:val="20"/>
        </w:rPr>
        <w:t xml:space="preserve">at least </w:t>
      </w:r>
      <w:r w:rsidR="4AB64811" w:rsidRPr="00374104">
        <w:rPr>
          <w:rFonts w:ascii="Verdana" w:eastAsia="Verdana" w:hAnsi="Verdana" w:cs="Verdana"/>
          <w:sz w:val="20"/>
          <w:szCs w:val="20"/>
        </w:rPr>
        <w:t xml:space="preserve">one </w:t>
      </w:r>
      <w:r w:rsidR="7D76C718" w:rsidRPr="00374104">
        <w:rPr>
          <w:rFonts w:ascii="Verdana" w:eastAsia="Verdana" w:hAnsi="Verdana" w:cs="Verdana"/>
          <w:sz w:val="20"/>
          <w:szCs w:val="20"/>
        </w:rPr>
        <w:t>month prior to expiry dates</w:t>
      </w:r>
      <w:r w:rsidRPr="00374104">
        <w:rPr>
          <w:rFonts w:ascii="Verdana" w:eastAsia="Verdana" w:hAnsi="Verdana" w:cs="Verdana"/>
          <w:sz w:val="20"/>
          <w:szCs w:val="20"/>
        </w:rPr>
        <w:t xml:space="preserve"> when</w:t>
      </w:r>
      <w:r w:rsidR="00D001FD" w:rsidRPr="00374104">
        <w:rPr>
          <w:rFonts w:ascii="Verdana" w:eastAsia="Verdana" w:hAnsi="Verdana" w:cs="Verdana"/>
          <w:sz w:val="20"/>
          <w:szCs w:val="20"/>
        </w:rPr>
        <w:t>ever</w:t>
      </w:r>
      <w:r w:rsidRPr="00374104">
        <w:rPr>
          <w:rFonts w:ascii="Verdana" w:eastAsia="Verdana" w:hAnsi="Verdana" w:cs="Verdana"/>
          <w:sz w:val="20"/>
          <w:szCs w:val="20"/>
        </w:rPr>
        <w:t xml:space="preserve"> possible</w:t>
      </w:r>
      <w:r w:rsidR="7D76C718" w:rsidRPr="00374104">
        <w:rPr>
          <w:rFonts w:ascii="Verdana" w:eastAsia="Verdana" w:hAnsi="Verdana" w:cs="Verdana"/>
          <w:sz w:val="20"/>
          <w:szCs w:val="20"/>
        </w:rPr>
        <w:t xml:space="preserve">. </w:t>
      </w:r>
    </w:p>
    <w:p w14:paraId="03B54F11" w14:textId="77777777" w:rsidR="008B14DA" w:rsidRPr="00B1647C" w:rsidRDefault="008B14DA" w:rsidP="008B14DA">
      <w:pPr>
        <w:ind w:left="720"/>
        <w:jc w:val="both"/>
        <w:rPr>
          <w:rFonts w:ascii="Verdana" w:hAnsi="Verdana"/>
          <w:sz w:val="20"/>
          <w:szCs w:val="20"/>
        </w:rPr>
      </w:pPr>
    </w:p>
    <w:p w14:paraId="7F08EA64" w14:textId="1E500D20" w:rsidR="00CB2BAF" w:rsidRPr="00374104" w:rsidRDefault="5A8E9387"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When a staff member</w:t>
      </w:r>
      <w:r w:rsidR="26EF3FB2" w:rsidRPr="00374104">
        <w:rPr>
          <w:rFonts w:ascii="Verdana" w:eastAsia="Verdana" w:hAnsi="Verdana" w:cs="Verdana"/>
          <w:sz w:val="20"/>
          <w:szCs w:val="20"/>
        </w:rPr>
        <w:t>’s</w:t>
      </w:r>
      <w:r w:rsidRPr="00374104">
        <w:rPr>
          <w:rFonts w:ascii="Verdana" w:eastAsia="Verdana" w:hAnsi="Verdana" w:cs="Verdana"/>
          <w:sz w:val="20"/>
          <w:szCs w:val="20"/>
        </w:rPr>
        <w:t xml:space="preserve"> appointment is extended solely due to </w:t>
      </w:r>
      <w:r w:rsidR="6FFA343B" w:rsidRPr="00374104">
        <w:rPr>
          <w:rFonts w:ascii="Verdana" w:eastAsia="Verdana" w:hAnsi="Verdana" w:cs="Verdana"/>
          <w:sz w:val="20"/>
          <w:szCs w:val="20"/>
        </w:rPr>
        <w:t>COVID-19</w:t>
      </w:r>
      <w:r w:rsidRPr="00374104">
        <w:rPr>
          <w:rFonts w:ascii="Verdana" w:eastAsia="Verdana" w:hAnsi="Verdana" w:cs="Verdana"/>
          <w:sz w:val="20"/>
          <w:szCs w:val="20"/>
        </w:rPr>
        <w:t xml:space="preserve"> related travel restrictions </w:t>
      </w:r>
      <w:r w:rsidR="00F96E9B" w:rsidRPr="00374104">
        <w:rPr>
          <w:rFonts w:ascii="Verdana" w:eastAsia="Verdana" w:hAnsi="Verdana" w:cs="Verdana"/>
          <w:sz w:val="20"/>
          <w:szCs w:val="20"/>
        </w:rPr>
        <w:t xml:space="preserve">– such as when the </w:t>
      </w:r>
      <w:r w:rsidR="428DDDD1" w:rsidRPr="00374104">
        <w:rPr>
          <w:rFonts w:ascii="Verdana" w:eastAsia="Verdana" w:hAnsi="Verdana" w:cs="Verdana"/>
          <w:sz w:val="20"/>
          <w:szCs w:val="20"/>
        </w:rPr>
        <w:t xml:space="preserve">staff </w:t>
      </w:r>
      <w:r w:rsidR="3F537612" w:rsidRPr="00374104">
        <w:rPr>
          <w:rFonts w:ascii="Verdana" w:eastAsia="Verdana" w:hAnsi="Verdana" w:cs="Verdana"/>
          <w:sz w:val="20"/>
          <w:szCs w:val="20"/>
        </w:rPr>
        <w:t>member</w:t>
      </w:r>
      <w:r w:rsidR="428DDDD1" w:rsidRPr="00374104">
        <w:rPr>
          <w:rFonts w:ascii="Verdana" w:eastAsia="Verdana" w:hAnsi="Verdana" w:cs="Verdana"/>
          <w:sz w:val="20"/>
          <w:szCs w:val="20"/>
        </w:rPr>
        <w:t xml:space="preserve"> cannot leave the duty station and </w:t>
      </w:r>
      <w:r w:rsidR="00F96E9B" w:rsidRPr="00374104">
        <w:rPr>
          <w:rFonts w:ascii="Verdana" w:eastAsia="Verdana" w:hAnsi="Verdana" w:cs="Verdana"/>
          <w:sz w:val="20"/>
          <w:szCs w:val="20"/>
        </w:rPr>
        <w:t xml:space="preserve">the </w:t>
      </w:r>
      <w:r w:rsidR="428DDDD1" w:rsidRPr="00374104">
        <w:rPr>
          <w:rFonts w:ascii="Verdana" w:eastAsia="Verdana" w:hAnsi="Verdana" w:cs="Verdana"/>
          <w:sz w:val="20"/>
          <w:szCs w:val="20"/>
        </w:rPr>
        <w:t xml:space="preserve">visa cannot be renewed without an </w:t>
      </w:r>
      <w:r w:rsidR="07B2B17F" w:rsidRPr="00374104">
        <w:rPr>
          <w:rFonts w:ascii="Verdana" w:eastAsia="Verdana" w:hAnsi="Verdana" w:cs="Verdana"/>
          <w:sz w:val="20"/>
          <w:szCs w:val="20"/>
        </w:rPr>
        <w:t>appointment</w:t>
      </w:r>
      <w:r w:rsidR="00F96E9B" w:rsidRPr="00374104">
        <w:rPr>
          <w:rFonts w:ascii="Verdana" w:eastAsia="Verdana" w:hAnsi="Verdana" w:cs="Verdana"/>
          <w:sz w:val="20"/>
          <w:szCs w:val="20"/>
        </w:rPr>
        <w:t xml:space="preserve"> -</w:t>
      </w:r>
      <w:r w:rsidR="428DDDD1" w:rsidRPr="00374104">
        <w:rPr>
          <w:rFonts w:ascii="Verdana" w:eastAsia="Verdana" w:hAnsi="Verdana" w:cs="Verdana"/>
          <w:sz w:val="20"/>
          <w:szCs w:val="20"/>
        </w:rPr>
        <w:t xml:space="preserve"> </w:t>
      </w:r>
      <w:r w:rsidRPr="00374104">
        <w:rPr>
          <w:rFonts w:ascii="Verdana" w:eastAsia="Verdana" w:hAnsi="Verdana" w:cs="Verdana"/>
          <w:sz w:val="20"/>
          <w:szCs w:val="20"/>
        </w:rPr>
        <w:t xml:space="preserve">or </w:t>
      </w:r>
      <w:r w:rsidR="002211C2" w:rsidRPr="00374104">
        <w:rPr>
          <w:rFonts w:ascii="Verdana" w:eastAsia="Verdana" w:hAnsi="Verdana" w:cs="Verdana"/>
          <w:sz w:val="20"/>
          <w:szCs w:val="20"/>
        </w:rPr>
        <w:t xml:space="preserve">due to </w:t>
      </w:r>
      <w:r w:rsidRPr="00374104">
        <w:rPr>
          <w:rFonts w:ascii="Verdana" w:eastAsia="Verdana" w:hAnsi="Verdana" w:cs="Verdana"/>
          <w:sz w:val="20"/>
          <w:szCs w:val="20"/>
        </w:rPr>
        <w:t xml:space="preserve">office </w:t>
      </w:r>
      <w:r w:rsidR="70545E88" w:rsidRPr="00374104">
        <w:rPr>
          <w:rFonts w:ascii="Verdana" w:eastAsia="Verdana" w:hAnsi="Verdana" w:cs="Verdana"/>
          <w:sz w:val="20"/>
          <w:szCs w:val="20"/>
        </w:rPr>
        <w:t>closure</w:t>
      </w:r>
      <w:r w:rsidR="00D35481" w:rsidRPr="00374104">
        <w:rPr>
          <w:rFonts w:ascii="Verdana" w:eastAsia="Verdana" w:hAnsi="Verdana" w:cs="Verdana"/>
          <w:sz w:val="20"/>
          <w:szCs w:val="20"/>
        </w:rPr>
        <w:t xml:space="preserve"> (both physical and virtual)</w:t>
      </w:r>
      <w:r w:rsidRPr="00374104">
        <w:rPr>
          <w:rFonts w:ascii="Verdana" w:eastAsia="Verdana" w:hAnsi="Verdana" w:cs="Verdana"/>
          <w:sz w:val="20"/>
          <w:szCs w:val="20"/>
        </w:rPr>
        <w:t xml:space="preserve">, such extension </w:t>
      </w:r>
      <w:r w:rsidR="00A1422D" w:rsidRPr="00374104">
        <w:rPr>
          <w:rFonts w:ascii="Verdana" w:eastAsia="Verdana" w:hAnsi="Verdana" w:cs="Verdana"/>
          <w:sz w:val="20"/>
          <w:szCs w:val="20"/>
        </w:rPr>
        <w:t xml:space="preserve">may </w:t>
      </w:r>
      <w:r w:rsidRPr="00374104">
        <w:rPr>
          <w:rFonts w:ascii="Verdana" w:eastAsia="Verdana" w:hAnsi="Verdana" w:cs="Verdana"/>
          <w:sz w:val="20"/>
          <w:szCs w:val="20"/>
        </w:rPr>
        <w:t>not give rise to any further entitlement to salary increment</w:t>
      </w:r>
      <w:r w:rsidR="00F96E9B" w:rsidRPr="00374104">
        <w:rPr>
          <w:rFonts w:ascii="Verdana" w:eastAsia="Verdana" w:hAnsi="Verdana" w:cs="Verdana"/>
          <w:sz w:val="20"/>
          <w:szCs w:val="20"/>
        </w:rPr>
        <w:t>s</w:t>
      </w:r>
      <w:r w:rsidRPr="00374104">
        <w:rPr>
          <w:rFonts w:ascii="Verdana" w:eastAsia="Verdana" w:hAnsi="Verdana" w:cs="Verdana"/>
          <w:sz w:val="20"/>
          <w:szCs w:val="20"/>
        </w:rPr>
        <w:t>, annual leave, sick leave, maternity leave, paternity leave or home leave, although credit towards repatriation grant may continue to accrue</w:t>
      </w:r>
      <w:r w:rsidR="467BEF50" w:rsidRPr="00374104">
        <w:rPr>
          <w:rFonts w:ascii="Verdana" w:eastAsia="Verdana" w:hAnsi="Verdana" w:cs="Verdana"/>
          <w:sz w:val="20"/>
          <w:szCs w:val="20"/>
        </w:rPr>
        <w:t xml:space="preserve"> for the duration of the</w:t>
      </w:r>
      <w:r w:rsidR="68F91A2C" w:rsidRPr="00374104">
        <w:rPr>
          <w:rFonts w:ascii="Verdana" w:eastAsia="Verdana" w:hAnsi="Verdana" w:cs="Verdana"/>
          <w:sz w:val="20"/>
          <w:szCs w:val="20"/>
        </w:rPr>
        <w:t xml:space="preserve"> </w:t>
      </w:r>
      <w:r w:rsidR="7A9810A7" w:rsidRPr="00374104">
        <w:rPr>
          <w:rFonts w:ascii="Verdana" w:eastAsia="Verdana" w:hAnsi="Verdana" w:cs="Verdana"/>
          <w:sz w:val="20"/>
          <w:szCs w:val="20"/>
        </w:rPr>
        <w:t>extension</w:t>
      </w:r>
      <w:r w:rsidR="68D2CD5E" w:rsidRPr="00374104">
        <w:rPr>
          <w:rFonts w:ascii="Verdana" w:eastAsia="Verdana" w:hAnsi="Verdana" w:cs="Verdana"/>
          <w:sz w:val="20"/>
          <w:szCs w:val="20"/>
        </w:rPr>
        <w:t>, in accordance with the organizations</w:t>
      </w:r>
      <w:r w:rsidR="00CC374C" w:rsidRPr="00374104">
        <w:rPr>
          <w:rFonts w:ascii="Verdana" w:eastAsia="Verdana" w:hAnsi="Verdana" w:cs="Verdana"/>
          <w:sz w:val="20"/>
          <w:szCs w:val="20"/>
        </w:rPr>
        <w:t>’</w:t>
      </w:r>
      <w:r w:rsidR="68D2CD5E" w:rsidRPr="00374104">
        <w:rPr>
          <w:rFonts w:ascii="Verdana" w:eastAsia="Verdana" w:hAnsi="Verdana" w:cs="Verdana"/>
          <w:sz w:val="20"/>
          <w:szCs w:val="20"/>
        </w:rPr>
        <w:t xml:space="preserve"> internal policies.</w:t>
      </w:r>
      <w:r w:rsidR="7A9810A7" w:rsidRPr="00374104">
        <w:rPr>
          <w:rFonts w:ascii="Verdana" w:eastAsia="Verdana" w:hAnsi="Verdana" w:cs="Verdana"/>
          <w:sz w:val="20"/>
          <w:szCs w:val="20"/>
        </w:rPr>
        <w:t xml:space="preserve"> </w:t>
      </w:r>
      <w:r w:rsidR="00D001FD" w:rsidRPr="00374104">
        <w:rPr>
          <w:rFonts w:ascii="Verdana" w:eastAsia="Verdana" w:hAnsi="Verdana" w:cs="Verdana"/>
          <w:sz w:val="20"/>
          <w:szCs w:val="20"/>
        </w:rPr>
        <w:t xml:space="preserve"> </w:t>
      </w:r>
    </w:p>
    <w:p w14:paraId="1414F35E" w14:textId="77777777" w:rsidR="00CB2BAF" w:rsidRPr="00B1647C" w:rsidRDefault="00CB2BAF" w:rsidP="00CC4348">
      <w:pPr>
        <w:jc w:val="both"/>
        <w:rPr>
          <w:rFonts w:ascii="Verdana" w:hAnsi="Verdana"/>
          <w:sz w:val="16"/>
          <w:szCs w:val="20"/>
        </w:rPr>
      </w:pPr>
    </w:p>
    <w:p w14:paraId="02C92C80" w14:textId="09F84D22" w:rsidR="00F22C2C" w:rsidRPr="00374104" w:rsidRDefault="09D2659E"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 xml:space="preserve">Notwithstanding the above, </w:t>
      </w:r>
      <w:r w:rsidR="2DAC21AA" w:rsidRPr="00374104">
        <w:rPr>
          <w:rFonts w:ascii="Verdana" w:eastAsia="Verdana" w:hAnsi="Verdana" w:cs="Verdana"/>
          <w:sz w:val="20"/>
          <w:szCs w:val="20"/>
        </w:rPr>
        <w:t>the public health</w:t>
      </w:r>
      <w:r w:rsidR="4402FF6A" w:rsidRPr="00374104">
        <w:rPr>
          <w:rFonts w:ascii="Verdana" w:eastAsia="Verdana" w:hAnsi="Verdana" w:cs="Verdana"/>
          <w:sz w:val="20"/>
          <w:szCs w:val="20"/>
        </w:rPr>
        <w:t xml:space="preserve"> situation shall not be a factor in</w:t>
      </w:r>
      <w:r w:rsidR="7D76C718" w:rsidRPr="00374104">
        <w:rPr>
          <w:rFonts w:ascii="Verdana" w:eastAsia="Verdana" w:hAnsi="Verdana" w:cs="Verdana"/>
          <w:sz w:val="20"/>
          <w:szCs w:val="20"/>
        </w:rPr>
        <w:t xml:space="preserve"> </w:t>
      </w:r>
      <w:r w:rsidR="4402FF6A" w:rsidRPr="00374104">
        <w:rPr>
          <w:rFonts w:ascii="Verdana" w:eastAsia="Verdana" w:hAnsi="Verdana" w:cs="Verdana"/>
          <w:sz w:val="20"/>
          <w:szCs w:val="20"/>
        </w:rPr>
        <w:t>d</w:t>
      </w:r>
      <w:r w:rsidR="7D76C718" w:rsidRPr="00374104">
        <w:rPr>
          <w:rFonts w:ascii="Verdana" w:eastAsia="Verdana" w:hAnsi="Verdana" w:cs="Verdana"/>
          <w:sz w:val="20"/>
          <w:szCs w:val="20"/>
        </w:rPr>
        <w:t>eci</w:t>
      </w:r>
      <w:r w:rsidR="4402FF6A" w:rsidRPr="00374104">
        <w:rPr>
          <w:rFonts w:ascii="Verdana" w:eastAsia="Verdana" w:hAnsi="Verdana" w:cs="Verdana"/>
          <w:sz w:val="20"/>
          <w:szCs w:val="20"/>
        </w:rPr>
        <w:t>ding</w:t>
      </w:r>
      <w:r w:rsidR="7D76C718" w:rsidRPr="00374104">
        <w:rPr>
          <w:rFonts w:ascii="Verdana" w:eastAsia="Verdana" w:hAnsi="Verdana" w:cs="Verdana"/>
          <w:sz w:val="20"/>
          <w:szCs w:val="20"/>
        </w:rPr>
        <w:t xml:space="preserve"> on renewal and non-extension of </w:t>
      </w:r>
      <w:r w:rsidR="26600B8C" w:rsidRPr="00374104">
        <w:rPr>
          <w:rFonts w:ascii="Verdana" w:eastAsia="Verdana" w:hAnsi="Verdana" w:cs="Verdana"/>
          <w:sz w:val="20"/>
          <w:szCs w:val="20"/>
        </w:rPr>
        <w:t>appointments</w:t>
      </w:r>
      <w:r w:rsidR="0B43F28E" w:rsidRPr="00374104">
        <w:rPr>
          <w:rFonts w:ascii="Verdana" w:eastAsia="Verdana" w:hAnsi="Verdana" w:cs="Verdana"/>
          <w:sz w:val="20"/>
          <w:szCs w:val="20"/>
        </w:rPr>
        <w:t xml:space="preserve">, including extension beyond </w:t>
      </w:r>
      <w:r w:rsidR="008B14DA" w:rsidRPr="00374104">
        <w:rPr>
          <w:rFonts w:ascii="Verdana" w:eastAsia="Verdana" w:hAnsi="Verdana" w:cs="Verdana"/>
          <w:sz w:val="20"/>
          <w:szCs w:val="20"/>
        </w:rPr>
        <w:t>the mandatory age of separation</w:t>
      </w:r>
      <w:r w:rsidR="4402FF6A" w:rsidRPr="00374104">
        <w:rPr>
          <w:rFonts w:ascii="Verdana" w:eastAsia="Verdana" w:hAnsi="Verdana" w:cs="Verdana"/>
          <w:sz w:val="20"/>
          <w:szCs w:val="20"/>
        </w:rPr>
        <w:t>.</w:t>
      </w:r>
    </w:p>
    <w:p w14:paraId="698E4BB7" w14:textId="77777777" w:rsidR="00DD7D52" w:rsidRDefault="00DD7D52" w:rsidP="00CC4348">
      <w:pPr>
        <w:jc w:val="both"/>
        <w:rPr>
          <w:rFonts w:ascii="Verdana" w:hAnsi="Verdana"/>
          <w:b/>
          <w:color w:val="0000FF"/>
          <w:sz w:val="20"/>
          <w:szCs w:val="20"/>
        </w:rPr>
      </w:pPr>
    </w:p>
    <w:p w14:paraId="58A35086" w14:textId="210CFC31" w:rsidR="00DD7D52" w:rsidRDefault="00DD7D52" w:rsidP="00CC4348">
      <w:pPr>
        <w:jc w:val="both"/>
        <w:rPr>
          <w:rFonts w:ascii="Verdana" w:hAnsi="Verdana"/>
          <w:b/>
          <w:color w:val="0000FF"/>
          <w:sz w:val="20"/>
          <w:szCs w:val="20"/>
        </w:rPr>
      </w:pPr>
    </w:p>
    <w:p w14:paraId="0A33B148" w14:textId="66B44DB4" w:rsidR="00411DA0" w:rsidRDefault="00411DA0" w:rsidP="00CC4348">
      <w:pPr>
        <w:jc w:val="both"/>
        <w:rPr>
          <w:rFonts w:ascii="Verdana" w:hAnsi="Verdana"/>
          <w:b/>
          <w:color w:val="0000FF"/>
          <w:sz w:val="20"/>
          <w:szCs w:val="20"/>
        </w:rPr>
      </w:pPr>
    </w:p>
    <w:p w14:paraId="2E15D645" w14:textId="77777777" w:rsidR="00411DA0" w:rsidRDefault="00411DA0" w:rsidP="00CC4348">
      <w:pPr>
        <w:jc w:val="both"/>
        <w:rPr>
          <w:rFonts w:ascii="Verdana" w:hAnsi="Verdana"/>
          <w:b/>
          <w:color w:val="0000FF"/>
          <w:sz w:val="20"/>
          <w:szCs w:val="20"/>
        </w:rPr>
      </w:pPr>
    </w:p>
    <w:p w14:paraId="77DC3127" w14:textId="12FB9582" w:rsidR="00C41894" w:rsidRPr="00810DAB" w:rsidRDefault="004152BC" w:rsidP="00810DAB">
      <w:pPr>
        <w:pStyle w:val="Heading7"/>
        <w:spacing w:before="0" w:after="0"/>
        <w:rPr>
          <w:rFonts w:ascii="Verdana" w:hAnsi="Verdana"/>
          <w:b/>
          <w:bCs/>
          <w:color w:val="0000FF"/>
          <w:sz w:val="20"/>
          <w:szCs w:val="20"/>
        </w:rPr>
      </w:pPr>
      <w:bookmarkStart w:id="39" w:name="_Toc79156805"/>
      <w:r w:rsidRPr="00810DAB">
        <w:rPr>
          <w:rFonts w:ascii="Verdana" w:hAnsi="Verdana"/>
          <w:b/>
          <w:bCs/>
          <w:color w:val="0000FF"/>
          <w:sz w:val="20"/>
          <w:szCs w:val="20"/>
        </w:rPr>
        <w:lastRenderedPageBreak/>
        <w:t>S</w:t>
      </w:r>
      <w:r w:rsidR="006E6A7F" w:rsidRPr="00810DAB">
        <w:rPr>
          <w:rFonts w:ascii="Verdana" w:hAnsi="Verdana"/>
          <w:b/>
          <w:bCs/>
          <w:color w:val="0000FF"/>
          <w:sz w:val="20"/>
          <w:szCs w:val="20"/>
        </w:rPr>
        <w:t xml:space="preserve">taff members </w:t>
      </w:r>
      <w:r w:rsidRPr="00810DAB">
        <w:rPr>
          <w:rFonts w:ascii="Verdana" w:hAnsi="Verdana"/>
          <w:b/>
          <w:bCs/>
          <w:color w:val="0000FF"/>
          <w:sz w:val="20"/>
          <w:szCs w:val="20"/>
        </w:rPr>
        <w:t xml:space="preserve">holding </w:t>
      </w:r>
      <w:r w:rsidR="00F22C2C" w:rsidRPr="00810DAB">
        <w:rPr>
          <w:rFonts w:ascii="Verdana" w:hAnsi="Verdana"/>
          <w:b/>
          <w:bCs/>
          <w:color w:val="0000FF"/>
          <w:sz w:val="20"/>
          <w:szCs w:val="20"/>
        </w:rPr>
        <w:t>permits/v</w:t>
      </w:r>
      <w:r w:rsidRPr="00810DAB">
        <w:rPr>
          <w:rFonts w:ascii="Verdana" w:hAnsi="Verdana"/>
          <w:b/>
          <w:bCs/>
          <w:color w:val="0000FF"/>
          <w:sz w:val="20"/>
          <w:szCs w:val="20"/>
        </w:rPr>
        <w:t>isa</w:t>
      </w:r>
      <w:r w:rsidR="00AB7AA9" w:rsidRPr="00810DAB">
        <w:rPr>
          <w:rFonts w:ascii="Verdana" w:hAnsi="Verdana"/>
          <w:b/>
          <w:bCs/>
          <w:color w:val="0000FF"/>
          <w:sz w:val="20"/>
          <w:szCs w:val="20"/>
        </w:rPr>
        <w:t>s</w:t>
      </w:r>
      <w:bookmarkEnd w:id="39"/>
      <w:r w:rsidR="00A57FDB" w:rsidRPr="00810DAB">
        <w:rPr>
          <w:rFonts w:ascii="Verdana" w:hAnsi="Verdana"/>
          <w:b/>
          <w:bCs/>
          <w:color w:val="0000FF"/>
          <w:sz w:val="20"/>
          <w:szCs w:val="20"/>
        </w:rPr>
        <w:t xml:space="preserve"> </w:t>
      </w:r>
    </w:p>
    <w:p w14:paraId="5556AEE3" w14:textId="77777777" w:rsidR="00F16881" w:rsidRPr="00B1647C" w:rsidRDefault="00F16881" w:rsidP="00CC4348">
      <w:pPr>
        <w:jc w:val="both"/>
        <w:rPr>
          <w:rFonts w:ascii="Verdana" w:hAnsi="Verdana"/>
          <w:sz w:val="20"/>
          <w:szCs w:val="20"/>
        </w:rPr>
      </w:pPr>
    </w:p>
    <w:p w14:paraId="5A2085BD" w14:textId="34854516" w:rsidR="00F22C2C" w:rsidRPr="00374104" w:rsidRDefault="45F22CBA"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 xml:space="preserve">Repatriation travel and shipment. If a staff member holds a visa/permit and is not requesting residency status, </w:t>
      </w:r>
      <w:r w:rsidR="008B14DA" w:rsidRPr="00374104">
        <w:rPr>
          <w:rFonts w:ascii="Verdana" w:eastAsia="Verdana" w:hAnsi="Verdana" w:cs="Verdana"/>
          <w:sz w:val="20"/>
          <w:szCs w:val="20"/>
        </w:rPr>
        <w:t>the staff member</w:t>
      </w:r>
      <w:r w:rsidRPr="00374104">
        <w:rPr>
          <w:rFonts w:ascii="Verdana" w:eastAsia="Verdana" w:hAnsi="Verdana" w:cs="Verdana"/>
          <w:sz w:val="20"/>
          <w:szCs w:val="20"/>
        </w:rPr>
        <w:t xml:space="preserve"> should be repatriated upon the expiration of </w:t>
      </w:r>
      <w:r w:rsidR="003A4FE8" w:rsidRPr="00374104">
        <w:rPr>
          <w:rFonts w:ascii="Verdana" w:eastAsia="Verdana" w:hAnsi="Verdana" w:cs="Verdana"/>
          <w:sz w:val="20"/>
          <w:szCs w:val="20"/>
        </w:rPr>
        <w:t>the</w:t>
      </w:r>
      <w:r w:rsidRPr="00374104">
        <w:rPr>
          <w:rFonts w:ascii="Verdana" w:eastAsia="Verdana" w:hAnsi="Verdana" w:cs="Verdana"/>
          <w:sz w:val="20"/>
          <w:szCs w:val="20"/>
        </w:rPr>
        <w:t xml:space="preserve"> contract, and as soon as practicable. If a staff member chooses to remain in the </w:t>
      </w:r>
      <w:r w:rsidR="00CC374C" w:rsidRPr="00374104">
        <w:rPr>
          <w:rFonts w:ascii="Verdana" w:eastAsia="Verdana" w:hAnsi="Verdana" w:cs="Verdana"/>
          <w:sz w:val="20"/>
          <w:szCs w:val="20"/>
        </w:rPr>
        <w:t xml:space="preserve">official </w:t>
      </w:r>
      <w:r w:rsidRPr="00374104">
        <w:rPr>
          <w:rFonts w:ascii="Verdana" w:eastAsia="Verdana" w:hAnsi="Verdana" w:cs="Verdana"/>
          <w:sz w:val="20"/>
          <w:szCs w:val="20"/>
        </w:rPr>
        <w:t xml:space="preserve">duty station for a longer period, this will not give rise to additional entitlements or further responsibility by the </w:t>
      </w:r>
      <w:r w:rsidR="002211C2" w:rsidRPr="00374104">
        <w:rPr>
          <w:rFonts w:ascii="Verdana" w:eastAsia="Verdana" w:hAnsi="Verdana" w:cs="Verdana"/>
          <w:sz w:val="20"/>
          <w:szCs w:val="20"/>
        </w:rPr>
        <w:t>o</w:t>
      </w:r>
      <w:r w:rsidRPr="00374104">
        <w:rPr>
          <w:rFonts w:ascii="Verdana" w:eastAsia="Verdana" w:hAnsi="Verdana" w:cs="Verdana"/>
          <w:sz w:val="20"/>
          <w:szCs w:val="20"/>
        </w:rPr>
        <w:t xml:space="preserve">rganization. The two-year time limit for submission of a claim for repatriation grant upon </w:t>
      </w:r>
      <w:r w:rsidR="007A572A" w:rsidRPr="00374104">
        <w:rPr>
          <w:rFonts w:ascii="Verdana" w:eastAsia="Verdana" w:hAnsi="Verdana" w:cs="Verdana"/>
          <w:sz w:val="20"/>
          <w:szCs w:val="20"/>
        </w:rPr>
        <w:t>separation may</w:t>
      </w:r>
      <w:r w:rsidR="00D001FD" w:rsidRPr="00374104">
        <w:rPr>
          <w:rFonts w:ascii="Verdana" w:eastAsia="Verdana" w:hAnsi="Verdana" w:cs="Verdana"/>
          <w:sz w:val="20"/>
          <w:szCs w:val="20"/>
        </w:rPr>
        <w:t xml:space="preserve"> be extended</w:t>
      </w:r>
      <w:r w:rsidR="00140DA3" w:rsidRPr="00374104">
        <w:rPr>
          <w:rFonts w:ascii="Verdana" w:eastAsia="Verdana" w:hAnsi="Verdana" w:cs="Verdana"/>
          <w:sz w:val="20"/>
          <w:szCs w:val="20"/>
        </w:rPr>
        <w:t xml:space="preserve"> </w:t>
      </w:r>
      <w:r w:rsidR="00D35481" w:rsidRPr="00374104">
        <w:rPr>
          <w:rFonts w:ascii="Verdana" w:eastAsia="Verdana" w:hAnsi="Verdana" w:cs="Verdana"/>
          <w:sz w:val="20"/>
          <w:szCs w:val="20"/>
        </w:rPr>
        <w:t>for the period a</w:t>
      </w:r>
      <w:r w:rsidR="00140DA3" w:rsidRPr="00374104">
        <w:rPr>
          <w:rFonts w:ascii="Verdana" w:eastAsia="Verdana" w:hAnsi="Verdana" w:cs="Verdana"/>
          <w:sz w:val="20"/>
          <w:szCs w:val="20"/>
        </w:rPr>
        <w:t xml:space="preserve"> separating staff member is unable to obtain the required documentation due to COVID-19</w:t>
      </w:r>
      <w:r w:rsidR="002211C2" w:rsidRPr="00374104">
        <w:rPr>
          <w:rFonts w:ascii="Verdana" w:eastAsia="Verdana" w:hAnsi="Verdana" w:cs="Verdana"/>
          <w:sz w:val="20"/>
          <w:szCs w:val="20"/>
        </w:rPr>
        <w:t xml:space="preserve"> context</w:t>
      </w:r>
      <w:r w:rsidR="50D22027" w:rsidRPr="00374104">
        <w:rPr>
          <w:rFonts w:ascii="Verdana" w:eastAsia="Verdana" w:hAnsi="Verdana" w:cs="Verdana"/>
          <w:sz w:val="20"/>
          <w:szCs w:val="20"/>
        </w:rPr>
        <w:t>.</w:t>
      </w:r>
    </w:p>
    <w:p w14:paraId="2CB7981A" w14:textId="77777777" w:rsidR="00F22C2C" w:rsidRPr="008559B5" w:rsidRDefault="00F22C2C" w:rsidP="008559B5">
      <w:pPr>
        <w:ind w:left="540"/>
        <w:jc w:val="both"/>
        <w:rPr>
          <w:rFonts w:ascii="Verdana" w:hAnsi="Verdana"/>
          <w:sz w:val="20"/>
        </w:rPr>
      </w:pPr>
    </w:p>
    <w:p w14:paraId="401EFEB3" w14:textId="7AB3329A" w:rsidR="00AD0299" w:rsidRPr="00374104" w:rsidRDefault="45F22CBA"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 xml:space="preserve">If departure from the </w:t>
      </w:r>
      <w:r w:rsidR="00CC374C" w:rsidRPr="00374104">
        <w:rPr>
          <w:rFonts w:ascii="Verdana" w:eastAsia="Verdana" w:hAnsi="Verdana" w:cs="Verdana"/>
          <w:sz w:val="20"/>
          <w:szCs w:val="20"/>
        </w:rPr>
        <w:t xml:space="preserve">official </w:t>
      </w:r>
      <w:r w:rsidRPr="00374104">
        <w:rPr>
          <w:rFonts w:ascii="Verdana" w:eastAsia="Verdana" w:hAnsi="Verdana" w:cs="Verdana"/>
          <w:sz w:val="20"/>
          <w:szCs w:val="20"/>
        </w:rPr>
        <w:t xml:space="preserve">duty station is possible, but entry to the repatriation destination is not, a staff member can opt to be repatriated to a third location. In such cases, the cost </w:t>
      </w:r>
      <w:r w:rsidR="007A572A" w:rsidRPr="00374104">
        <w:rPr>
          <w:rFonts w:ascii="Verdana" w:eastAsia="Verdana" w:hAnsi="Verdana" w:cs="Verdana"/>
          <w:sz w:val="20"/>
          <w:szCs w:val="20"/>
        </w:rPr>
        <w:t>of travel</w:t>
      </w:r>
      <w:r w:rsidR="00D001FD" w:rsidRPr="00374104">
        <w:rPr>
          <w:rFonts w:ascii="Verdana" w:eastAsia="Verdana" w:hAnsi="Verdana" w:cs="Verdana"/>
          <w:sz w:val="20"/>
          <w:szCs w:val="20"/>
        </w:rPr>
        <w:t xml:space="preserve"> and related expenses (e.g. shipment) </w:t>
      </w:r>
      <w:r w:rsidRPr="00374104">
        <w:rPr>
          <w:rFonts w:ascii="Verdana" w:eastAsia="Verdana" w:hAnsi="Verdana" w:cs="Verdana"/>
          <w:sz w:val="20"/>
          <w:szCs w:val="20"/>
        </w:rPr>
        <w:t>should not exceed the amount normally payable.</w:t>
      </w:r>
      <w:r w:rsidR="520D194E" w:rsidRPr="00374104">
        <w:rPr>
          <w:rFonts w:ascii="Verdana" w:eastAsia="Verdana" w:hAnsi="Verdana" w:cs="Verdana"/>
          <w:sz w:val="20"/>
          <w:szCs w:val="20"/>
        </w:rPr>
        <w:t xml:space="preserve"> </w:t>
      </w:r>
    </w:p>
    <w:p w14:paraId="2E094BE4" w14:textId="77777777" w:rsidR="003A4FE8" w:rsidRDefault="003A4FE8" w:rsidP="00CC4348">
      <w:pPr>
        <w:jc w:val="both"/>
        <w:rPr>
          <w:rFonts w:ascii="Verdana" w:hAnsi="Verdana"/>
          <w:b/>
          <w:bCs/>
          <w:color w:val="0000FF"/>
          <w:sz w:val="20"/>
          <w:szCs w:val="20"/>
        </w:rPr>
      </w:pPr>
    </w:p>
    <w:p w14:paraId="59FE18F4" w14:textId="78C5F6C6" w:rsidR="00886BBC" w:rsidRDefault="00886BBC">
      <w:pPr>
        <w:rPr>
          <w:rFonts w:ascii="Verdana" w:hAnsi="Verdana"/>
          <w:b/>
          <w:bCs/>
          <w:color w:val="0000FF"/>
          <w:sz w:val="20"/>
          <w:szCs w:val="20"/>
        </w:rPr>
      </w:pPr>
    </w:p>
    <w:p w14:paraId="3636CC2A" w14:textId="3C84FCAE" w:rsidR="006E6A7F" w:rsidRPr="00D769F0" w:rsidRDefault="00321E8C" w:rsidP="00D769F0">
      <w:pPr>
        <w:pStyle w:val="Heading1"/>
        <w:numPr>
          <w:ilvl w:val="0"/>
          <w:numId w:val="28"/>
        </w:numPr>
        <w:ind w:left="709"/>
        <w:rPr>
          <w:color w:val="0000FF"/>
          <w:sz w:val="20"/>
        </w:rPr>
      </w:pPr>
      <w:bookmarkStart w:id="40" w:name="_Toc79156150"/>
      <w:bookmarkStart w:id="41" w:name="_Toc79156806"/>
      <w:r w:rsidRPr="00D769F0">
        <w:rPr>
          <w:color w:val="0000FF"/>
          <w:sz w:val="20"/>
        </w:rPr>
        <w:t>Salary, b</w:t>
      </w:r>
      <w:r w:rsidR="006E6A7F" w:rsidRPr="00D769F0">
        <w:rPr>
          <w:color w:val="0000FF"/>
          <w:sz w:val="20"/>
        </w:rPr>
        <w:t xml:space="preserve">enefits and </w:t>
      </w:r>
      <w:r w:rsidRPr="00D769F0">
        <w:rPr>
          <w:color w:val="0000FF"/>
          <w:sz w:val="20"/>
        </w:rPr>
        <w:t>e</w:t>
      </w:r>
      <w:r w:rsidR="006E6A7F" w:rsidRPr="00D769F0">
        <w:rPr>
          <w:color w:val="0000FF"/>
          <w:sz w:val="20"/>
        </w:rPr>
        <w:t>ntitlements</w:t>
      </w:r>
      <w:bookmarkEnd w:id="40"/>
      <w:bookmarkEnd w:id="41"/>
    </w:p>
    <w:p w14:paraId="7EC114CF" w14:textId="47C5773F" w:rsidR="00D33794" w:rsidRPr="00B1647C" w:rsidRDefault="006E6A7F" w:rsidP="00CC4348">
      <w:pPr>
        <w:ind w:left="720" w:hanging="720"/>
        <w:jc w:val="both"/>
        <w:rPr>
          <w:rFonts w:ascii="Verdana" w:hAnsi="Verdana"/>
          <w:b/>
          <w:sz w:val="20"/>
          <w:szCs w:val="20"/>
        </w:rPr>
      </w:pPr>
      <w:r w:rsidRPr="00B1647C">
        <w:rPr>
          <w:rFonts w:ascii="Verdana" w:hAnsi="Verdana"/>
          <w:b/>
          <w:sz w:val="20"/>
          <w:szCs w:val="20"/>
        </w:rPr>
        <w:t xml:space="preserve"> </w:t>
      </w:r>
    </w:p>
    <w:p w14:paraId="50483386" w14:textId="0A8E9974" w:rsidR="00D33794" w:rsidRPr="00B1647C" w:rsidRDefault="00D33794" w:rsidP="00CC4348">
      <w:pPr>
        <w:ind w:left="720" w:hanging="720"/>
        <w:jc w:val="both"/>
        <w:rPr>
          <w:rFonts w:ascii="Verdana" w:hAnsi="Verdana"/>
          <w:b/>
          <w:sz w:val="20"/>
          <w:szCs w:val="20"/>
        </w:rPr>
      </w:pPr>
    </w:p>
    <w:p w14:paraId="7CED6BED" w14:textId="5761B13C" w:rsidR="00265B82" w:rsidRPr="00810DAB" w:rsidRDefault="00265B82" w:rsidP="00810DAB">
      <w:pPr>
        <w:pStyle w:val="Heading7"/>
        <w:spacing w:before="0" w:after="0"/>
        <w:rPr>
          <w:rFonts w:ascii="Verdana" w:hAnsi="Verdana"/>
          <w:b/>
          <w:bCs/>
          <w:color w:val="0000FF"/>
          <w:sz w:val="20"/>
          <w:szCs w:val="20"/>
        </w:rPr>
      </w:pPr>
      <w:bookmarkStart w:id="42" w:name="_Toc79156807"/>
      <w:r w:rsidRPr="00810DAB">
        <w:rPr>
          <w:rFonts w:ascii="Verdana" w:hAnsi="Verdana"/>
          <w:b/>
          <w:bCs/>
          <w:color w:val="0000FF"/>
          <w:sz w:val="20"/>
          <w:szCs w:val="20"/>
        </w:rPr>
        <w:t xml:space="preserve">Payroll and </w:t>
      </w:r>
      <w:r w:rsidR="00544D2E" w:rsidRPr="00810DAB">
        <w:rPr>
          <w:rFonts w:ascii="Verdana" w:hAnsi="Verdana"/>
          <w:b/>
          <w:bCs/>
          <w:color w:val="0000FF"/>
          <w:sz w:val="20"/>
          <w:szCs w:val="20"/>
        </w:rPr>
        <w:t>s</w:t>
      </w:r>
      <w:r w:rsidRPr="00810DAB">
        <w:rPr>
          <w:rFonts w:ascii="Verdana" w:hAnsi="Verdana"/>
          <w:b/>
          <w:bCs/>
          <w:color w:val="0000FF"/>
          <w:sz w:val="20"/>
          <w:szCs w:val="20"/>
        </w:rPr>
        <w:t>alary advances</w:t>
      </w:r>
      <w:bookmarkEnd w:id="42"/>
      <w:r w:rsidRPr="00810DAB">
        <w:rPr>
          <w:rFonts w:ascii="Verdana" w:hAnsi="Verdana"/>
          <w:b/>
          <w:bCs/>
          <w:color w:val="0000FF"/>
          <w:sz w:val="20"/>
          <w:szCs w:val="20"/>
        </w:rPr>
        <w:t xml:space="preserve"> </w:t>
      </w:r>
    </w:p>
    <w:p w14:paraId="3B52518B" w14:textId="77777777" w:rsidR="00265B82" w:rsidRPr="00B1647C" w:rsidRDefault="00265B82" w:rsidP="00CC4348">
      <w:pPr>
        <w:jc w:val="both"/>
        <w:rPr>
          <w:rFonts w:ascii="Verdana" w:hAnsi="Verdana"/>
          <w:sz w:val="20"/>
          <w:szCs w:val="20"/>
        </w:rPr>
      </w:pPr>
    </w:p>
    <w:p w14:paraId="6400C48D" w14:textId="47A93921" w:rsidR="00BB2239" w:rsidRPr="00374104" w:rsidRDefault="63DD0883"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Organizations may authorize</w:t>
      </w:r>
      <w:r w:rsidR="6713C0DD" w:rsidRPr="00374104">
        <w:rPr>
          <w:rFonts w:ascii="Verdana" w:eastAsia="Verdana" w:hAnsi="Verdana" w:cs="Verdana"/>
          <w:sz w:val="20"/>
          <w:szCs w:val="20"/>
        </w:rPr>
        <w:t xml:space="preserve">, </w:t>
      </w:r>
      <w:r w:rsidR="0062652F" w:rsidRPr="00374104">
        <w:rPr>
          <w:rFonts w:ascii="Verdana" w:eastAsia="Verdana" w:hAnsi="Verdana" w:cs="Verdana"/>
          <w:sz w:val="20"/>
          <w:szCs w:val="20"/>
        </w:rPr>
        <w:t xml:space="preserve">(subject to the approval of the relevant organizational financial authority), </w:t>
      </w:r>
      <w:r w:rsidR="6713C0DD" w:rsidRPr="00374104">
        <w:rPr>
          <w:rFonts w:ascii="Verdana" w:eastAsia="Verdana" w:hAnsi="Verdana" w:cs="Verdana"/>
          <w:sz w:val="20"/>
          <w:szCs w:val="20"/>
        </w:rPr>
        <w:t xml:space="preserve">under conditions established </w:t>
      </w:r>
      <w:r w:rsidR="00A35AAC" w:rsidRPr="00374104">
        <w:rPr>
          <w:rFonts w:ascii="Verdana" w:eastAsia="Verdana" w:hAnsi="Verdana" w:cs="Verdana"/>
          <w:sz w:val="20"/>
          <w:szCs w:val="20"/>
        </w:rPr>
        <w:t>internally</w:t>
      </w:r>
      <w:r w:rsidR="6713C0DD" w:rsidRPr="00374104">
        <w:rPr>
          <w:rFonts w:ascii="Verdana" w:eastAsia="Verdana" w:hAnsi="Verdana" w:cs="Verdana"/>
          <w:sz w:val="20"/>
          <w:szCs w:val="20"/>
        </w:rPr>
        <w:t>,</w:t>
      </w:r>
      <w:r w:rsidRPr="00374104">
        <w:rPr>
          <w:rFonts w:ascii="Verdana" w:eastAsia="Verdana" w:hAnsi="Verdana" w:cs="Verdana"/>
          <w:sz w:val="20"/>
          <w:szCs w:val="20"/>
        </w:rPr>
        <w:t xml:space="preserve"> salary advances in such amount as the </w:t>
      </w:r>
      <w:r w:rsidR="520D194E" w:rsidRPr="00374104">
        <w:rPr>
          <w:rFonts w:ascii="Verdana" w:eastAsia="Verdana" w:hAnsi="Verdana" w:cs="Verdana"/>
          <w:sz w:val="20"/>
          <w:szCs w:val="20"/>
        </w:rPr>
        <w:t>official</w:t>
      </w:r>
      <w:r w:rsidR="77C9905D" w:rsidRPr="00374104">
        <w:rPr>
          <w:rFonts w:ascii="Verdana" w:eastAsia="Verdana" w:hAnsi="Verdana" w:cs="Verdana"/>
          <w:sz w:val="20"/>
          <w:szCs w:val="20"/>
        </w:rPr>
        <w:t xml:space="preserve"> with delegated authority</w:t>
      </w:r>
      <w:r w:rsidRPr="00374104">
        <w:rPr>
          <w:rFonts w:ascii="Verdana" w:eastAsia="Verdana" w:hAnsi="Verdana" w:cs="Verdana"/>
          <w:sz w:val="20"/>
          <w:szCs w:val="20"/>
        </w:rPr>
        <w:t xml:space="preserve"> may deem appropriate. Salary advances shall be liquidated at a rate as determined by the </w:t>
      </w:r>
      <w:r w:rsidR="0B9CC7E0" w:rsidRPr="00374104">
        <w:rPr>
          <w:rFonts w:ascii="Verdana" w:eastAsia="Verdana" w:hAnsi="Verdana" w:cs="Verdana"/>
          <w:sz w:val="20"/>
          <w:szCs w:val="20"/>
        </w:rPr>
        <w:t xml:space="preserve">Controller’s </w:t>
      </w:r>
      <w:r w:rsidRPr="00374104">
        <w:rPr>
          <w:rFonts w:ascii="Verdana" w:eastAsia="Verdana" w:hAnsi="Verdana" w:cs="Verdana"/>
          <w:sz w:val="20"/>
          <w:szCs w:val="20"/>
        </w:rPr>
        <w:t>(payroll) office</w:t>
      </w:r>
      <w:r w:rsidR="16A216D2" w:rsidRPr="00374104">
        <w:rPr>
          <w:rFonts w:ascii="Verdana" w:eastAsia="Verdana" w:hAnsi="Verdana" w:cs="Verdana"/>
          <w:sz w:val="20"/>
          <w:szCs w:val="20"/>
        </w:rPr>
        <w:t xml:space="preserve"> of the </w:t>
      </w:r>
      <w:r w:rsidR="006C6C32" w:rsidRPr="00374104">
        <w:rPr>
          <w:rFonts w:ascii="Verdana" w:eastAsia="Verdana" w:hAnsi="Verdana" w:cs="Verdana"/>
          <w:sz w:val="20"/>
          <w:szCs w:val="20"/>
        </w:rPr>
        <w:t>o</w:t>
      </w:r>
      <w:r w:rsidR="16A216D2" w:rsidRPr="00374104">
        <w:rPr>
          <w:rFonts w:ascii="Verdana" w:eastAsia="Verdana" w:hAnsi="Verdana" w:cs="Verdana"/>
          <w:sz w:val="20"/>
          <w:szCs w:val="20"/>
        </w:rPr>
        <w:t>rganization</w:t>
      </w:r>
      <w:r w:rsidRPr="00374104">
        <w:rPr>
          <w:rFonts w:ascii="Verdana" w:eastAsia="Verdana" w:hAnsi="Verdana" w:cs="Verdana"/>
          <w:sz w:val="20"/>
          <w:szCs w:val="20"/>
        </w:rPr>
        <w:t>. As far as feasible, the recovery start date and rate should be communicated to the staff member at</w:t>
      </w:r>
      <w:r w:rsidR="6713C0DD" w:rsidRPr="00374104">
        <w:rPr>
          <w:rFonts w:ascii="Verdana" w:eastAsia="Verdana" w:hAnsi="Verdana" w:cs="Verdana"/>
          <w:sz w:val="20"/>
          <w:szCs w:val="20"/>
        </w:rPr>
        <w:t xml:space="preserve"> the time the advance is authorized. </w:t>
      </w:r>
      <w:r w:rsidRPr="00374104">
        <w:rPr>
          <w:rFonts w:ascii="Verdana" w:eastAsia="Verdana" w:hAnsi="Verdana" w:cs="Verdana"/>
          <w:sz w:val="20"/>
          <w:szCs w:val="20"/>
        </w:rPr>
        <w:t xml:space="preserve"> </w:t>
      </w:r>
    </w:p>
    <w:p w14:paraId="5B7A2D33" w14:textId="1BA1BCE7" w:rsidR="00940669" w:rsidRPr="00B1647C" w:rsidRDefault="00940669" w:rsidP="00CC4348">
      <w:pPr>
        <w:jc w:val="both"/>
        <w:rPr>
          <w:rFonts w:ascii="Verdana" w:hAnsi="Verdana"/>
          <w:color w:val="0000FF"/>
          <w:sz w:val="20"/>
          <w:szCs w:val="20"/>
        </w:rPr>
      </w:pPr>
    </w:p>
    <w:p w14:paraId="63FEE13D" w14:textId="77777777" w:rsidR="00B92530" w:rsidRPr="00B1647C" w:rsidRDefault="00B92530" w:rsidP="00CC4348">
      <w:pPr>
        <w:jc w:val="both"/>
        <w:rPr>
          <w:rFonts w:ascii="Verdana" w:hAnsi="Verdana"/>
          <w:color w:val="0000FF"/>
          <w:sz w:val="20"/>
          <w:szCs w:val="20"/>
        </w:rPr>
      </w:pPr>
    </w:p>
    <w:p w14:paraId="7924EBF8" w14:textId="2FAA7096" w:rsidR="00265B82" w:rsidRPr="00810DAB" w:rsidRDefault="00265B82" w:rsidP="00810DAB">
      <w:pPr>
        <w:pStyle w:val="Heading7"/>
        <w:spacing w:before="0" w:after="0"/>
        <w:rPr>
          <w:rFonts w:ascii="Verdana" w:hAnsi="Verdana"/>
          <w:b/>
          <w:bCs/>
          <w:color w:val="0000FF"/>
          <w:sz w:val="20"/>
          <w:szCs w:val="20"/>
        </w:rPr>
      </w:pPr>
      <w:bookmarkStart w:id="43" w:name="_Toc79156808"/>
      <w:r w:rsidRPr="00810DAB">
        <w:rPr>
          <w:rFonts w:ascii="Verdana" w:hAnsi="Verdana"/>
          <w:b/>
          <w:bCs/>
          <w:color w:val="0000FF"/>
          <w:sz w:val="20"/>
          <w:szCs w:val="20"/>
        </w:rPr>
        <w:t>Payment of</w:t>
      </w:r>
      <w:r w:rsidR="00882B30" w:rsidRPr="00810DAB">
        <w:rPr>
          <w:rFonts w:ascii="Verdana" w:hAnsi="Verdana"/>
          <w:b/>
          <w:bCs/>
          <w:color w:val="0000FF"/>
          <w:sz w:val="20"/>
          <w:szCs w:val="20"/>
        </w:rPr>
        <w:t xml:space="preserve"> entitlements that require original supporting documentation</w:t>
      </w:r>
      <w:bookmarkEnd w:id="43"/>
      <w:r w:rsidR="00882B30" w:rsidRPr="00810DAB">
        <w:rPr>
          <w:rFonts w:ascii="Verdana" w:hAnsi="Verdana"/>
          <w:b/>
          <w:bCs/>
          <w:color w:val="0000FF"/>
          <w:sz w:val="20"/>
          <w:szCs w:val="20"/>
        </w:rPr>
        <w:t xml:space="preserve"> </w:t>
      </w:r>
    </w:p>
    <w:p w14:paraId="187D7F42" w14:textId="77777777" w:rsidR="00265B82" w:rsidRPr="00B1647C" w:rsidRDefault="00265B82" w:rsidP="00CC4348">
      <w:pPr>
        <w:jc w:val="both"/>
        <w:rPr>
          <w:rFonts w:ascii="Verdana" w:hAnsi="Verdana"/>
          <w:sz w:val="20"/>
          <w:szCs w:val="20"/>
        </w:rPr>
      </w:pPr>
    </w:p>
    <w:p w14:paraId="239E67B8" w14:textId="4C84B009" w:rsidR="009D0AE5" w:rsidRPr="00374104" w:rsidRDefault="75D3BC28"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b/>
          <w:bCs/>
          <w:sz w:val="20"/>
          <w:szCs w:val="20"/>
        </w:rPr>
        <w:t xml:space="preserve">When </w:t>
      </w:r>
      <w:r w:rsidR="512D598A" w:rsidRPr="00374104">
        <w:rPr>
          <w:rFonts w:ascii="Verdana" w:eastAsia="Verdana" w:hAnsi="Verdana" w:cs="Verdana"/>
          <w:b/>
          <w:bCs/>
          <w:sz w:val="20"/>
          <w:szCs w:val="20"/>
        </w:rPr>
        <w:t>o</w:t>
      </w:r>
      <w:r w:rsidRPr="00374104">
        <w:rPr>
          <w:rFonts w:ascii="Verdana" w:eastAsia="Verdana" w:hAnsi="Verdana" w:cs="Verdana"/>
          <w:b/>
          <w:bCs/>
          <w:sz w:val="20"/>
          <w:szCs w:val="20"/>
        </w:rPr>
        <w:t xml:space="preserve">ffices are </w:t>
      </w:r>
      <w:r w:rsidR="24BFEC6E" w:rsidRPr="00374104">
        <w:rPr>
          <w:rFonts w:ascii="Verdana" w:eastAsia="Verdana" w:hAnsi="Verdana" w:cs="Verdana"/>
          <w:b/>
          <w:bCs/>
          <w:sz w:val="20"/>
          <w:szCs w:val="20"/>
        </w:rPr>
        <w:t xml:space="preserve">physically </w:t>
      </w:r>
      <w:r w:rsidR="597EB5A0" w:rsidRPr="00374104">
        <w:rPr>
          <w:rFonts w:ascii="Verdana" w:eastAsia="Verdana" w:hAnsi="Verdana" w:cs="Verdana"/>
          <w:b/>
          <w:bCs/>
          <w:sz w:val="20"/>
          <w:szCs w:val="20"/>
        </w:rPr>
        <w:t>closed</w:t>
      </w:r>
      <w:r w:rsidRPr="00374104">
        <w:rPr>
          <w:rFonts w:ascii="Verdana" w:eastAsia="Verdana" w:hAnsi="Verdana" w:cs="Verdana"/>
          <w:b/>
          <w:bCs/>
          <w:sz w:val="20"/>
          <w:szCs w:val="20"/>
        </w:rPr>
        <w:t>.</w:t>
      </w:r>
      <w:r w:rsidRPr="00374104">
        <w:rPr>
          <w:rFonts w:ascii="Verdana" w:eastAsia="Verdana" w:hAnsi="Verdana" w:cs="Verdana"/>
          <w:sz w:val="20"/>
          <w:szCs w:val="20"/>
        </w:rPr>
        <w:t xml:space="preserve"> </w:t>
      </w:r>
      <w:r w:rsidR="5AA5353E" w:rsidRPr="00374104">
        <w:rPr>
          <w:rFonts w:ascii="Verdana" w:eastAsia="Verdana" w:hAnsi="Verdana" w:cs="Verdana"/>
          <w:sz w:val="20"/>
          <w:szCs w:val="20"/>
        </w:rPr>
        <w:t xml:space="preserve">When payment of entitlements is dependent on </w:t>
      </w:r>
      <w:r w:rsidRPr="00374104">
        <w:rPr>
          <w:rFonts w:ascii="Verdana" w:eastAsia="Verdana" w:hAnsi="Verdana" w:cs="Verdana"/>
          <w:sz w:val="20"/>
          <w:szCs w:val="20"/>
        </w:rPr>
        <w:t xml:space="preserve">submission of the </w:t>
      </w:r>
      <w:r w:rsidR="12C291CE" w:rsidRPr="00374104">
        <w:rPr>
          <w:rFonts w:ascii="Verdana" w:eastAsia="Verdana" w:hAnsi="Verdana" w:cs="Verdana"/>
          <w:sz w:val="20"/>
          <w:szCs w:val="20"/>
        </w:rPr>
        <w:t xml:space="preserve">original </w:t>
      </w:r>
      <w:r w:rsidRPr="00374104">
        <w:rPr>
          <w:rFonts w:ascii="Verdana" w:eastAsia="Verdana" w:hAnsi="Verdana" w:cs="Verdana"/>
          <w:sz w:val="20"/>
          <w:szCs w:val="20"/>
        </w:rPr>
        <w:t>support documentation</w:t>
      </w:r>
      <w:r w:rsidR="5AA5353E" w:rsidRPr="00374104">
        <w:rPr>
          <w:rFonts w:ascii="Verdana" w:eastAsia="Verdana" w:hAnsi="Verdana" w:cs="Verdana"/>
          <w:sz w:val="20"/>
          <w:szCs w:val="20"/>
        </w:rPr>
        <w:t xml:space="preserve">, the </w:t>
      </w:r>
      <w:r w:rsidR="3185C6A4" w:rsidRPr="00374104">
        <w:rPr>
          <w:rFonts w:ascii="Verdana" w:eastAsia="Verdana" w:hAnsi="Verdana" w:cs="Verdana"/>
          <w:sz w:val="20"/>
          <w:szCs w:val="20"/>
        </w:rPr>
        <w:t>time limits for presentation of</w:t>
      </w:r>
      <w:r w:rsidR="73C610A4" w:rsidRPr="00374104">
        <w:rPr>
          <w:rFonts w:ascii="Verdana" w:eastAsia="Verdana" w:hAnsi="Verdana" w:cs="Verdana"/>
          <w:sz w:val="20"/>
          <w:szCs w:val="20"/>
        </w:rPr>
        <w:t xml:space="preserve"> the</w:t>
      </w:r>
      <w:r w:rsidR="3185C6A4" w:rsidRPr="00374104">
        <w:rPr>
          <w:rFonts w:ascii="Verdana" w:eastAsia="Verdana" w:hAnsi="Verdana" w:cs="Verdana"/>
          <w:sz w:val="20"/>
          <w:szCs w:val="20"/>
        </w:rPr>
        <w:t xml:space="preserve"> documentation will be</w:t>
      </w:r>
      <w:r w:rsidR="7C6971AB" w:rsidRPr="00374104">
        <w:rPr>
          <w:rFonts w:ascii="Verdana" w:eastAsia="Verdana" w:hAnsi="Verdana" w:cs="Verdana"/>
          <w:sz w:val="20"/>
          <w:szCs w:val="20"/>
        </w:rPr>
        <w:t xml:space="preserve"> </w:t>
      </w:r>
      <w:r w:rsidR="6ED91550" w:rsidRPr="00374104">
        <w:rPr>
          <w:rFonts w:ascii="Verdana" w:eastAsia="Verdana" w:hAnsi="Verdana" w:cs="Verdana"/>
          <w:sz w:val="20"/>
          <w:szCs w:val="20"/>
        </w:rPr>
        <w:t>su</w:t>
      </w:r>
      <w:r w:rsidR="7C6971AB" w:rsidRPr="00374104">
        <w:rPr>
          <w:rFonts w:ascii="Verdana" w:eastAsia="Verdana" w:hAnsi="Verdana" w:cs="Verdana"/>
          <w:sz w:val="20"/>
          <w:szCs w:val="20"/>
        </w:rPr>
        <w:t>s</w:t>
      </w:r>
      <w:r w:rsidR="6ED91550" w:rsidRPr="00374104">
        <w:rPr>
          <w:rFonts w:ascii="Verdana" w:eastAsia="Verdana" w:hAnsi="Verdana" w:cs="Verdana"/>
          <w:sz w:val="20"/>
          <w:szCs w:val="20"/>
        </w:rPr>
        <w:t xml:space="preserve">pended during any </w:t>
      </w:r>
      <w:r w:rsidR="70C19959" w:rsidRPr="00374104">
        <w:rPr>
          <w:rFonts w:ascii="Verdana" w:eastAsia="Verdana" w:hAnsi="Verdana" w:cs="Verdana"/>
          <w:sz w:val="20"/>
          <w:szCs w:val="20"/>
        </w:rPr>
        <w:t xml:space="preserve">physical </w:t>
      </w:r>
      <w:r w:rsidR="6ED91550" w:rsidRPr="00374104">
        <w:rPr>
          <w:rFonts w:ascii="Verdana" w:eastAsia="Verdana" w:hAnsi="Verdana" w:cs="Verdana"/>
          <w:sz w:val="20"/>
          <w:szCs w:val="20"/>
        </w:rPr>
        <w:t xml:space="preserve">office closure </w:t>
      </w:r>
      <w:r w:rsidR="6ED91550" w:rsidRPr="3F15AEC3">
        <w:rPr>
          <w:rFonts w:ascii="Verdana" w:eastAsia="Verdana" w:hAnsi="Verdana" w:cs="Verdana"/>
          <w:sz w:val="20"/>
          <w:szCs w:val="20"/>
        </w:rPr>
        <w:t>period</w:t>
      </w:r>
      <w:r w:rsidR="520D194E" w:rsidRPr="00374104">
        <w:rPr>
          <w:rFonts w:ascii="Verdana" w:eastAsia="Verdana" w:hAnsi="Verdana" w:cs="Verdana"/>
          <w:sz w:val="20"/>
          <w:szCs w:val="20"/>
        </w:rPr>
        <w:t xml:space="preserve"> due to </w:t>
      </w:r>
      <w:r w:rsidR="6FFA343B" w:rsidRPr="00374104">
        <w:rPr>
          <w:rFonts w:ascii="Verdana" w:eastAsia="Verdana" w:hAnsi="Verdana" w:cs="Verdana"/>
          <w:sz w:val="20"/>
          <w:szCs w:val="20"/>
        </w:rPr>
        <w:t>COVID-19</w:t>
      </w:r>
      <w:r w:rsidR="4EA23A3B" w:rsidRPr="00374104">
        <w:rPr>
          <w:rFonts w:ascii="Verdana" w:eastAsia="Verdana" w:hAnsi="Verdana" w:cs="Verdana"/>
          <w:sz w:val="20"/>
          <w:szCs w:val="20"/>
        </w:rPr>
        <w:t xml:space="preserve">, provided a scanned/electronic copy is submitted within the relevant time limit. </w:t>
      </w:r>
    </w:p>
    <w:p w14:paraId="4F8199AA" w14:textId="77777777" w:rsidR="008310E3" w:rsidRDefault="008310E3" w:rsidP="008310E3">
      <w:pPr>
        <w:jc w:val="both"/>
        <w:rPr>
          <w:rFonts w:ascii="Verdana" w:hAnsi="Verdana"/>
        </w:rPr>
      </w:pPr>
    </w:p>
    <w:p w14:paraId="51DCB8CE" w14:textId="53722A09" w:rsidR="00265B82" w:rsidRPr="00810DAB" w:rsidRDefault="00265B82" w:rsidP="00810DAB">
      <w:pPr>
        <w:pStyle w:val="Heading7"/>
        <w:spacing w:before="0" w:after="0"/>
        <w:rPr>
          <w:rFonts w:ascii="Verdana" w:hAnsi="Verdana"/>
          <w:b/>
          <w:bCs/>
          <w:color w:val="0000FF"/>
          <w:sz w:val="20"/>
          <w:szCs w:val="20"/>
        </w:rPr>
      </w:pPr>
      <w:r w:rsidRPr="00B1647C">
        <w:rPr>
          <w:rFonts w:ascii="Verdana" w:hAnsi="Verdana"/>
        </w:rPr>
        <w:br/>
      </w:r>
      <w:bookmarkStart w:id="44" w:name="_Toc79156809"/>
      <w:r w:rsidR="16FEF0D7" w:rsidRPr="00B1647C">
        <w:rPr>
          <w:rFonts w:ascii="Verdana" w:hAnsi="Verdana"/>
          <w:b/>
          <w:bCs/>
          <w:color w:val="0000FF"/>
          <w:sz w:val="20"/>
          <w:szCs w:val="20"/>
        </w:rPr>
        <w:t xml:space="preserve">COVID-19 related </w:t>
      </w:r>
      <w:r w:rsidR="008310E3">
        <w:rPr>
          <w:rFonts w:ascii="Verdana" w:hAnsi="Verdana"/>
          <w:b/>
          <w:bCs/>
          <w:color w:val="0000FF"/>
          <w:sz w:val="20"/>
          <w:szCs w:val="20"/>
        </w:rPr>
        <w:t>D</w:t>
      </w:r>
      <w:r w:rsidR="007C0C22" w:rsidRPr="00B1647C">
        <w:rPr>
          <w:rFonts w:ascii="Verdana" w:hAnsi="Verdana"/>
          <w:b/>
          <w:bCs/>
          <w:color w:val="0000FF"/>
          <w:sz w:val="20"/>
          <w:szCs w:val="20"/>
        </w:rPr>
        <w:t>anger</w:t>
      </w:r>
      <w:r w:rsidR="00C739F3">
        <w:rPr>
          <w:rFonts w:ascii="Verdana" w:hAnsi="Verdana"/>
          <w:b/>
          <w:bCs/>
          <w:color w:val="0000FF"/>
          <w:sz w:val="20"/>
          <w:szCs w:val="20"/>
        </w:rPr>
        <w:t xml:space="preserve"> P</w:t>
      </w:r>
      <w:r w:rsidRPr="00B1647C">
        <w:rPr>
          <w:rFonts w:ascii="Verdana" w:hAnsi="Verdana"/>
          <w:b/>
          <w:bCs/>
          <w:color w:val="0000FF"/>
          <w:sz w:val="20"/>
          <w:szCs w:val="20"/>
        </w:rPr>
        <w:t>ay</w:t>
      </w:r>
      <w:bookmarkEnd w:id="44"/>
      <w:r w:rsidRPr="00810DAB">
        <w:rPr>
          <w:rFonts w:ascii="Verdana" w:hAnsi="Verdana"/>
          <w:b/>
          <w:bCs/>
          <w:color w:val="0000FF"/>
          <w:sz w:val="20"/>
          <w:szCs w:val="20"/>
        </w:rPr>
        <w:t xml:space="preserve"> </w:t>
      </w:r>
    </w:p>
    <w:p w14:paraId="1BAA8E94" w14:textId="77777777" w:rsidR="00265B82" w:rsidRPr="00BA0050" w:rsidRDefault="00265B82" w:rsidP="00CC4348">
      <w:pPr>
        <w:jc w:val="both"/>
        <w:rPr>
          <w:rFonts w:ascii="Verdana" w:hAnsi="Verdana"/>
          <w:b/>
          <w:color w:val="0000FF"/>
          <w:sz w:val="20"/>
        </w:rPr>
      </w:pPr>
    </w:p>
    <w:p w14:paraId="2D777848" w14:textId="4F29E83B" w:rsidR="00265B82" w:rsidRDefault="5CC57C51" w:rsidP="00374104">
      <w:pPr>
        <w:pStyle w:val="ListParagraph"/>
        <w:numPr>
          <w:ilvl w:val="0"/>
          <w:numId w:val="19"/>
        </w:numPr>
        <w:spacing w:after="0" w:line="259" w:lineRule="auto"/>
        <w:jc w:val="both"/>
        <w:rPr>
          <w:rFonts w:ascii="Verdana" w:eastAsia="Verdana" w:hAnsi="Verdana" w:cs="Verdana"/>
          <w:sz w:val="20"/>
          <w:szCs w:val="20"/>
        </w:rPr>
      </w:pPr>
      <w:r w:rsidRPr="00374104">
        <w:rPr>
          <w:rFonts w:ascii="Verdana" w:eastAsia="Verdana" w:hAnsi="Verdana" w:cs="Verdana"/>
          <w:sz w:val="20"/>
          <w:szCs w:val="20"/>
        </w:rPr>
        <w:t xml:space="preserve">Based on </w:t>
      </w:r>
      <w:r w:rsidR="00CC374C" w:rsidRPr="00374104">
        <w:rPr>
          <w:rFonts w:ascii="Verdana" w:eastAsia="Verdana" w:hAnsi="Verdana" w:cs="Verdana"/>
          <w:sz w:val="20"/>
          <w:szCs w:val="20"/>
        </w:rPr>
        <w:t>WHO</w:t>
      </w:r>
      <w:r w:rsidRPr="00374104">
        <w:rPr>
          <w:rFonts w:ascii="Verdana" w:eastAsia="Verdana" w:hAnsi="Verdana" w:cs="Verdana"/>
          <w:sz w:val="20"/>
          <w:szCs w:val="20"/>
        </w:rPr>
        <w:t xml:space="preserve"> recommendation and in line with the established criteria for danger pay, as contained in A/66/30, Annex II, subparagraph 1(c), that danger pay can be authorized in </w:t>
      </w:r>
      <w:r w:rsidRPr="00374104">
        <w:rPr>
          <w:rFonts w:ascii="Verdana" w:eastAsia="Verdana" w:hAnsi="Verdana" w:cs="Verdana"/>
          <w:i/>
          <w:iCs/>
          <w:sz w:val="20"/>
          <w:szCs w:val="20"/>
        </w:rPr>
        <w:t>“non-protected environments where medical staff are specifically at risk to their life when deployed to deal with public health emergencies as declared by the WHO”</w:t>
      </w:r>
      <w:r w:rsidRPr="00374104">
        <w:rPr>
          <w:rFonts w:ascii="Verdana" w:eastAsia="Verdana" w:hAnsi="Verdana" w:cs="Verdana"/>
          <w:sz w:val="20"/>
          <w:szCs w:val="20"/>
        </w:rPr>
        <w:t xml:space="preserve">, the Chairman of the International Civil Service Commission (ICSC) may approve Danger Pay for a limited group of internationally and locally recruited staff directly involved in the following COVID-19 operations (currently approved until </w:t>
      </w:r>
      <w:r w:rsidR="004C6C24" w:rsidRPr="00374104">
        <w:rPr>
          <w:rFonts w:ascii="Verdana" w:eastAsia="Verdana" w:hAnsi="Verdana" w:cs="Verdana"/>
          <w:sz w:val="20"/>
          <w:szCs w:val="20"/>
        </w:rPr>
        <w:t xml:space="preserve">30 September  </w:t>
      </w:r>
      <w:r w:rsidR="00483E95" w:rsidRPr="00374104">
        <w:rPr>
          <w:rFonts w:ascii="Verdana" w:eastAsia="Verdana" w:hAnsi="Verdana" w:cs="Verdana"/>
          <w:sz w:val="20"/>
          <w:szCs w:val="20"/>
        </w:rPr>
        <w:t>2021</w:t>
      </w:r>
      <w:r w:rsidRPr="00374104">
        <w:rPr>
          <w:rFonts w:ascii="Verdana" w:eastAsia="Verdana" w:hAnsi="Verdana" w:cs="Verdana"/>
          <w:sz w:val="20"/>
          <w:szCs w:val="20"/>
        </w:rPr>
        <w:t>):</w:t>
      </w:r>
    </w:p>
    <w:p w14:paraId="15BEF262" w14:textId="5DDD007B" w:rsidR="0018309C" w:rsidRDefault="0018309C" w:rsidP="0018309C">
      <w:pPr>
        <w:spacing w:line="259" w:lineRule="auto"/>
        <w:jc w:val="both"/>
        <w:rPr>
          <w:rFonts w:ascii="Verdana" w:eastAsia="Verdana" w:hAnsi="Verdana" w:cs="Verdana"/>
          <w:sz w:val="20"/>
          <w:szCs w:val="20"/>
        </w:rPr>
      </w:pPr>
    </w:p>
    <w:p w14:paraId="02684E85" w14:textId="77777777" w:rsidR="0018309C" w:rsidRPr="0018309C" w:rsidRDefault="0018309C" w:rsidP="0018309C">
      <w:pPr>
        <w:spacing w:line="259" w:lineRule="auto"/>
        <w:jc w:val="both"/>
        <w:rPr>
          <w:rFonts w:ascii="Verdana" w:eastAsia="Verdana" w:hAnsi="Verdana" w:cs="Verdana"/>
          <w:sz w:val="20"/>
          <w:szCs w:val="20"/>
        </w:rPr>
      </w:pPr>
    </w:p>
    <w:p w14:paraId="6BA14251" w14:textId="6E3AEAA5" w:rsidR="00265B82" w:rsidRPr="00AD2782" w:rsidRDefault="00265B82" w:rsidP="00CC4348">
      <w:pPr>
        <w:jc w:val="both"/>
        <w:rPr>
          <w:rFonts w:ascii="Verdana" w:hAnsi="Verdana"/>
          <w:sz w:val="20"/>
          <w:szCs w:val="20"/>
        </w:rPr>
      </w:pPr>
    </w:p>
    <w:p w14:paraId="27361EF8" w14:textId="4DC49C89" w:rsidR="00265B82" w:rsidRPr="00AD2782" w:rsidRDefault="49978644" w:rsidP="00AD2782">
      <w:pPr>
        <w:pStyle w:val="ListParagraph"/>
        <w:numPr>
          <w:ilvl w:val="0"/>
          <w:numId w:val="14"/>
        </w:numPr>
        <w:jc w:val="both"/>
        <w:rPr>
          <w:rFonts w:ascii="Verdana" w:eastAsia="Verdana" w:hAnsi="Verdana" w:cs="Verdana"/>
          <w:sz w:val="20"/>
          <w:szCs w:val="20"/>
        </w:rPr>
      </w:pPr>
      <w:r w:rsidRPr="00AD2782">
        <w:rPr>
          <w:rFonts w:ascii="Verdana" w:hAnsi="Verdana"/>
          <w:sz w:val="20"/>
          <w:szCs w:val="20"/>
        </w:rPr>
        <w:lastRenderedPageBreak/>
        <w:t>provision of clinical care to patients with confirmed/suspected COVID-19;</w:t>
      </w:r>
    </w:p>
    <w:p w14:paraId="30174642" w14:textId="639DF17B" w:rsidR="00265B82" w:rsidRPr="00AD2782" w:rsidRDefault="7828A22F" w:rsidP="00AD2782">
      <w:pPr>
        <w:pStyle w:val="ListParagraph"/>
        <w:numPr>
          <w:ilvl w:val="0"/>
          <w:numId w:val="14"/>
        </w:numPr>
        <w:jc w:val="both"/>
        <w:rPr>
          <w:rFonts w:ascii="Verdana" w:hAnsi="Verdana"/>
          <w:sz w:val="20"/>
          <w:szCs w:val="20"/>
        </w:rPr>
      </w:pPr>
      <w:r w:rsidRPr="00AD2782">
        <w:rPr>
          <w:rFonts w:ascii="Verdana" w:hAnsi="Verdana"/>
          <w:sz w:val="20"/>
          <w:szCs w:val="20"/>
        </w:rPr>
        <w:t>actual screening of patients with suspected COVID-19;</w:t>
      </w:r>
    </w:p>
    <w:p w14:paraId="160EBC61" w14:textId="43EF7DFF" w:rsidR="00265B82" w:rsidRPr="00AD2782" w:rsidRDefault="7828A22F" w:rsidP="00AD2782">
      <w:pPr>
        <w:pStyle w:val="ListParagraph"/>
        <w:numPr>
          <w:ilvl w:val="0"/>
          <w:numId w:val="14"/>
        </w:numPr>
        <w:jc w:val="both"/>
        <w:rPr>
          <w:rFonts w:ascii="Verdana" w:hAnsi="Verdana"/>
          <w:sz w:val="20"/>
          <w:szCs w:val="20"/>
        </w:rPr>
      </w:pPr>
      <w:r w:rsidRPr="00AD2782">
        <w:rPr>
          <w:rFonts w:ascii="Verdana" w:hAnsi="Verdana"/>
          <w:sz w:val="20"/>
          <w:szCs w:val="20"/>
        </w:rPr>
        <w:t>drawing or processing of potentially hazardous specimens related to COVID-19; and</w:t>
      </w:r>
    </w:p>
    <w:p w14:paraId="6838FA91" w14:textId="7CFEB0BA" w:rsidR="00265B82" w:rsidRDefault="7828A22F" w:rsidP="006C6C32">
      <w:pPr>
        <w:pStyle w:val="ListParagraph"/>
        <w:numPr>
          <w:ilvl w:val="0"/>
          <w:numId w:val="14"/>
        </w:numPr>
        <w:jc w:val="both"/>
        <w:rPr>
          <w:rFonts w:ascii="Verdana" w:hAnsi="Verdana"/>
          <w:sz w:val="20"/>
          <w:szCs w:val="20"/>
        </w:rPr>
      </w:pPr>
      <w:r w:rsidRPr="006C6C32">
        <w:rPr>
          <w:rFonts w:ascii="Verdana" w:hAnsi="Verdana"/>
          <w:sz w:val="20"/>
          <w:szCs w:val="20"/>
        </w:rPr>
        <w:t>handling hazardous or potentially hazardous samples taken at a lab or screening facility.</w:t>
      </w:r>
    </w:p>
    <w:p w14:paraId="51CECA14" w14:textId="77777777" w:rsidR="002211C2" w:rsidRDefault="002211C2" w:rsidP="002211C2">
      <w:pPr>
        <w:pStyle w:val="ListParagraph"/>
        <w:ind w:left="1080"/>
        <w:jc w:val="both"/>
        <w:rPr>
          <w:rFonts w:ascii="Verdana" w:hAnsi="Verdana"/>
          <w:sz w:val="20"/>
          <w:szCs w:val="20"/>
        </w:rPr>
      </w:pPr>
    </w:p>
    <w:p w14:paraId="086C43B3" w14:textId="0A453160" w:rsidR="00265B82" w:rsidRPr="004703A8" w:rsidRDefault="19A9CAA9"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Each of the four criteria listed above, may provide a basis for Danger Pay – COVID-19 on its own merit.</w:t>
      </w:r>
    </w:p>
    <w:p w14:paraId="66360A83" w14:textId="76A0605C" w:rsidR="00265B82" w:rsidRPr="008559B5" w:rsidRDefault="00265B82" w:rsidP="00CC4348">
      <w:pPr>
        <w:jc w:val="both"/>
        <w:rPr>
          <w:rFonts w:ascii="Verdana" w:hAnsi="Verdana"/>
          <w:sz w:val="20"/>
          <w:lang w:val="en-GB"/>
        </w:rPr>
      </w:pPr>
    </w:p>
    <w:p w14:paraId="0E6FD443" w14:textId="72D342F1" w:rsidR="00265B82" w:rsidRPr="004703A8" w:rsidRDefault="19A9CAA9"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 xml:space="preserve">COVID-19-related danger pay may apply only in duty stations not included already in the ICSC list of duty stations qualifying for danger pay (i.e. no double payments are allowed for staff already in receipt of danger pay). </w:t>
      </w:r>
      <w:r w:rsidR="006265F2" w:rsidRPr="004703A8">
        <w:rPr>
          <w:rFonts w:ascii="Verdana" w:eastAsia="Verdana" w:hAnsi="Verdana" w:cs="Verdana"/>
          <w:sz w:val="20"/>
          <w:szCs w:val="20"/>
        </w:rPr>
        <w:t xml:space="preserve">Executive Heads and </w:t>
      </w:r>
      <w:r w:rsidRPr="004703A8">
        <w:rPr>
          <w:rFonts w:ascii="Verdana" w:eastAsia="Verdana" w:hAnsi="Verdana" w:cs="Verdana"/>
          <w:sz w:val="20"/>
          <w:szCs w:val="20"/>
        </w:rPr>
        <w:t xml:space="preserve">Heads of </w:t>
      </w:r>
      <w:r w:rsidR="006265F2" w:rsidRPr="004703A8">
        <w:rPr>
          <w:rFonts w:ascii="Verdana" w:eastAsia="Verdana" w:hAnsi="Verdana" w:cs="Verdana"/>
          <w:sz w:val="20"/>
          <w:szCs w:val="20"/>
        </w:rPr>
        <w:t>e</w:t>
      </w:r>
      <w:r w:rsidRPr="004703A8">
        <w:rPr>
          <w:rFonts w:ascii="Verdana" w:eastAsia="Verdana" w:hAnsi="Verdana" w:cs="Verdana"/>
          <w:sz w:val="20"/>
          <w:szCs w:val="20"/>
        </w:rPr>
        <w:t>ntit</w:t>
      </w:r>
      <w:r w:rsidR="00483E95" w:rsidRPr="004703A8">
        <w:rPr>
          <w:rFonts w:ascii="Verdana" w:eastAsia="Verdana" w:hAnsi="Verdana" w:cs="Verdana"/>
          <w:sz w:val="20"/>
          <w:szCs w:val="20"/>
        </w:rPr>
        <w:t>ies</w:t>
      </w:r>
      <w:r w:rsidRPr="004703A8">
        <w:rPr>
          <w:rFonts w:ascii="Verdana" w:eastAsia="Verdana" w:hAnsi="Verdana" w:cs="Verdana"/>
          <w:sz w:val="20"/>
          <w:szCs w:val="20"/>
        </w:rPr>
        <w:t xml:space="preserve"> must strictly follow the above WHO eligibility criteria when identifying staff members eligible for COVID-19 danger pay.</w:t>
      </w:r>
    </w:p>
    <w:p w14:paraId="74A8DCC7" w14:textId="01FD39CD" w:rsidR="00265B82" w:rsidRPr="008559B5" w:rsidRDefault="24235708" w:rsidP="00CC4348">
      <w:pPr>
        <w:jc w:val="both"/>
        <w:rPr>
          <w:rFonts w:ascii="Verdana" w:hAnsi="Verdana"/>
          <w:sz w:val="20"/>
          <w:lang w:val="en-GB"/>
        </w:rPr>
      </w:pPr>
      <w:r w:rsidRPr="00AD2782">
        <w:rPr>
          <w:rFonts w:ascii="Verdana" w:hAnsi="Verdana"/>
          <w:sz w:val="20"/>
          <w:szCs w:val="20"/>
          <w:lang w:val="en-GB"/>
        </w:rPr>
        <w:t xml:space="preserve"> </w:t>
      </w:r>
    </w:p>
    <w:p w14:paraId="34472D24" w14:textId="74B1DF7F" w:rsidR="00265B82" w:rsidRPr="004703A8" w:rsidRDefault="19A9CAA9"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The memoranda of the ICSC Chairman are accessible on the ICSC webpage (</w:t>
      </w:r>
      <w:hyperlink r:id="rId20" w:history="1">
        <w:r w:rsidRPr="004703A8">
          <w:rPr>
            <w:rFonts w:ascii="Verdana" w:eastAsia="Verdana" w:hAnsi="Verdana" w:cs="Verdana"/>
            <w:sz w:val="20"/>
            <w:szCs w:val="20"/>
          </w:rPr>
          <w:t>https://icsc.un.org/Home/DataDangerPay</w:t>
        </w:r>
      </w:hyperlink>
      <w:r w:rsidRPr="004703A8">
        <w:rPr>
          <w:rFonts w:ascii="Verdana" w:eastAsia="Verdana" w:hAnsi="Verdana" w:cs="Verdana"/>
          <w:sz w:val="20"/>
          <w:szCs w:val="20"/>
        </w:rPr>
        <w:t>).</w:t>
      </w:r>
    </w:p>
    <w:p w14:paraId="3DEF48C5" w14:textId="172A112B" w:rsidR="00265B82" w:rsidRDefault="1788234E" w:rsidP="00CC4348">
      <w:pPr>
        <w:jc w:val="both"/>
        <w:rPr>
          <w:rFonts w:ascii="Verdana" w:hAnsi="Verdana"/>
          <w:sz w:val="20"/>
          <w:szCs w:val="20"/>
        </w:rPr>
      </w:pPr>
      <w:r w:rsidRPr="00AD2782">
        <w:rPr>
          <w:rFonts w:ascii="Verdana" w:hAnsi="Verdana"/>
          <w:sz w:val="20"/>
          <w:szCs w:val="20"/>
        </w:rPr>
        <w:t xml:space="preserve"> </w:t>
      </w:r>
    </w:p>
    <w:p w14:paraId="20FC8E78" w14:textId="3D49A752" w:rsidR="006C6C32" w:rsidRDefault="71B651CD"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FAQs on the subject of Danger Pay: COVID-19 were developed in collaboration with WHO and are available on the ICSC website to assist organizations in their responses to any questions raised by staff members and managers and facilitate a harmonized and coherent implementation of Danger Pay: COVID-19.</w:t>
      </w:r>
    </w:p>
    <w:p w14:paraId="4DA4BDFE" w14:textId="77777777" w:rsidR="004703A8" w:rsidRPr="004703A8" w:rsidRDefault="004703A8" w:rsidP="004703A8">
      <w:pPr>
        <w:pStyle w:val="ListParagraph"/>
        <w:spacing w:after="0" w:line="259" w:lineRule="auto"/>
        <w:jc w:val="both"/>
        <w:rPr>
          <w:rFonts w:ascii="Verdana" w:eastAsia="Verdana" w:hAnsi="Verdana" w:cs="Verdana"/>
          <w:sz w:val="20"/>
          <w:szCs w:val="20"/>
        </w:rPr>
      </w:pPr>
    </w:p>
    <w:p w14:paraId="362B7C3B" w14:textId="77777777" w:rsidR="004703A8" w:rsidRDefault="009E4C98"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 xml:space="preserve">The FAQs can be accessed </w:t>
      </w:r>
      <w:r w:rsidR="006C6C32" w:rsidRPr="004703A8">
        <w:rPr>
          <w:rFonts w:ascii="Verdana" w:eastAsia="Verdana" w:hAnsi="Verdana" w:cs="Verdana"/>
          <w:sz w:val="20"/>
          <w:szCs w:val="20"/>
        </w:rPr>
        <w:t>as follows</w:t>
      </w:r>
      <w:r w:rsidRPr="004703A8">
        <w:rPr>
          <w:rFonts w:ascii="Verdana" w:eastAsia="Verdana" w:hAnsi="Verdana" w:cs="Verdana"/>
          <w:sz w:val="20"/>
          <w:szCs w:val="20"/>
        </w:rPr>
        <w:t>:</w:t>
      </w:r>
    </w:p>
    <w:p w14:paraId="5192F2AC" w14:textId="464091F0" w:rsidR="009E4C98" w:rsidRPr="004703A8" w:rsidRDefault="009E4C98" w:rsidP="004703A8">
      <w:pPr>
        <w:pStyle w:val="ListParagraph"/>
        <w:spacing w:after="0" w:line="259" w:lineRule="auto"/>
        <w:jc w:val="both"/>
        <w:rPr>
          <w:rFonts w:ascii="Verdana" w:eastAsia="Verdana" w:hAnsi="Verdana" w:cs="Verdana"/>
          <w:sz w:val="20"/>
          <w:szCs w:val="20"/>
        </w:rPr>
      </w:pPr>
      <w:r w:rsidRPr="004703A8">
        <w:rPr>
          <w:rFonts w:ascii="Verdana" w:eastAsia="Verdana" w:hAnsi="Verdana" w:cs="Verdana"/>
          <w:sz w:val="20"/>
          <w:szCs w:val="20"/>
        </w:rPr>
        <w:t>https://unicsc.org/resources/hrpd/dangerpay/DP_COVID19_FAQ_27April.pdf</w:t>
      </w:r>
    </w:p>
    <w:p w14:paraId="0D7495CA" w14:textId="77777777" w:rsidR="009E4C98" w:rsidRPr="00B1647C" w:rsidRDefault="009E4C98" w:rsidP="00CC4348">
      <w:pPr>
        <w:spacing w:line="250" w:lineRule="auto"/>
        <w:ind w:left="152" w:right="110"/>
        <w:jc w:val="both"/>
        <w:rPr>
          <w:rFonts w:ascii="Verdana" w:eastAsia="Verdana" w:hAnsi="Verdana" w:cs="Verdana"/>
          <w:spacing w:val="4"/>
          <w:sz w:val="18"/>
          <w:szCs w:val="18"/>
        </w:rPr>
      </w:pPr>
    </w:p>
    <w:p w14:paraId="45B8F2F6" w14:textId="29F169C0" w:rsidR="00DA022F" w:rsidRPr="004703A8" w:rsidRDefault="009E4C98"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 xml:space="preserve">The ICSC will periodically update the FAQs as </w:t>
      </w:r>
      <w:r w:rsidR="006C6C32" w:rsidRPr="004703A8">
        <w:rPr>
          <w:rFonts w:ascii="Verdana" w:eastAsia="Verdana" w:hAnsi="Verdana" w:cs="Verdana"/>
          <w:sz w:val="20"/>
          <w:szCs w:val="20"/>
        </w:rPr>
        <w:t xml:space="preserve">it </w:t>
      </w:r>
      <w:r w:rsidRPr="004703A8">
        <w:rPr>
          <w:rFonts w:ascii="Verdana" w:eastAsia="Verdana" w:hAnsi="Verdana" w:cs="Verdana"/>
          <w:sz w:val="20"/>
          <w:szCs w:val="20"/>
        </w:rPr>
        <w:t xml:space="preserve">continues to monitor the health situation related to COVID-19 in close consultation with WHO. </w:t>
      </w:r>
    </w:p>
    <w:p w14:paraId="68E70969" w14:textId="0295BE7A" w:rsidR="00265B82" w:rsidRPr="00B1647C" w:rsidRDefault="00265B82" w:rsidP="00CC4348">
      <w:pPr>
        <w:jc w:val="both"/>
        <w:rPr>
          <w:rFonts w:ascii="Verdana" w:eastAsia="Calibri" w:hAnsi="Verdana"/>
          <w:sz w:val="20"/>
          <w:szCs w:val="20"/>
          <w:lang w:val="en-GB"/>
        </w:rPr>
      </w:pPr>
    </w:p>
    <w:p w14:paraId="41F54B61" w14:textId="1C35ACA9" w:rsidR="00886BBC" w:rsidRDefault="00886BBC" w:rsidP="00CC4348">
      <w:pPr>
        <w:jc w:val="both"/>
        <w:rPr>
          <w:rFonts w:ascii="Verdana" w:hAnsi="Verdana"/>
          <w:b/>
          <w:color w:val="0000FF"/>
          <w:sz w:val="20"/>
          <w:szCs w:val="20"/>
        </w:rPr>
      </w:pPr>
    </w:p>
    <w:p w14:paraId="0260FFDA" w14:textId="1FD8244C" w:rsidR="00265B82" w:rsidRPr="00810DAB" w:rsidRDefault="00265B82" w:rsidP="00810DAB">
      <w:pPr>
        <w:pStyle w:val="Heading7"/>
        <w:spacing w:before="0" w:after="0"/>
        <w:rPr>
          <w:rFonts w:ascii="Verdana" w:hAnsi="Verdana"/>
          <w:b/>
          <w:bCs/>
          <w:color w:val="0000FF"/>
          <w:sz w:val="20"/>
          <w:szCs w:val="20"/>
        </w:rPr>
      </w:pPr>
      <w:bookmarkStart w:id="45" w:name="_Toc79156810"/>
      <w:r w:rsidRPr="00810DAB">
        <w:rPr>
          <w:rFonts w:ascii="Verdana" w:hAnsi="Verdana"/>
          <w:b/>
          <w:bCs/>
          <w:color w:val="0000FF"/>
          <w:sz w:val="20"/>
          <w:szCs w:val="20"/>
        </w:rPr>
        <w:t>Health insurance</w:t>
      </w:r>
      <w:bookmarkEnd w:id="45"/>
    </w:p>
    <w:p w14:paraId="5E440797" w14:textId="77777777" w:rsidR="00265B82" w:rsidRPr="00B1647C" w:rsidRDefault="00265B82" w:rsidP="00CC4348">
      <w:pPr>
        <w:jc w:val="both"/>
        <w:rPr>
          <w:rFonts w:ascii="Verdana" w:hAnsi="Verdana"/>
          <w:sz w:val="20"/>
          <w:szCs w:val="20"/>
        </w:rPr>
      </w:pPr>
    </w:p>
    <w:p w14:paraId="72E40AF0" w14:textId="2D72BCA6" w:rsidR="00265B82" w:rsidRPr="004703A8" w:rsidRDefault="75D3BC28"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 xml:space="preserve">Staff </w:t>
      </w:r>
      <w:r w:rsidR="7BD06C20" w:rsidRPr="004703A8">
        <w:rPr>
          <w:rFonts w:ascii="Verdana" w:eastAsia="Verdana" w:hAnsi="Verdana" w:cs="Verdana"/>
          <w:sz w:val="20"/>
          <w:szCs w:val="20"/>
        </w:rPr>
        <w:t xml:space="preserve">members </w:t>
      </w:r>
      <w:r w:rsidRPr="004703A8">
        <w:rPr>
          <w:rFonts w:ascii="Verdana" w:eastAsia="Verdana" w:hAnsi="Verdana" w:cs="Verdana"/>
          <w:sz w:val="20"/>
          <w:szCs w:val="20"/>
        </w:rPr>
        <w:t xml:space="preserve">and their </w:t>
      </w:r>
      <w:r w:rsidR="1ABAAF2E" w:rsidRPr="004703A8">
        <w:rPr>
          <w:rFonts w:ascii="Verdana" w:eastAsia="Verdana" w:hAnsi="Verdana" w:cs="Verdana"/>
          <w:sz w:val="20"/>
          <w:szCs w:val="20"/>
        </w:rPr>
        <w:t xml:space="preserve">eligible </w:t>
      </w:r>
      <w:r w:rsidR="3C463AD5" w:rsidRPr="004703A8">
        <w:rPr>
          <w:rFonts w:ascii="Verdana" w:eastAsia="Verdana" w:hAnsi="Verdana" w:cs="Verdana"/>
          <w:sz w:val="20"/>
          <w:szCs w:val="20"/>
        </w:rPr>
        <w:t xml:space="preserve">family members </w:t>
      </w:r>
      <w:r w:rsidRPr="004703A8">
        <w:rPr>
          <w:rFonts w:ascii="Verdana" w:eastAsia="Verdana" w:hAnsi="Verdana" w:cs="Verdana"/>
          <w:sz w:val="20"/>
          <w:szCs w:val="20"/>
        </w:rPr>
        <w:t xml:space="preserve">who are enrolled in </w:t>
      </w:r>
      <w:r w:rsidR="5B8B18A7" w:rsidRPr="004703A8">
        <w:rPr>
          <w:rFonts w:ascii="Verdana" w:eastAsia="Verdana" w:hAnsi="Verdana" w:cs="Verdana"/>
          <w:sz w:val="20"/>
          <w:szCs w:val="20"/>
        </w:rPr>
        <w:t xml:space="preserve">UN insurance </w:t>
      </w:r>
      <w:r w:rsidRPr="004703A8">
        <w:rPr>
          <w:rFonts w:ascii="Verdana" w:eastAsia="Verdana" w:hAnsi="Verdana" w:cs="Verdana"/>
          <w:sz w:val="20"/>
          <w:szCs w:val="20"/>
        </w:rPr>
        <w:t xml:space="preserve">programmes are covered for expenses incurred for qualified medical treatment of </w:t>
      </w:r>
      <w:r w:rsidR="6FFA343B" w:rsidRPr="004703A8">
        <w:rPr>
          <w:rFonts w:ascii="Verdana" w:eastAsia="Verdana" w:hAnsi="Verdana" w:cs="Verdana"/>
          <w:sz w:val="20"/>
          <w:szCs w:val="20"/>
        </w:rPr>
        <w:t>COVID-19</w:t>
      </w:r>
      <w:r w:rsidR="055F50FB" w:rsidRPr="004703A8">
        <w:rPr>
          <w:rFonts w:ascii="Verdana" w:eastAsia="Verdana" w:hAnsi="Verdana" w:cs="Verdana"/>
          <w:sz w:val="20"/>
          <w:szCs w:val="20"/>
        </w:rPr>
        <w:t xml:space="preserve"> according to their insurance plan </w:t>
      </w:r>
      <w:r w:rsidR="25B650E9" w:rsidRPr="004703A8">
        <w:rPr>
          <w:rFonts w:ascii="Verdana" w:eastAsia="Verdana" w:hAnsi="Verdana" w:cs="Verdana"/>
          <w:sz w:val="20"/>
          <w:szCs w:val="20"/>
        </w:rPr>
        <w:t xml:space="preserve">benefits. </w:t>
      </w:r>
      <w:r w:rsidRPr="004703A8">
        <w:rPr>
          <w:rFonts w:ascii="Verdana" w:eastAsia="Verdana" w:hAnsi="Verdana" w:cs="Verdana"/>
          <w:sz w:val="20"/>
          <w:szCs w:val="20"/>
        </w:rPr>
        <w:t xml:space="preserve">Staff members </w:t>
      </w:r>
      <w:r w:rsidR="7416D89E" w:rsidRPr="004703A8">
        <w:rPr>
          <w:rFonts w:ascii="Verdana" w:eastAsia="Verdana" w:hAnsi="Verdana" w:cs="Verdana"/>
          <w:sz w:val="20"/>
          <w:szCs w:val="20"/>
        </w:rPr>
        <w:t xml:space="preserve">and their family members </w:t>
      </w:r>
      <w:r w:rsidRPr="004703A8">
        <w:rPr>
          <w:rFonts w:ascii="Verdana" w:eastAsia="Verdana" w:hAnsi="Verdana" w:cs="Verdana"/>
          <w:sz w:val="20"/>
          <w:szCs w:val="20"/>
        </w:rPr>
        <w:t>not enrolled in a medical plan</w:t>
      </w:r>
      <w:r w:rsidR="7416D89E" w:rsidRPr="004703A8">
        <w:rPr>
          <w:rFonts w:ascii="Verdana" w:eastAsia="Verdana" w:hAnsi="Verdana" w:cs="Verdana"/>
          <w:sz w:val="20"/>
          <w:szCs w:val="20"/>
        </w:rPr>
        <w:t xml:space="preserve"> indicated herein</w:t>
      </w:r>
      <w:r w:rsidRPr="004703A8">
        <w:rPr>
          <w:rFonts w:ascii="Verdana" w:eastAsia="Verdana" w:hAnsi="Verdana" w:cs="Verdana"/>
          <w:sz w:val="20"/>
          <w:szCs w:val="20"/>
        </w:rPr>
        <w:t xml:space="preserve"> should ensure that their</w:t>
      </w:r>
      <w:r w:rsidR="7416D89E" w:rsidRPr="004703A8">
        <w:rPr>
          <w:rFonts w:ascii="Verdana" w:eastAsia="Verdana" w:hAnsi="Verdana" w:cs="Verdana"/>
          <w:sz w:val="20"/>
          <w:szCs w:val="20"/>
        </w:rPr>
        <w:t xml:space="preserve"> insurance</w:t>
      </w:r>
      <w:r w:rsidRPr="004703A8">
        <w:rPr>
          <w:rFonts w:ascii="Verdana" w:eastAsia="Verdana" w:hAnsi="Verdana" w:cs="Verdana"/>
          <w:sz w:val="20"/>
          <w:szCs w:val="20"/>
        </w:rPr>
        <w:t xml:space="preserve"> plans cover sickness associated with </w:t>
      </w:r>
      <w:r w:rsidR="6FFA343B" w:rsidRPr="004703A8">
        <w:rPr>
          <w:rFonts w:ascii="Verdana" w:eastAsia="Verdana" w:hAnsi="Verdana" w:cs="Verdana"/>
          <w:sz w:val="20"/>
          <w:szCs w:val="20"/>
        </w:rPr>
        <w:t>COVID-19</w:t>
      </w:r>
      <w:r w:rsidRPr="004703A8">
        <w:rPr>
          <w:rFonts w:ascii="Verdana" w:eastAsia="Verdana" w:hAnsi="Verdana" w:cs="Verdana"/>
          <w:sz w:val="20"/>
          <w:szCs w:val="20"/>
        </w:rPr>
        <w:t xml:space="preserve">.  </w:t>
      </w:r>
    </w:p>
    <w:p w14:paraId="3B02CCE1" w14:textId="77777777" w:rsidR="00245F82" w:rsidRPr="009D6327" w:rsidRDefault="00245F82" w:rsidP="008559B5">
      <w:pPr>
        <w:ind w:left="810"/>
        <w:rPr>
          <w:rFonts w:ascii="Verdana" w:hAnsi="Verdana" w:cs="TTE4B29360t00"/>
          <w:sz w:val="20"/>
          <w:szCs w:val="20"/>
        </w:rPr>
      </w:pPr>
    </w:p>
    <w:p w14:paraId="757A9DB1" w14:textId="23309594" w:rsidR="00245F82" w:rsidRPr="004703A8" w:rsidRDefault="26EF3FB2"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 xml:space="preserve">Staff members should be aware of the fact that enrolment in medical insurance plans </w:t>
      </w:r>
      <w:r w:rsidR="62FBE358" w:rsidRPr="004703A8">
        <w:rPr>
          <w:rFonts w:ascii="Verdana" w:eastAsia="Verdana" w:hAnsi="Verdana" w:cs="Verdana"/>
          <w:sz w:val="20"/>
          <w:szCs w:val="20"/>
        </w:rPr>
        <w:t xml:space="preserve">may be </w:t>
      </w:r>
      <w:r w:rsidRPr="004703A8">
        <w:rPr>
          <w:rFonts w:ascii="Verdana" w:eastAsia="Verdana" w:hAnsi="Verdana" w:cs="Verdana"/>
          <w:sz w:val="20"/>
          <w:szCs w:val="20"/>
        </w:rPr>
        <w:t xml:space="preserve">based on their official duty station. </w:t>
      </w:r>
      <w:r w:rsidR="6713C0DD" w:rsidRPr="004703A8">
        <w:rPr>
          <w:rFonts w:ascii="Verdana" w:eastAsia="Verdana" w:hAnsi="Verdana" w:cs="Verdana"/>
          <w:sz w:val="20"/>
          <w:szCs w:val="20"/>
        </w:rPr>
        <w:t>Medical expenses</w:t>
      </w:r>
      <w:r w:rsidRPr="004703A8">
        <w:rPr>
          <w:rFonts w:ascii="Verdana" w:eastAsia="Verdana" w:hAnsi="Verdana" w:cs="Verdana"/>
          <w:sz w:val="20"/>
          <w:szCs w:val="20"/>
        </w:rPr>
        <w:t xml:space="preserve"> in a different location, particularly outside the country of the duty station, might therefore result in </w:t>
      </w:r>
      <w:r w:rsidR="195D5DF3" w:rsidRPr="004703A8">
        <w:rPr>
          <w:rFonts w:ascii="Verdana" w:eastAsia="Verdana" w:hAnsi="Verdana" w:cs="Verdana"/>
          <w:sz w:val="20"/>
          <w:szCs w:val="20"/>
        </w:rPr>
        <w:t>out-of-pocket</w:t>
      </w:r>
      <w:r w:rsidRPr="004703A8">
        <w:rPr>
          <w:rFonts w:ascii="Verdana" w:eastAsia="Verdana" w:hAnsi="Verdana" w:cs="Verdana"/>
          <w:sz w:val="20"/>
          <w:szCs w:val="20"/>
        </w:rPr>
        <w:t xml:space="preserve"> medical expenses.</w:t>
      </w:r>
    </w:p>
    <w:p w14:paraId="78AD45BF" w14:textId="77777777" w:rsidR="00140DA3" w:rsidRPr="009D6327" w:rsidRDefault="00140DA3" w:rsidP="008559B5">
      <w:pPr>
        <w:ind w:left="810"/>
        <w:rPr>
          <w:rFonts w:ascii="Verdana" w:hAnsi="Verdana" w:cs="TTE4B29360t00"/>
          <w:sz w:val="20"/>
          <w:szCs w:val="20"/>
        </w:rPr>
      </w:pPr>
    </w:p>
    <w:p w14:paraId="074EE4D4" w14:textId="383C1640" w:rsidR="00140DA3" w:rsidRPr="004703A8" w:rsidRDefault="00140DA3"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Enrolment in health insurance, including after service health insurance (ASHI) should follow the applicable policy of the organisations with submission of documentation electronically if needed</w:t>
      </w:r>
      <w:r w:rsidR="00A35AAC" w:rsidRPr="004703A8">
        <w:rPr>
          <w:rFonts w:ascii="Verdana" w:eastAsia="Verdana" w:hAnsi="Verdana" w:cs="Verdana"/>
          <w:sz w:val="20"/>
          <w:szCs w:val="20"/>
        </w:rPr>
        <w:t xml:space="preserve"> to ensure there is no lapse in medical coverage of eligible staff members</w:t>
      </w:r>
      <w:r w:rsidRPr="004703A8">
        <w:rPr>
          <w:rFonts w:ascii="Verdana" w:eastAsia="Verdana" w:hAnsi="Verdana" w:cs="Verdana"/>
          <w:sz w:val="20"/>
          <w:szCs w:val="20"/>
        </w:rPr>
        <w:t xml:space="preserve">. </w:t>
      </w:r>
    </w:p>
    <w:p w14:paraId="55AA1D35" w14:textId="77777777" w:rsidR="0018309C" w:rsidRDefault="0018309C" w:rsidP="00CC4348">
      <w:pPr>
        <w:jc w:val="both"/>
        <w:rPr>
          <w:rFonts w:ascii="Verdana" w:hAnsi="Verdana"/>
          <w:b/>
          <w:color w:val="0000FF"/>
          <w:sz w:val="20"/>
          <w:szCs w:val="20"/>
        </w:rPr>
      </w:pPr>
    </w:p>
    <w:p w14:paraId="6B86D135" w14:textId="46261D9A" w:rsidR="00265B82" w:rsidRPr="00810DAB" w:rsidRDefault="00265B82" w:rsidP="00810DAB">
      <w:pPr>
        <w:pStyle w:val="Heading7"/>
        <w:spacing w:before="0" w:after="0"/>
        <w:rPr>
          <w:rFonts w:ascii="Verdana" w:hAnsi="Verdana"/>
          <w:b/>
          <w:bCs/>
          <w:color w:val="0000FF"/>
          <w:sz w:val="20"/>
          <w:szCs w:val="20"/>
        </w:rPr>
      </w:pPr>
      <w:bookmarkStart w:id="46" w:name="_Toc79156811"/>
      <w:r w:rsidRPr="00810DAB">
        <w:rPr>
          <w:rFonts w:ascii="Verdana" w:hAnsi="Verdana"/>
          <w:b/>
          <w:bCs/>
          <w:color w:val="0000FF"/>
          <w:sz w:val="20"/>
          <w:szCs w:val="20"/>
        </w:rPr>
        <w:t>Life insurance</w:t>
      </w:r>
      <w:bookmarkEnd w:id="46"/>
    </w:p>
    <w:p w14:paraId="2E14D22B" w14:textId="77777777" w:rsidR="00265B82" w:rsidRPr="00B1647C" w:rsidRDefault="00265B82" w:rsidP="00CC4348">
      <w:pPr>
        <w:jc w:val="both"/>
        <w:rPr>
          <w:rFonts w:ascii="Verdana" w:hAnsi="Verdana"/>
          <w:sz w:val="20"/>
          <w:szCs w:val="20"/>
        </w:rPr>
      </w:pPr>
    </w:p>
    <w:p w14:paraId="6FCF9575" w14:textId="003D7ACB" w:rsidR="00265B82" w:rsidRPr="004703A8" w:rsidRDefault="009D6327"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Staff members who are enrolled in the United Nations Group life insurance are covered for death as a result of COVID-19, in accordance with the existing policy</w:t>
      </w:r>
      <w:r w:rsidR="75D3BC28" w:rsidRPr="004703A8">
        <w:rPr>
          <w:rFonts w:ascii="Verdana" w:eastAsia="Verdana" w:hAnsi="Verdana" w:cs="Verdana"/>
          <w:sz w:val="20"/>
          <w:szCs w:val="20"/>
        </w:rPr>
        <w:t>.</w:t>
      </w:r>
    </w:p>
    <w:p w14:paraId="6A4716A5" w14:textId="63DBBF0E" w:rsidR="005F5B39" w:rsidRPr="00D769F0" w:rsidRDefault="006E6A7F" w:rsidP="00D769F0">
      <w:pPr>
        <w:pStyle w:val="Heading1"/>
        <w:numPr>
          <w:ilvl w:val="0"/>
          <w:numId w:val="28"/>
        </w:numPr>
        <w:ind w:left="709"/>
        <w:rPr>
          <w:color w:val="0000FF"/>
          <w:sz w:val="20"/>
        </w:rPr>
      </w:pPr>
      <w:bookmarkStart w:id="47" w:name="_Toc79156151"/>
      <w:bookmarkStart w:id="48" w:name="_Toc79156812"/>
      <w:r w:rsidRPr="00D769F0">
        <w:rPr>
          <w:color w:val="0000FF"/>
          <w:sz w:val="20"/>
        </w:rPr>
        <w:lastRenderedPageBreak/>
        <w:t xml:space="preserve">Death of a </w:t>
      </w:r>
      <w:r w:rsidR="737A3716" w:rsidRPr="00D769F0">
        <w:rPr>
          <w:color w:val="0000FF"/>
          <w:sz w:val="20"/>
        </w:rPr>
        <w:t>s</w:t>
      </w:r>
      <w:r w:rsidRPr="00D769F0">
        <w:rPr>
          <w:color w:val="0000FF"/>
          <w:sz w:val="20"/>
        </w:rPr>
        <w:t xml:space="preserve">taff </w:t>
      </w:r>
      <w:r w:rsidR="08CD12D8" w:rsidRPr="00D769F0">
        <w:rPr>
          <w:color w:val="0000FF"/>
          <w:sz w:val="20"/>
        </w:rPr>
        <w:t>m</w:t>
      </w:r>
      <w:r w:rsidRPr="00D769F0">
        <w:rPr>
          <w:color w:val="0000FF"/>
          <w:sz w:val="20"/>
        </w:rPr>
        <w:t>ember</w:t>
      </w:r>
      <w:bookmarkEnd w:id="47"/>
      <w:bookmarkEnd w:id="48"/>
    </w:p>
    <w:p w14:paraId="65189BA7" w14:textId="77777777" w:rsidR="005F5B39" w:rsidRPr="00B1647C" w:rsidRDefault="005F5B39" w:rsidP="00CC4348">
      <w:pPr>
        <w:jc w:val="both"/>
        <w:rPr>
          <w:rFonts w:ascii="Verdana" w:hAnsi="Verdana"/>
          <w:sz w:val="20"/>
          <w:szCs w:val="20"/>
        </w:rPr>
      </w:pPr>
    </w:p>
    <w:p w14:paraId="7C182F81" w14:textId="0F0F2E46" w:rsidR="005F5B39" w:rsidRPr="004703A8" w:rsidRDefault="46A5447E" w:rsidP="004703A8">
      <w:pPr>
        <w:pStyle w:val="ListParagraph"/>
        <w:numPr>
          <w:ilvl w:val="0"/>
          <w:numId w:val="19"/>
        </w:numPr>
        <w:spacing w:after="0" w:line="259" w:lineRule="auto"/>
        <w:jc w:val="both"/>
        <w:rPr>
          <w:rFonts w:ascii="Verdana" w:eastAsia="Verdana" w:hAnsi="Verdana" w:cs="Verdana"/>
          <w:sz w:val="20"/>
          <w:szCs w:val="20"/>
        </w:rPr>
      </w:pPr>
      <w:r w:rsidRPr="004703A8">
        <w:rPr>
          <w:rFonts w:ascii="Verdana" w:eastAsia="Verdana" w:hAnsi="Verdana" w:cs="Verdana"/>
          <w:sz w:val="20"/>
          <w:szCs w:val="20"/>
        </w:rPr>
        <w:t xml:space="preserve">It cannot be over-emphasized that all staff involved in making the various arrangements must use their utmost discretion, tact and sensitivity, particularly when dealing with the family </w:t>
      </w:r>
      <w:r w:rsidR="00056366" w:rsidRPr="004703A8">
        <w:rPr>
          <w:rFonts w:ascii="Verdana" w:eastAsia="Verdana" w:hAnsi="Verdana" w:cs="Verdana"/>
          <w:sz w:val="20"/>
          <w:szCs w:val="20"/>
        </w:rPr>
        <w:t xml:space="preserve">or legal representative </w:t>
      </w:r>
      <w:r w:rsidRPr="004703A8">
        <w:rPr>
          <w:rFonts w:ascii="Verdana" w:eastAsia="Verdana" w:hAnsi="Verdana" w:cs="Verdana"/>
          <w:sz w:val="20"/>
          <w:szCs w:val="20"/>
        </w:rPr>
        <w:t>of the deceased. In case of queries from the family</w:t>
      </w:r>
      <w:r w:rsidR="00FF59AB" w:rsidRPr="004703A8">
        <w:rPr>
          <w:rFonts w:ascii="Verdana" w:eastAsia="Verdana" w:hAnsi="Verdana" w:cs="Verdana"/>
          <w:sz w:val="20"/>
          <w:szCs w:val="20"/>
        </w:rPr>
        <w:t>, legal representative</w:t>
      </w:r>
      <w:r w:rsidRPr="004703A8">
        <w:rPr>
          <w:rFonts w:ascii="Verdana" w:eastAsia="Verdana" w:hAnsi="Verdana" w:cs="Verdana"/>
          <w:sz w:val="20"/>
          <w:szCs w:val="20"/>
        </w:rPr>
        <w:t xml:space="preserve"> or insurance companies, it is recommended that complete documentation on the procedures followed should be kept in a confidential file.</w:t>
      </w:r>
    </w:p>
    <w:p w14:paraId="46E35FE6" w14:textId="77777777" w:rsidR="005F5B39" w:rsidRPr="0018309C" w:rsidRDefault="005F5B39" w:rsidP="00CC4348">
      <w:pPr>
        <w:jc w:val="both"/>
        <w:rPr>
          <w:rFonts w:ascii="Verdana" w:hAnsi="Verdana"/>
          <w:sz w:val="16"/>
          <w:szCs w:val="16"/>
        </w:rPr>
      </w:pPr>
    </w:p>
    <w:p w14:paraId="1BE2D419" w14:textId="7F5677AE" w:rsidR="0035631C" w:rsidRPr="004703A8" w:rsidRDefault="46A5447E"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 xml:space="preserve">When a staff member, </w:t>
      </w:r>
      <w:r w:rsidR="77B3C24D" w:rsidRPr="004703A8">
        <w:rPr>
          <w:rFonts w:ascii="Verdana" w:eastAsia="Verdana" w:hAnsi="Verdana" w:cs="Verdana"/>
          <w:sz w:val="20"/>
          <w:szCs w:val="20"/>
        </w:rPr>
        <w:t xml:space="preserve">or </w:t>
      </w:r>
      <w:r w:rsidR="00A35AAC" w:rsidRPr="004703A8">
        <w:rPr>
          <w:rFonts w:ascii="Verdana" w:eastAsia="Verdana" w:hAnsi="Verdana" w:cs="Verdana"/>
          <w:sz w:val="20"/>
          <w:szCs w:val="20"/>
        </w:rPr>
        <w:t>the</w:t>
      </w:r>
      <w:r w:rsidR="77B3C24D" w:rsidRPr="004703A8">
        <w:rPr>
          <w:rFonts w:ascii="Verdana" w:eastAsia="Verdana" w:hAnsi="Verdana" w:cs="Verdana"/>
          <w:sz w:val="20"/>
          <w:szCs w:val="20"/>
        </w:rPr>
        <w:t xml:space="preserve"> </w:t>
      </w:r>
      <w:r w:rsidR="05F0C33E" w:rsidRPr="004703A8">
        <w:rPr>
          <w:rFonts w:ascii="Verdana" w:eastAsia="Verdana" w:hAnsi="Verdana" w:cs="Verdana"/>
          <w:sz w:val="20"/>
          <w:szCs w:val="20"/>
        </w:rPr>
        <w:t xml:space="preserve"> </w:t>
      </w:r>
      <w:r w:rsidR="77B3C24D" w:rsidRPr="004703A8">
        <w:rPr>
          <w:rFonts w:ascii="Verdana" w:eastAsia="Verdana" w:hAnsi="Verdana" w:cs="Verdana"/>
          <w:sz w:val="20"/>
          <w:szCs w:val="20"/>
        </w:rPr>
        <w:t>spouse or depend</w:t>
      </w:r>
      <w:r w:rsidR="7C6971AB" w:rsidRPr="004703A8">
        <w:rPr>
          <w:rFonts w:ascii="Verdana" w:eastAsia="Verdana" w:hAnsi="Verdana" w:cs="Verdana"/>
          <w:sz w:val="20"/>
          <w:szCs w:val="20"/>
        </w:rPr>
        <w:t>e</w:t>
      </w:r>
      <w:r w:rsidR="77B3C24D" w:rsidRPr="004703A8">
        <w:rPr>
          <w:rFonts w:ascii="Verdana" w:eastAsia="Verdana" w:hAnsi="Verdana" w:cs="Verdana"/>
          <w:sz w:val="20"/>
          <w:szCs w:val="20"/>
        </w:rPr>
        <w:t>nt child</w:t>
      </w:r>
      <w:r w:rsidR="4B80289D" w:rsidRPr="004703A8">
        <w:rPr>
          <w:rFonts w:ascii="Verdana" w:eastAsia="Verdana" w:hAnsi="Verdana" w:cs="Verdana"/>
          <w:sz w:val="20"/>
          <w:szCs w:val="20"/>
        </w:rPr>
        <w:t xml:space="preserve"> </w:t>
      </w:r>
      <w:r w:rsidR="26F26A70" w:rsidRPr="004703A8">
        <w:rPr>
          <w:rFonts w:ascii="Verdana" w:eastAsia="Verdana" w:hAnsi="Verdana" w:cs="Verdana"/>
          <w:sz w:val="20"/>
          <w:szCs w:val="20"/>
        </w:rPr>
        <w:t>dies</w:t>
      </w:r>
      <w:r w:rsidR="5E7724DB" w:rsidRPr="004703A8">
        <w:rPr>
          <w:rFonts w:ascii="Verdana" w:eastAsia="Verdana" w:hAnsi="Verdana" w:cs="Verdana"/>
          <w:sz w:val="20"/>
          <w:szCs w:val="20"/>
        </w:rPr>
        <w:t>,</w:t>
      </w:r>
      <w:r w:rsidR="26F26A70" w:rsidRPr="004703A8">
        <w:rPr>
          <w:rFonts w:ascii="Verdana" w:eastAsia="Verdana" w:hAnsi="Verdana" w:cs="Verdana"/>
          <w:sz w:val="20"/>
          <w:szCs w:val="20"/>
        </w:rPr>
        <w:t xml:space="preserve"> </w:t>
      </w:r>
      <w:r w:rsidR="7ACE135A" w:rsidRPr="004703A8">
        <w:rPr>
          <w:rFonts w:ascii="Verdana" w:eastAsia="Verdana" w:hAnsi="Verdana" w:cs="Verdana"/>
          <w:sz w:val="20"/>
          <w:szCs w:val="20"/>
        </w:rPr>
        <w:t xml:space="preserve">the </w:t>
      </w:r>
      <w:r w:rsidR="000260DF" w:rsidRPr="004703A8">
        <w:rPr>
          <w:rFonts w:ascii="Verdana" w:eastAsia="Verdana" w:hAnsi="Verdana" w:cs="Verdana"/>
          <w:sz w:val="20"/>
          <w:szCs w:val="20"/>
        </w:rPr>
        <w:t>h</w:t>
      </w:r>
      <w:r w:rsidR="7ACE135A" w:rsidRPr="004703A8">
        <w:rPr>
          <w:rFonts w:ascii="Verdana" w:eastAsia="Verdana" w:hAnsi="Verdana" w:cs="Verdana"/>
          <w:sz w:val="20"/>
          <w:szCs w:val="20"/>
        </w:rPr>
        <w:t xml:space="preserve">uman </w:t>
      </w:r>
      <w:r w:rsidR="000260DF" w:rsidRPr="004703A8">
        <w:rPr>
          <w:rFonts w:ascii="Verdana" w:eastAsia="Verdana" w:hAnsi="Verdana" w:cs="Verdana"/>
          <w:sz w:val="20"/>
          <w:szCs w:val="20"/>
        </w:rPr>
        <w:t>r</w:t>
      </w:r>
      <w:r w:rsidR="7ACE135A" w:rsidRPr="004703A8">
        <w:rPr>
          <w:rFonts w:ascii="Verdana" w:eastAsia="Verdana" w:hAnsi="Verdana" w:cs="Verdana"/>
          <w:sz w:val="20"/>
          <w:szCs w:val="20"/>
        </w:rPr>
        <w:t xml:space="preserve">esources </w:t>
      </w:r>
      <w:r w:rsidR="000260DF" w:rsidRPr="004703A8">
        <w:rPr>
          <w:rFonts w:ascii="Verdana" w:eastAsia="Verdana" w:hAnsi="Verdana" w:cs="Verdana"/>
          <w:sz w:val="20"/>
          <w:szCs w:val="20"/>
        </w:rPr>
        <w:t>o</w:t>
      </w:r>
      <w:r w:rsidR="7ACE135A" w:rsidRPr="004703A8">
        <w:rPr>
          <w:rFonts w:ascii="Verdana" w:eastAsia="Verdana" w:hAnsi="Verdana" w:cs="Verdana"/>
          <w:sz w:val="20"/>
          <w:szCs w:val="20"/>
        </w:rPr>
        <w:t xml:space="preserve">ffice will </w:t>
      </w:r>
      <w:r w:rsidR="77B3C24D" w:rsidRPr="004703A8">
        <w:rPr>
          <w:rFonts w:ascii="Verdana" w:eastAsia="Verdana" w:hAnsi="Verdana" w:cs="Verdana"/>
          <w:sz w:val="20"/>
          <w:szCs w:val="20"/>
        </w:rPr>
        <w:t xml:space="preserve">assume responsibility for coordinating the actions required and serves as the link between the </w:t>
      </w:r>
      <w:r w:rsidR="001C3F1C" w:rsidRPr="004703A8">
        <w:rPr>
          <w:rFonts w:ascii="Verdana" w:eastAsia="Verdana" w:hAnsi="Verdana" w:cs="Verdana"/>
          <w:sz w:val="20"/>
          <w:szCs w:val="20"/>
        </w:rPr>
        <w:t>organization</w:t>
      </w:r>
      <w:r w:rsidR="77B3C24D" w:rsidRPr="004703A8">
        <w:rPr>
          <w:rFonts w:ascii="Verdana" w:eastAsia="Verdana" w:hAnsi="Verdana" w:cs="Verdana"/>
          <w:sz w:val="20"/>
          <w:szCs w:val="20"/>
        </w:rPr>
        <w:t xml:space="preserve"> and the family </w:t>
      </w:r>
      <w:r w:rsidR="004B6690" w:rsidRPr="004703A8">
        <w:rPr>
          <w:rFonts w:ascii="Verdana" w:eastAsia="Verdana" w:hAnsi="Verdana" w:cs="Verdana"/>
          <w:sz w:val="20"/>
          <w:szCs w:val="20"/>
        </w:rPr>
        <w:t xml:space="preserve">or legal representative </w:t>
      </w:r>
      <w:r w:rsidR="77B3C24D" w:rsidRPr="004703A8">
        <w:rPr>
          <w:rFonts w:ascii="Verdana" w:eastAsia="Verdana" w:hAnsi="Verdana" w:cs="Verdana"/>
          <w:sz w:val="20"/>
          <w:szCs w:val="20"/>
        </w:rPr>
        <w:t xml:space="preserve">of the deceased, providing the family </w:t>
      </w:r>
      <w:r w:rsidR="004B6690" w:rsidRPr="004703A8">
        <w:rPr>
          <w:rFonts w:ascii="Verdana" w:eastAsia="Verdana" w:hAnsi="Verdana" w:cs="Verdana"/>
          <w:sz w:val="20"/>
          <w:szCs w:val="20"/>
        </w:rPr>
        <w:t xml:space="preserve">or legal  representative </w:t>
      </w:r>
      <w:r w:rsidR="77B3C24D" w:rsidRPr="004703A8">
        <w:rPr>
          <w:rFonts w:ascii="Verdana" w:eastAsia="Verdana" w:hAnsi="Verdana" w:cs="Verdana"/>
          <w:sz w:val="20"/>
          <w:szCs w:val="20"/>
        </w:rPr>
        <w:t>assistance throughout the period following the death.</w:t>
      </w:r>
    </w:p>
    <w:p w14:paraId="445CEDB2" w14:textId="0724B1F7" w:rsidR="00886BBC" w:rsidRPr="0018309C" w:rsidRDefault="00886BBC" w:rsidP="00CC4348">
      <w:pPr>
        <w:jc w:val="both"/>
        <w:rPr>
          <w:rFonts w:ascii="Verdana" w:hAnsi="Verdana"/>
          <w:b/>
          <w:color w:val="0000FF"/>
          <w:sz w:val="16"/>
          <w:szCs w:val="16"/>
        </w:rPr>
      </w:pPr>
    </w:p>
    <w:p w14:paraId="559808C3" w14:textId="423D4A6C" w:rsidR="005F5B39" w:rsidRPr="00810DAB" w:rsidRDefault="00340537" w:rsidP="00810DAB">
      <w:pPr>
        <w:pStyle w:val="Heading7"/>
        <w:spacing w:before="0" w:after="0"/>
        <w:rPr>
          <w:rFonts w:ascii="Verdana" w:hAnsi="Verdana"/>
          <w:b/>
          <w:bCs/>
          <w:color w:val="0000FF"/>
          <w:sz w:val="20"/>
          <w:szCs w:val="20"/>
        </w:rPr>
      </w:pPr>
      <w:bookmarkStart w:id="49" w:name="_Toc79156813"/>
      <w:r w:rsidRPr="00810DAB">
        <w:rPr>
          <w:rFonts w:ascii="Verdana" w:hAnsi="Verdana"/>
          <w:b/>
          <w:bCs/>
          <w:color w:val="0000FF"/>
          <w:sz w:val="20"/>
          <w:szCs w:val="20"/>
        </w:rPr>
        <w:t xml:space="preserve">Death </w:t>
      </w:r>
      <w:r w:rsidR="00CE3082" w:rsidRPr="00810DAB">
        <w:rPr>
          <w:rFonts w:ascii="Verdana" w:hAnsi="Verdana"/>
          <w:b/>
          <w:bCs/>
          <w:color w:val="0000FF"/>
          <w:sz w:val="20"/>
          <w:szCs w:val="20"/>
        </w:rPr>
        <w:t>b</w:t>
      </w:r>
      <w:r w:rsidRPr="00810DAB">
        <w:rPr>
          <w:rFonts w:ascii="Verdana" w:hAnsi="Verdana"/>
          <w:b/>
          <w:bCs/>
          <w:color w:val="0000FF"/>
          <w:sz w:val="20"/>
          <w:szCs w:val="20"/>
        </w:rPr>
        <w:t>enefit</w:t>
      </w:r>
      <w:bookmarkEnd w:id="49"/>
    </w:p>
    <w:p w14:paraId="4494FAAE" w14:textId="77777777" w:rsidR="005F5B39" w:rsidRPr="0018309C" w:rsidRDefault="005F5B39" w:rsidP="00CC4348">
      <w:pPr>
        <w:jc w:val="both"/>
        <w:rPr>
          <w:rFonts w:ascii="Verdana" w:hAnsi="Verdana"/>
          <w:sz w:val="16"/>
          <w:szCs w:val="16"/>
        </w:rPr>
      </w:pPr>
    </w:p>
    <w:p w14:paraId="2261B6E3" w14:textId="2A63E750" w:rsidR="00CF7718" w:rsidRPr="00B1647C" w:rsidRDefault="7D76C718"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In the case of death</w:t>
      </w:r>
      <w:r w:rsidR="300AE9E4" w:rsidRPr="004703A8">
        <w:rPr>
          <w:rFonts w:ascii="Verdana" w:eastAsia="Verdana" w:hAnsi="Verdana" w:cs="Verdana"/>
          <w:sz w:val="20"/>
          <w:szCs w:val="20"/>
        </w:rPr>
        <w:t xml:space="preserve"> of a staff member</w:t>
      </w:r>
      <w:r w:rsidRPr="004703A8">
        <w:rPr>
          <w:rFonts w:ascii="Verdana" w:eastAsia="Verdana" w:hAnsi="Verdana" w:cs="Verdana"/>
          <w:sz w:val="20"/>
          <w:szCs w:val="20"/>
        </w:rPr>
        <w:t xml:space="preserve">, </w:t>
      </w:r>
      <w:r w:rsidR="436147C3" w:rsidRPr="004703A8">
        <w:rPr>
          <w:rFonts w:ascii="Verdana" w:eastAsia="Verdana" w:hAnsi="Verdana" w:cs="Verdana"/>
          <w:sz w:val="20"/>
          <w:szCs w:val="20"/>
        </w:rPr>
        <w:t xml:space="preserve">a death benefit shall be paid in accordance with the </w:t>
      </w:r>
      <w:r w:rsidR="00A35AAC" w:rsidRPr="004703A8">
        <w:rPr>
          <w:rFonts w:ascii="Verdana" w:eastAsia="Verdana" w:hAnsi="Verdana" w:cs="Verdana"/>
          <w:sz w:val="20"/>
          <w:szCs w:val="20"/>
        </w:rPr>
        <w:t>S</w:t>
      </w:r>
      <w:r w:rsidR="436147C3" w:rsidRPr="004703A8">
        <w:rPr>
          <w:rFonts w:ascii="Verdana" w:eastAsia="Verdana" w:hAnsi="Verdana" w:cs="Verdana"/>
          <w:sz w:val="20"/>
          <w:szCs w:val="20"/>
        </w:rPr>
        <w:t xml:space="preserve">taff </w:t>
      </w:r>
      <w:r w:rsidR="00A35AAC" w:rsidRPr="004703A8">
        <w:rPr>
          <w:rFonts w:ascii="Verdana" w:eastAsia="Verdana" w:hAnsi="Verdana" w:cs="Verdana"/>
          <w:sz w:val="20"/>
          <w:szCs w:val="20"/>
        </w:rPr>
        <w:t>R</w:t>
      </w:r>
      <w:r w:rsidR="436147C3" w:rsidRPr="004703A8">
        <w:rPr>
          <w:rFonts w:ascii="Verdana" w:eastAsia="Verdana" w:hAnsi="Verdana" w:cs="Verdana"/>
          <w:sz w:val="20"/>
          <w:szCs w:val="20"/>
        </w:rPr>
        <w:t xml:space="preserve">egulations and </w:t>
      </w:r>
      <w:r w:rsidR="00A35AAC" w:rsidRPr="004703A8">
        <w:rPr>
          <w:rFonts w:ascii="Verdana" w:eastAsia="Verdana" w:hAnsi="Verdana" w:cs="Verdana"/>
          <w:sz w:val="20"/>
          <w:szCs w:val="20"/>
        </w:rPr>
        <w:t>R</w:t>
      </w:r>
      <w:r w:rsidR="436147C3" w:rsidRPr="004703A8">
        <w:rPr>
          <w:rFonts w:ascii="Verdana" w:eastAsia="Verdana" w:hAnsi="Verdana" w:cs="Verdana"/>
          <w:sz w:val="20"/>
          <w:szCs w:val="20"/>
        </w:rPr>
        <w:t xml:space="preserve">ules.  </w:t>
      </w:r>
    </w:p>
    <w:p w14:paraId="1501FF06" w14:textId="77777777" w:rsidR="0018309C" w:rsidRPr="0018309C" w:rsidRDefault="0018309C" w:rsidP="0018309C">
      <w:pPr>
        <w:jc w:val="both"/>
        <w:rPr>
          <w:rFonts w:ascii="Verdana" w:hAnsi="Verdana"/>
          <w:sz w:val="16"/>
          <w:szCs w:val="16"/>
        </w:rPr>
      </w:pPr>
      <w:bookmarkStart w:id="50" w:name="_Toc79156814"/>
    </w:p>
    <w:p w14:paraId="7B442900" w14:textId="6E538429" w:rsidR="00351193" w:rsidRPr="00810DAB" w:rsidRDefault="00351193" w:rsidP="0018309C">
      <w:pPr>
        <w:jc w:val="both"/>
        <w:rPr>
          <w:rFonts w:ascii="Verdana" w:hAnsi="Verdana"/>
          <w:b/>
          <w:bCs/>
          <w:color w:val="0000FF"/>
          <w:sz w:val="20"/>
          <w:szCs w:val="20"/>
        </w:rPr>
      </w:pPr>
      <w:r w:rsidRPr="00810DAB">
        <w:rPr>
          <w:rFonts w:ascii="Verdana" w:hAnsi="Verdana"/>
          <w:b/>
          <w:bCs/>
          <w:color w:val="0000FF"/>
          <w:sz w:val="20"/>
          <w:szCs w:val="20"/>
        </w:rPr>
        <w:t>Payments</w:t>
      </w:r>
      <w:bookmarkEnd w:id="50"/>
    </w:p>
    <w:p w14:paraId="00E5D6D2" w14:textId="77777777" w:rsidR="00351193" w:rsidRPr="00B1647C" w:rsidRDefault="00351193" w:rsidP="00CC4348">
      <w:pPr>
        <w:pStyle w:val="BodyTextIndent2"/>
        <w:spacing w:after="0" w:line="240" w:lineRule="auto"/>
        <w:ind w:left="0"/>
        <w:jc w:val="both"/>
        <w:rPr>
          <w:rFonts w:ascii="Verdana" w:hAnsi="Verdana"/>
          <w:sz w:val="16"/>
          <w:szCs w:val="20"/>
        </w:rPr>
      </w:pPr>
    </w:p>
    <w:p w14:paraId="0C6EE679" w14:textId="0DCC43D1" w:rsidR="00351193" w:rsidRPr="004703A8" w:rsidRDefault="698D664D"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P</w:t>
      </w:r>
      <w:r w:rsidR="1BDFE20F" w:rsidRPr="004703A8">
        <w:rPr>
          <w:rFonts w:ascii="Verdana" w:eastAsia="Verdana" w:hAnsi="Verdana" w:cs="Verdana"/>
          <w:sz w:val="20"/>
          <w:szCs w:val="20"/>
        </w:rPr>
        <w:t>riority will be given to arrang</w:t>
      </w:r>
      <w:r w:rsidR="000260DF" w:rsidRPr="004703A8">
        <w:rPr>
          <w:rFonts w:ascii="Verdana" w:eastAsia="Verdana" w:hAnsi="Verdana" w:cs="Verdana"/>
          <w:sz w:val="20"/>
          <w:szCs w:val="20"/>
        </w:rPr>
        <w:t>ing</w:t>
      </w:r>
      <w:r w:rsidR="1BDFE20F" w:rsidRPr="004703A8">
        <w:rPr>
          <w:rFonts w:ascii="Verdana" w:eastAsia="Verdana" w:hAnsi="Verdana" w:cs="Verdana"/>
          <w:sz w:val="20"/>
          <w:szCs w:val="20"/>
        </w:rPr>
        <w:t xml:space="preserve"> for the survivors/designated beneficiaries to receive any payment (or an advance) against any salary, allowances and benefits standing to the credit of the staff member as of the date of death.</w:t>
      </w:r>
    </w:p>
    <w:p w14:paraId="5B99D8D7" w14:textId="77777777" w:rsidR="0018309C" w:rsidRPr="0018309C" w:rsidRDefault="0018309C" w:rsidP="00810DAB">
      <w:pPr>
        <w:pStyle w:val="Heading7"/>
        <w:spacing w:before="0" w:after="0"/>
        <w:rPr>
          <w:rFonts w:ascii="Verdana" w:hAnsi="Verdana"/>
          <w:b/>
          <w:bCs/>
          <w:color w:val="0000FF"/>
          <w:sz w:val="16"/>
          <w:szCs w:val="16"/>
        </w:rPr>
      </w:pPr>
      <w:bookmarkStart w:id="51" w:name="_Toc79156815"/>
    </w:p>
    <w:p w14:paraId="08205FA9" w14:textId="5E577113" w:rsidR="00CF7718" w:rsidRPr="00810DAB" w:rsidRDefault="00A77F4A" w:rsidP="00810DAB">
      <w:pPr>
        <w:pStyle w:val="Heading7"/>
        <w:spacing w:before="0" w:after="0"/>
        <w:rPr>
          <w:rFonts w:ascii="Verdana" w:hAnsi="Verdana"/>
          <w:b/>
          <w:bCs/>
          <w:color w:val="0000FF"/>
          <w:sz w:val="20"/>
          <w:szCs w:val="20"/>
        </w:rPr>
      </w:pPr>
      <w:r w:rsidRPr="00810DAB">
        <w:rPr>
          <w:rFonts w:ascii="Verdana" w:hAnsi="Verdana"/>
          <w:b/>
          <w:bCs/>
          <w:color w:val="0000FF"/>
          <w:sz w:val="20"/>
          <w:szCs w:val="20"/>
        </w:rPr>
        <w:t>After-service health i</w:t>
      </w:r>
      <w:r w:rsidR="00CF7718" w:rsidRPr="00810DAB">
        <w:rPr>
          <w:rFonts w:ascii="Verdana" w:hAnsi="Verdana"/>
          <w:b/>
          <w:bCs/>
          <w:color w:val="0000FF"/>
          <w:sz w:val="20"/>
          <w:szCs w:val="20"/>
        </w:rPr>
        <w:t>nsurance</w:t>
      </w:r>
      <w:bookmarkEnd w:id="51"/>
    </w:p>
    <w:p w14:paraId="5D027DA8" w14:textId="77777777" w:rsidR="00351193" w:rsidRPr="00B1647C" w:rsidRDefault="00351193" w:rsidP="00CC4348">
      <w:pPr>
        <w:pStyle w:val="BodyTextIndent2"/>
        <w:spacing w:after="0" w:line="240" w:lineRule="auto"/>
        <w:ind w:left="0"/>
        <w:jc w:val="both"/>
        <w:rPr>
          <w:rFonts w:ascii="Verdana" w:hAnsi="Verdana"/>
          <w:sz w:val="16"/>
          <w:szCs w:val="20"/>
        </w:rPr>
      </w:pPr>
    </w:p>
    <w:p w14:paraId="6FD6759C" w14:textId="69790D03" w:rsidR="006E555D" w:rsidRPr="004703A8" w:rsidRDefault="54E28BE8"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 xml:space="preserve">Family members who are eligible for ASHI must normally make application for ASHI within </w:t>
      </w:r>
      <w:r w:rsidR="2AA31296" w:rsidRPr="004703A8">
        <w:rPr>
          <w:rFonts w:ascii="Verdana" w:eastAsia="Verdana" w:hAnsi="Verdana" w:cs="Verdana"/>
          <w:sz w:val="20"/>
          <w:szCs w:val="20"/>
        </w:rPr>
        <w:t>three months</w:t>
      </w:r>
      <w:r w:rsidRPr="004703A8">
        <w:rPr>
          <w:rFonts w:ascii="Verdana" w:eastAsia="Verdana" w:hAnsi="Verdana" w:cs="Verdana"/>
          <w:sz w:val="20"/>
          <w:szCs w:val="20"/>
        </w:rPr>
        <w:t xml:space="preserve"> of </w:t>
      </w:r>
      <w:r w:rsidR="3C7F342D" w:rsidRPr="004703A8">
        <w:rPr>
          <w:rFonts w:ascii="Verdana" w:eastAsia="Verdana" w:hAnsi="Verdana" w:cs="Verdana"/>
          <w:sz w:val="20"/>
          <w:szCs w:val="20"/>
        </w:rPr>
        <w:t>staff member’s death</w:t>
      </w:r>
      <w:r w:rsidR="010FDDE7" w:rsidRPr="004703A8">
        <w:rPr>
          <w:rFonts w:ascii="Verdana" w:eastAsia="Verdana" w:hAnsi="Verdana" w:cs="Verdana"/>
          <w:sz w:val="20"/>
          <w:szCs w:val="20"/>
        </w:rPr>
        <w:t xml:space="preserve">. </w:t>
      </w:r>
    </w:p>
    <w:p w14:paraId="5EE11C8C" w14:textId="1D4E303E" w:rsidR="00886BBC" w:rsidRPr="0018309C" w:rsidRDefault="00886BBC" w:rsidP="00CC4348">
      <w:pPr>
        <w:pStyle w:val="BodyTextIndent"/>
        <w:spacing w:after="0"/>
        <w:ind w:left="0"/>
        <w:jc w:val="both"/>
        <w:rPr>
          <w:rFonts w:ascii="Verdana" w:hAnsi="Verdana"/>
          <w:b/>
          <w:color w:val="0000FF"/>
          <w:sz w:val="16"/>
          <w:szCs w:val="16"/>
        </w:rPr>
      </w:pPr>
    </w:p>
    <w:p w14:paraId="6BD21353" w14:textId="63EB8F30" w:rsidR="00A22CC6" w:rsidRPr="00810DAB" w:rsidRDefault="00B626F3" w:rsidP="00810DAB">
      <w:pPr>
        <w:pStyle w:val="Heading7"/>
        <w:spacing w:before="0" w:after="0"/>
        <w:rPr>
          <w:rFonts w:ascii="Verdana" w:hAnsi="Verdana"/>
          <w:b/>
          <w:bCs/>
          <w:color w:val="0000FF"/>
          <w:sz w:val="20"/>
          <w:szCs w:val="20"/>
        </w:rPr>
      </w:pPr>
      <w:bookmarkStart w:id="52" w:name="_Toc79156816"/>
      <w:r w:rsidRPr="00810DAB">
        <w:rPr>
          <w:rFonts w:ascii="Verdana" w:hAnsi="Verdana"/>
          <w:b/>
          <w:bCs/>
          <w:color w:val="0000FF"/>
          <w:sz w:val="20"/>
          <w:szCs w:val="20"/>
        </w:rPr>
        <w:t>Compensation for service-incurred illness/injury/death</w:t>
      </w:r>
      <w:bookmarkEnd w:id="52"/>
      <w:r w:rsidR="00A22CC6" w:rsidRPr="00810DAB">
        <w:rPr>
          <w:rFonts w:ascii="Verdana" w:hAnsi="Verdana"/>
          <w:b/>
          <w:bCs/>
          <w:color w:val="0000FF"/>
          <w:sz w:val="20"/>
          <w:szCs w:val="20"/>
        </w:rPr>
        <w:t xml:space="preserve"> </w:t>
      </w:r>
    </w:p>
    <w:p w14:paraId="753C3F13" w14:textId="77777777" w:rsidR="00A22CC6" w:rsidRPr="0018309C" w:rsidRDefault="00A22CC6" w:rsidP="00CC4348">
      <w:pPr>
        <w:pStyle w:val="BodyTextIndent"/>
        <w:spacing w:after="0"/>
        <w:ind w:left="0"/>
        <w:jc w:val="both"/>
        <w:rPr>
          <w:rFonts w:ascii="Verdana" w:hAnsi="Verdana"/>
          <w:b/>
          <w:sz w:val="16"/>
          <w:szCs w:val="16"/>
        </w:rPr>
      </w:pPr>
    </w:p>
    <w:p w14:paraId="517D2DB1" w14:textId="7E89C22D" w:rsidR="0062619A" w:rsidRPr="004703A8" w:rsidRDefault="54E28BE8"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 xml:space="preserve">Compensation will be provided to eligible staff members in the event of death, injury or illness considered to be attributable to the performance of official duties </w:t>
      </w:r>
      <w:r w:rsidR="60FA0879" w:rsidRPr="004703A8">
        <w:rPr>
          <w:rFonts w:ascii="Verdana" w:eastAsia="Verdana" w:hAnsi="Verdana" w:cs="Verdana"/>
          <w:sz w:val="20"/>
          <w:szCs w:val="20"/>
        </w:rPr>
        <w:t>in accordance with the Staff Regulations and Rules</w:t>
      </w:r>
      <w:r w:rsidR="00483E95" w:rsidRPr="004703A8">
        <w:rPr>
          <w:rFonts w:ascii="Verdana" w:eastAsia="Verdana" w:hAnsi="Verdana" w:cs="Verdana"/>
          <w:sz w:val="20"/>
          <w:szCs w:val="20"/>
        </w:rPr>
        <w:t xml:space="preserve"> and </w:t>
      </w:r>
      <w:r w:rsidR="49AB79CF" w:rsidRPr="004703A8">
        <w:rPr>
          <w:rFonts w:ascii="Verdana" w:eastAsia="Verdana" w:hAnsi="Verdana" w:cs="Verdana"/>
          <w:sz w:val="20"/>
          <w:szCs w:val="20"/>
        </w:rPr>
        <w:t xml:space="preserve">internal </w:t>
      </w:r>
      <w:r w:rsidR="00483E95" w:rsidRPr="004703A8">
        <w:rPr>
          <w:rFonts w:ascii="Verdana" w:eastAsia="Verdana" w:hAnsi="Verdana" w:cs="Verdana"/>
          <w:sz w:val="20"/>
          <w:szCs w:val="20"/>
        </w:rPr>
        <w:t>policies of the organizations</w:t>
      </w:r>
      <w:r w:rsidR="60FA0879" w:rsidRPr="004703A8">
        <w:rPr>
          <w:rFonts w:ascii="Verdana" w:eastAsia="Verdana" w:hAnsi="Verdana" w:cs="Verdana"/>
          <w:sz w:val="20"/>
          <w:szCs w:val="20"/>
        </w:rPr>
        <w:t xml:space="preserve">.  </w:t>
      </w:r>
    </w:p>
    <w:p w14:paraId="4A4ED071" w14:textId="5B9D77F7" w:rsidR="0062619A" w:rsidRPr="0018309C" w:rsidRDefault="0062619A" w:rsidP="00CC4348">
      <w:pPr>
        <w:jc w:val="both"/>
        <w:rPr>
          <w:rFonts w:ascii="Verdana" w:hAnsi="Verdana"/>
          <w:b/>
          <w:color w:val="0000FF"/>
          <w:sz w:val="16"/>
          <w:szCs w:val="16"/>
        </w:rPr>
      </w:pPr>
    </w:p>
    <w:p w14:paraId="4C9F6387" w14:textId="7D110737" w:rsidR="00DF2BB3" w:rsidRPr="00810DAB" w:rsidRDefault="00F06D2E" w:rsidP="00810DAB">
      <w:pPr>
        <w:pStyle w:val="Heading7"/>
        <w:spacing w:before="0" w:after="0"/>
        <w:rPr>
          <w:rFonts w:ascii="Verdana" w:hAnsi="Verdana"/>
          <w:b/>
          <w:bCs/>
          <w:color w:val="0000FF"/>
          <w:sz w:val="20"/>
          <w:szCs w:val="20"/>
        </w:rPr>
      </w:pPr>
      <w:bookmarkStart w:id="53" w:name="_Toc79156817"/>
      <w:r w:rsidRPr="00810DAB">
        <w:rPr>
          <w:rFonts w:ascii="Verdana" w:hAnsi="Verdana"/>
          <w:b/>
          <w:bCs/>
          <w:color w:val="0000FF"/>
          <w:sz w:val="20"/>
          <w:szCs w:val="20"/>
        </w:rPr>
        <w:t>Pension Fund benefits</w:t>
      </w:r>
      <w:bookmarkEnd w:id="53"/>
    </w:p>
    <w:p w14:paraId="14BC685E" w14:textId="77777777" w:rsidR="0062619A" w:rsidRPr="0018309C" w:rsidRDefault="0062619A" w:rsidP="00CC4348">
      <w:pPr>
        <w:jc w:val="both"/>
        <w:rPr>
          <w:rFonts w:ascii="Verdana" w:hAnsi="Verdana"/>
          <w:sz w:val="16"/>
          <w:szCs w:val="16"/>
        </w:rPr>
      </w:pPr>
    </w:p>
    <w:p w14:paraId="1AFC94D9" w14:textId="70525C8C" w:rsidR="0062619A" w:rsidRPr="004703A8" w:rsidRDefault="702FBDA5"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 xml:space="preserve"> </w:t>
      </w:r>
      <w:r w:rsidR="2DD049F1" w:rsidRPr="004703A8">
        <w:rPr>
          <w:rFonts w:ascii="Verdana" w:eastAsia="Verdana" w:hAnsi="Verdana" w:cs="Verdana"/>
          <w:sz w:val="20"/>
          <w:szCs w:val="20"/>
        </w:rPr>
        <w:t>The UNJSPF has offices in New York and Geneva and provide services to participants and beneficiaries from both offices. In an extreme situation the UNJSPF would be able to implement its disaster recovery policy for payroll payments to beneficiaries.</w:t>
      </w:r>
    </w:p>
    <w:p w14:paraId="05F25C0D" w14:textId="77777777" w:rsidR="008C1D89" w:rsidRPr="0018309C" w:rsidRDefault="008C1D89" w:rsidP="00CC4348">
      <w:pPr>
        <w:jc w:val="both"/>
        <w:rPr>
          <w:rFonts w:ascii="Verdana" w:hAnsi="Verdana"/>
          <w:b/>
          <w:color w:val="0000FF"/>
          <w:sz w:val="16"/>
          <w:szCs w:val="16"/>
        </w:rPr>
      </w:pPr>
    </w:p>
    <w:p w14:paraId="43928C72" w14:textId="142D3CFB" w:rsidR="002A553D" w:rsidRPr="00810DAB" w:rsidRDefault="00240EDE" w:rsidP="00810DAB">
      <w:pPr>
        <w:pStyle w:val="Heading7"/>
        <w:spacing w:before="0" w:after="0"/>
        <w:rPr>
          <w:rFonts w:ascii="Verdana" w:hAnsi="Verdana"/>
          <w:b/>
          <w:bCs/>
          <w:color w:val="0000FF"/>
          <w:sz w:val="20"/>
          <w:szCs w:val="20"/>
        </w:rPr>
      </w:pPr>
      <w:bookmarkStart w:id="54" w:name="_Toc79156818"/>
      <w:r w:rsidRPr="00810DAB">
        <w:rPr>
          <w:rFonts w:ascii="Verdana" w:hAnsi="Verdana"/>
          <w:b/>
          <w:bCs/>
          <w:color w:val="0000FF"/>
          <w:sz w:val="20"/>
          <w:szCs w:val="20"/>
        </w:rPr>
        <w:t xml:space="preserve">Permits and </w:t>
      </w:r>
      <w:r w:rsidR="004A0967" w:rsidRPr="00810DAB">
        <w:rPr>
          <w:rFonts w:ascii="Verdana" w:hAnsi="Verdana"/>
          <w:b/>
          <w:bCs/>
          <w:color w:val="0000FF"/>
          <w:sz w:val="20"/>
          <w:szCs w:val="20"/>
        </w:rPr>
        <w:t>v</w:t>
      </w:r>
      <w:r w:rsidRPr="00810DAB">
        <w:rPr>
          <w:rFonts w:ascii="Verdana" w:hAnsi="Verdana"/>
          <w:b/>
          <w:bCs/>
          <w:color w:val="0000FF"/>
          <w:sz w:val="20"/>
          <w:szCs w:val="20"/>
        </w:rPr>
        <w:t>isas</w:t>
      </w:r>
      <w:bookmarkEnd w:id="54"/>
      <w:r w:rsidR="002A553D" w:rsidRPr="00810DAB">
        <w:rPr>
          <w:rFonts w:ascii="Verdana" w:hAnsi="Verdana"/>
          <w:b/>
          <w:bCs/>
          <w:color w:val="0000FF"/>
          <w:sz w:val="20"/>
          <w:szCs w:val="20"/>
        </w:rPr>
        <w:t xml:space="preserve"> </w:t>
      </w:r>
    </w:p>
    <w:p w14:paraId="6822BF30" w14:textId="77777777" w:rsidR="002A553D" w:rsidRPr="0018309C" w:rsidRDefault="002A553D" w:rsidP="00CC4348">
      <w:pPr>
        <w:jc w:val="both"/>
        <w:rPr>
          <w:rFonts w:ascii="Verdana" w:hAnsi="Verdana"/>
          <w:sz w:val="16"/>
          <w:szCs w:val="16"/>
        </w:rPr>
      </w:pPr>
    </w:p>
    <w:p w14:paraId="180D831C" w14:textId="04E924CA" w:rsidR="002A553D" w:rsidRDefault="0EDFBC0A"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A f</w:t>
      </w:r>
      <w:r w:rsidR="7C8E4DE3" w:rsidRPr="004703A8">
        <w:rPr>
          <w:rFonts w:ascii="Verdana" w:eastAsia="Verdana" w:hAnsi="Verdana" w:cs="Verdana"/>
          <w:sz w:val="20"/>
          <w:szCs w:val="20"/>
        </w:rPr>
        <w:t xml:space="preserve">amily member’s authorized stay at the duty station normally </w:t>
      </w:r>
      <w:r w:rsidRPr="004703A8">
        <w:rPr>
          <w:rFonts w:ascii="Verdana" w:eastAsia="Verdana" w:hAnsi="Verdana" w:cs="Verdana"/>
          <w:sz w:val="20"/>
          <w:szCs w:val="20"/>
        </w:rPr>
        <w:t xml:space="preserve">expires upon </w:t>
      </w:r>
      <w:r w:rsidR="000260DF" w:rsidRPr="004703A8">
        <w:rPr>
          <w:rFonts w:ascii="Verdana" w:eastAsia="Verdana" w:hAnsi="Verdana" w:cs="Verdana"/>
          <w:sz w:val="20"/>
          <w:szCs w:val="20"/>
        </w:rPr>
        <w:t xml:space="preserve">the </w:t>
      </w:r>
      <w:r w:rsidRPr="004703A8">
        <w:rPr>
          <w:rFonts w:ascii="Verdana" w:eastAsia="Verdana" w:hAnsi="Verdana" w:cs="Verdana"/>
          <w:sz w:val="20"/>
          <w:szCs w:val="20"/>
        </w:rPr>
        <w:t>staff member’s death. The same applies to any household employee whose visa is derived from the status of the staff member.</w:t>
      </w:r>
    </w:p>
    <w:p w14:paraId="7F351C11" w14:textId="77777777" w:rsidR="004703A8" w:rsidRPr="0018309C" w:rsidRDefault="004703A8" w:rsidP="004703A8">
      <w:pPr>
        <w:pStyle w:val="ListParagraph"/>
        <w:spacing w:after="0" w:line="259" w:lineRule="auto"/>
        <w:ind w:left="851"/>
        <w:jc w:val="both"/>
        <w:rPr>
          <w:rFonts w:ascii="Verdana" w:eastAsia="Verdana" w:hAnsi="Verdana" w:cs="Verdana"/>
          <w:sz w:val="16"/>
          <w:szCs w:val="16"/>
        </w:rPr>
      </w:pPr>
    </w:p>
    <w:p w14:paraId="0D3A8B3A" w14:textId="159B7B1E" w:rsidR="00240EDE" w:rsidRPr="004703A8" w:rsidRDefault="7C8E4DE3"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 xml:space="preserve">Most national authorities allow staff members and their families a certain period (e.g. 30 days) after the date </w:t>
      </w:r>
      <w:r w:rsidR="007A572A" w:rsidRPr="004703A8">
        <w:rPr>
          <w:rFonts w:ascii="Verdana" w:eastAsia="Verdana" w:hAnsi="Verdana" w:cs="Verdana"/>
          <w:sz w:val="20"/>
          <w:szCs w:val="20"/>
        </w:rPr>
        <w:t>of death</w:t>
      </w:r>
      <w:r w:rsidR="00483E95" w:rsidRPr="004703A8">
        <w:rPr>
          <w:rFonts w:ascii="Verdana" w:eastAsia="Verdana" w:hAnsi="Verdana" w:cs="Verdana"/>
          <w:sz w:val="20"/>
          <w:szCs w:val="20"/>
        </w:rPr>
        <w:t xml:space="preserve"> </w:t>
      </w:r>
      <w:r w:rsidRPr="004703A8">
        <w:rPr>
          <w:rFonts w:ascii="Verdana" w:eastAsia="Verdana" w:hAnsi="Verdana" w:cs="Verdana"/>
          <w:sz w:val="20"/>
          <w:szCs w:val="20"/>
        </w:rPr>
        <w:t xml:space="preserve">in which to leave the </w:t>
      </w:r>
      <w:r w:rsidR="2CD3E584" w:rsidRPr="004703A8">
        <w:rPr>
          <w:rFonts w:ascii="Verdana" w:eastAsia="Verdana" w:hAnsi="Verdana" w:cs="Verdana"/>
          <w:sz w:val="20"/>
          <w:szCs w:val="20"/>
        </w:rPr>
        <w:t>country or</w:t>
      </w:r>
      <w:r w:rsidRPr="004703A8">
        <w:rPr>
          <w:rFonts w:ascii="Verdana" w:eastAsia="Verdana" w:hAnsi="Verdana" w:cs="Verdana"/>
          <w:sz w:val="20"/>
          <w:szCs w:val="20"/>
        </w:rPr>
        <w:t xml:space="preserve"> adjust their status. </w:t>
      </w:r>
      <w:r w:rsidR="0EDFBC0A" w:rsidRPr="004703A8">
        <w:rPr>
          <w:rFonts w:ascii="Verdana" w:eastAsia="Verdana" w:hAnsi="Verdana" w:cs="Verdana"/>
          <w:sz w:val="20"/>
          <w:szCs w:val="20"/>
        </w:rPr>
        <w:t xml:space="preserve">If additional time is required, the family members should contact the </w:t>
      </w:r>
      <w:r w:rsidRPr="004703A8">
        <w:rPr>
          <w:rFonts w:ascii="Verdana" w:eastAsia="Verdana" w:hAnsi="Verdana" w:cs="Verdana"/>
          <w:sz w:val="20"/>
          <w:szCs w:val="20"/>
        </w:rPr>
        <w:t xml:space="preserve">relevant </w:t>
      </w:r>
      <w:r w:rsidR="008E14E5" w:rsidRPr="004703A8">
        <w:rPr>
          <w:rFonts w:ascii="Verdana" w:eastAsia="Verdana" w:hAnsi="Verdana" w:cs="Verdana"/>
          <w:sz w:val="20"/>
          <w:szCs w:val="20"/>
        </w:rPr>
        <w:t>staff</w:t>
      </w:r>
      <w:r w:rsidRPr="004703A8">
        <w:rPr>
          <w:rFonts w:ascii="Verdana" w:eastAsia="Verdana" w:hAnsi="Verdana" w:cs="Verdana"/>
          <w:sz w:val="20"/>
          <w:szCs w:val="20"/>
        </w:rPr>
        <w:t xml:space="preserve"> responsible for permits/visas at the duty station for guidance in requesting extension of the normal grace period.</w:t>
      </w:r>
    </w:p>
    <w:p w14:paraId="19FBF35C" w14:textId="7ED60C91" w:rsidR="002A553D" w:rsidRPr="00B1647C" w:rsidRDefault="002A553D" w:rsidP="00CC4348">
      <w:pPr>
        <w:pStyle w:val="BodyTextIndent"/>
        <w:spacing w:after="0"/>
        <w:ind w:left="0"/>
        <w:jc w:val="both"/>
        <w:rPr>
          <w:rFonts w:ascii="Verdana" w:hAnsi="Verdana"/>
          <w:b/>
          <w:color w:val="0000FF"/>
          <w:sz w:val="20"/>
          <w:szCs w:val="20"/>
        </w:rPr>
      </w:pPr>
    </w:p>
    <w:p w14:paraId="1915D8BA" w14:textId="794D80D3" w:rsidR="002A553D" w:rsidRPr="00810DAB" w:rsidRDefault="00F16881" w:rsidP="00810DAB">
      <w:pPr>
        <w:pStyle w:val="Heading7"/>
        <w:spacing w:before="0" w:after="0"/>
        <w:rPr>
          <w:rFonts w:ascii="Verdana" w:hAnsi="Verdana"/>
          <w:b/>
          <w:bCs/>
          <w:color w:val="0000FF"/>
          <w:sz w:val="20"/>
          <w:szCs w:val="20"/>
        </w:rPr>
      </w:pPr>
      <w:bookmarkStart w:id="55" w:name="_Toc79156819"/>
      <w:r w:rsidRPr="00B1647C">
        <w:rPr>
          <w:rFonts w:ascii="Verdana" w:hAnsi="Verdana"/>
          <w:b/>
          <w:bCs/>
          <w:color w:val="0000FF"/>
          <w:sz w:val="20"/>
          <w:szCs w:val="20"/>
        </w:rPr>
        <w:lastRenderedPageBreak/>
        <w:t>Education g</w:t>
      </w:r>
      <w:r w:rsidR="002A553D" w:rsidRPr="00B1647C">
        <w:rPr>
          <w:rFonts w:ascii="Verdana" w:hAnsi="Verdana"/>
          <w:b/>
          <w:bCs/>
          <w:color w:val="0000FF"/>
          <w:sz w:val="20"/>
          <w:szCs w:val="20"/>
        </w:rPr>
        <w:t>rant</w:t>
      </w:r>
      <w:bookmarkEnd w:id="55"/>
    </w:p>
    <w:p w14:paraId="7628281E" w14:textId="77777777" w:rsidR="002A553D" w:rsidRPr="00B1647C" w:rsidRDefault="002A553D" w:rsidP="00CC4348">
      <w:pPr>
        <w:jc w:val="both"/>
        <w:rPr>
          <w:rFonts w:ascii="Verdana" w:hAnsi="Verdana"/>
          <w:sz w:val="20"/>
          <w:szCs w:val="20"/>
        </w:rPr>
      </w:pPr>
    </w:p>
    <w:p w14:paraId="7D97EAD9" w14:textId="77777777" w:rsidR="002A553D" w:rsidRPr="004703A8" w:rsidRDefault="0EDFBC0A"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 xml:space="preserve">When a staff member dies while in service </w:t>
      </w:r>
      <w:r w:rsidRPr="004703A8">
        <w:rPr>
          <w:rFonts w:ascii="Verdana" w:eastAsia="Verdana" w:hAnsi="Verdana" w:cs="Verdana"/>
          <w:b/>
          <w:bCs/>
          <w:i/>
          <w:iCs/>
          <w:sz w:val="20"/>
          <w:szCs w:val="20"/>
        </w:rPr>
        <w:t>after</w:t>
      </w:r>
      <w:r w:rsidRPr="004703A8">
        <w:rPr>
          <w:rFonts w:ascii="Verdana" w:eastAsia="Verdana" w:hAnsi="Verdana" w:cs="Verdana"/>
          <w:sz w:val="20"/>
          <w:szCs w:val="20"/>
        </w:rPr>
        <w:t xml:space="preserve"> the beginning of the school year, no prorating or disqualification will take place in respect of any element of the education grant (EG) to which the staff member would have been entitled had he/she lived to the end of the school year, including boarding expenses or a flat sum for board and EGT.</w:t>
      </w:r>
    </w:p>
    <w:p w14:paraId="48199306" w14:textId="77777777" w:rsidR="002A553D" w:rsidRPr="00B1647C" w:rsidRDefault="002A553D" w:rsidP="00CC4348">
      <w:pPr>
        <w:jc w:val="both"/>
        <w:rPr>
          <w:rFonts w:ascii="Verdana" w:hAnsi="Verdana"/>
          <w:sz w:val="20"/>
          <w:szCs w:val="20"/>
        </w:rPr>
      </w:pPr>
    </w:p>
    <w:p w14:paraId="182A2154" w14:textId="138A366A" w:rsidR="002A553D" w:rsidRPr="004703A8" w:rsidRDefault="0EDFBC0A"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 xml:space="preserve">The EG related forms </w:t>
      </w:r>
      <w:r w:rsidR="1C6ADD3D" w:rsidRPr="004703A8">
        <w:rPr>
          <w:rFonts w:ascii="Verdana" w:eastAsia="Verdana" w:hAnsi="Verdana" w:cs="Verdana"/>
          <w:sz w:val="20"/>
          <w:szCs w:val="20"/>
        </w:rPr>
        <w:t xml:space="preserve">must </w:t>
      </w:r>
      <w:r w:rsidRPr="004703A8">
        <w:rPr>
          <w:rFonts w:ascii="Verdana" w:eastAsia="Verdana" w:hAnsi="Verdana" w:cs="Verdana"/>
          <w:sz w:val="20"/>
          <w:szCs w:val="20"/>
        </w:rPr>
        <w:t>be completed by the surviving spouse, the legal representative of the child for whom the EG or EGT is paid, or by the child for whom the claim is requested, if 18 years of age or older. If the school year ends when the final payment has already been processed, settlement will be made as a d</w:t>
      </w:r>
      <w:r w:rsidR="369A798F" w:rsidRPr="004703A8">
        <w:rPr>
          <w:rFonts w:ascii="Verdana" w:eastAsia="Verdana" w:hAnsi="Verdana" w:cs="Verdana"/>
          <w:sz w:val="20"/>
          <w:szCs w:val="20"/>
        </w:rPr>
        <w:t>irect payment to the survivor.</w:t>
      </w:r>
    </w:p>
    <w:p w14:paraId="33D13CBD" w14:textId="3566BF6D" w:rsidR="00A05F8B" w:rsidRPr="00E94E76" w:rsidRDefault="00A05F8B" w:rsidP="00CC4348">
      <w:pPr>
        <w:jc w:val="both"/>
        <w:rPr>
          <w:rFonts w:ascii="Verdana" w:hAnsi="Verdana"/>
          <w:sz w:val="20"/>
          <w:szCs w:val="20"/>
        </w:rPr>
      </w:pPr>
    </w:p>
    <w:p w14:paraId="7D13E3BE" w14:textId="0EBAAEB0" w:rsidR="002A553D" w:rsidRPr="00FC5E9C" w:rsidRDefault="358B690B" w:rsidP="00810DAB">
      <w:pPr>
        <w:pStyle w:val="Heading7"/>
        <w:spacing w:before="0" w:after="0"/>
        <w:rPr>
          <w:rFonts w:ascii="Verdana" w:hAnsi="Verdana"/>
          <w:color w:val="0000FF"/>
          <w:sz w:val="20"/>
          <w:szCs w:val="20"/>
          <w:vertAlign w:val="superscript"/>
        </w:rPr>
      </w:pPr>
      <w:bookmarkStart w:id="56" w:name="_Toc79156820"/>
      <w:r w:rsidRPr="00B1647C">
        <w:rPr>
          <w:rFonts w:ascii="Verdana" w:hAnsi="Verdana"/>
          <w:b/>
          <w:bCs/>
          <w:color w:val="0000FF"/>
          <w:sz w:val="20"/>
          <w:szCs w:val="20"/>
        </w:rPr>
        <w:t>Repatriation</w:t>
      </w:r>
      <w:r w:rsidR="6B022FFA" w:rsidRPr="00B1647C">
        <w:rPr>
          <w:rFonts w:ascii="Verdana" w:hAnsi="Verdana"/>
          <w:b/>
          <w:bCs/>
          <w:color w:val="0000FF"/>
          <w:sz w:val="20"/>
          <w:szCs w:val="20"/>
        </w:rPr>
        <w:t xml:space="preserve"> g</w:t>
      </w:r>
      <w:r w:rsidRPr="00B1647C">
        <w:rPr>
          <w:rFonts w:ascii="Verdana" w:hAnsi="Verdana"/>
          <w:b/>
          <w:bCs/>
          <w:color w:val="0000FF"/>
          <w:sz w:val="20"/>
          <w:szCs w:val="20"/>
        </w:rPr>
        <w:t>rant</w:t>
      </w:r>
      <w:r w:rsidR="009C55FB" w:rsidRPr="00FC5E9C">
        <w:rPr>
          <w:rFonts w:ascii="Verdana" w:hAnsi="Verdana"/>
          <w:color w:val="0000FF"/>
          <w:sz w:val="20"/>
          <w:szCs w:val="20"/>
          <w:vertAlign w:val="superscript"/>
        </w:rPr>
        <w:footnoteReference w:id="13"/>
      </w:r>
      <w:bookmarkEnd w:id="56"/>
      <w:r w:rsidRPr="00FC5E9C">
        <w:rPr>
          <w:rFonts w:ascii="Verdana" w:hAnsi="Verdana"/>
          <w:color w:val="0000FF"/>
          <w:sz w:val="20"/>
          <w:szCs w:val="20"/>
          <w:vertAlign w:val="superscript"/>
        </w:rPr>
        <w:t xml:space="preserve"> </w:t>
      </w:r>
    </w:p>
    <w:p w14:paraId="7F14DBFE" w14:textId="77777777" w:rsidR="002A553D" w:rsidRPr="00B1647C" w:rsidRDefault="002A553D" w:rsidP="00CC4348">
      <w:pPr>
        <w:jc w:val="both"/>
        <w:rPr>
          <w:rFonts w:ascii="Verdana" w:hAnsi="Verdana"/>
          <w:sz w:val="16"/>
          <w:szCs w:val="20"/>
        </w:rPr>
      </w:pPr>
    </w:p>
    <w:p w14:paraId="21A52DE2" w14:textId="31E508BF" w:rsidR="004C0F54" w:rsidRPr="004703A8" w:rsidRDefault="0F4EEE98"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Family member</w:t>
      </w:r>
      <w:r w:rsidR="24621BBA" w:rsidRPr="004703A8">
        <w:rPr>
          <w:rFonts w:ascii="Verdana" w:eastAsia="Verdana" w:hAnsi="Verdana" w:cs="Verdana"/>
          <w:sz w:val="20"/>
          <w:szCs w:val="20"/>
        </w:rPr>
        <w:t>s</w:t>
      </w:r>
      <w:r w:rsidRPr="004703A8">
        <w:rPr>
          <w:rFonts w:ascii="Verdana" w:eastAsia="Verdana" w:hAnsi="Verdana" w:cs="Verdana"/>
          <w:sz w:val="20"/>
          <w:szCs w:val="20"/>
        </w:rPr>
        <w:t xml:space="preserve"> who are eligible for payment of repatriation grant, must normally claim and provide evidence of relocation within two years of the staff member’s death. </w:t>
      </w:r>
      <w:r w:rsidR="00EC1127" w:rsidRPr="004703A8">
        <w:rPr>
          <w:rFonts w:ascii="Verdana" w:eastAsia="Verdana" w:hAnsi="Verdana" w:cs="Verdana"/>
          <w:sz w:val="20"/>
          <w:szCs w:val="20"/>
        </w:rPr>
        <w:t xml:space="preserve"> The two-year time limit for submission of a claim for repatriation grant upon separation may be extended for the period the </w:t>
      </w:r>
      <w:r w:rsidR="00C6381B" w:rsidRPr="004703A8">
        <w:rPr>
          <w:rFonts w:ascii="Verdana" w:eastAsia="Verdana" w:hAnsi="Verdana" w:cs="Verdana"/>
          <w:sz w:val="20"/>
          <w:szCs w:val="20"/>
        </w:rPr>
        <w:t>family</w:t>
      </w:r>
      <w:r w:rsidR="00EC1127" w:rsidRPr="004703A8">
        <w:rPr>
          <w:rFonts w:ascii="Verdana" w:eastAsia="Verdana" w:hAnsi="Verdana" w:cs="Verdana"/>
          <w:sz w:val="20"/>
          <w:szCs w:val="20"/>
        </w:rPr>
        <w:t xml:space="preserve"> member</w:t>
      </w:r>
      <w:r w:rsidR="00C6381B" w:rsidRPr="004703A8">
        <w:rPr>
          <w:rFonts w:ascii="Verdana" w:eastAsia="Verdana" w:hAnsi="Verdana" w:cs="Verdana"/>
          <w:sz w:val="20"/>
          <w:szCs w:val="20"/>
        </w:rPr>
        <w:t>s</w:t>
      </w:r>
      <w:r w:rsidR="00EC1127" w:rsidRPr="004703A8">
        <w:rPr>
          <w:rFonts w:ascii="Verdana" w:eastAsia="Verdana" w:hAnsi="Verdana" w:cs="Verdana"/>
          <w:sz w:val="20"/>
          <w:szCs w:val="20"/>
        </w:rPr>
        <w:t xml:space="preserve"> </w:t>
      </w:r>
      <w:r w:rsidR="00C6381B" w:rsidRPr="004703A8">
        <w:rPr>
          <w:rFonts w:ascii="Verdana" w:eastAsia="Verdana" w:hAnsi="Verdana" w:cs="Verdana"/>
          <w:sz w:val="20"/>
          <w:szCs w:val="20"/>
        </w:rPr>
        <w:t>are</w:t>
      </w:r>
      <w:r w:rsidR="00EC1127" w:rsidRPr="004703A8">
        <w:rPr>
          <w:rFonts w:ascii="Verdana" w:eastAsia="Verdana" w:hAnsi="Verdana" w:cs="Verdana"/>
          <w:sz w:val="20"/>
          <w:szCs w:val="20"/>
        </w:rPr>
        <w:t xml:space="preserve"> unable to obtain the required documentation due to COVID-19 context.</w:t>
      </w:r>
    </w:p>
    <w:p w14:paraId="4221BEC5" w14:textId="41CA962F" w:rsidR="00886BBC" w:rsidRDefault="00886BBC" w:rsidP="00CC4348">
      <w:pPr>
        <w:jc w:val="both"/>
        <w:rPr>
          <w:rFonts w:ascii="Verdana" w:hAnsi="Verdana"/>
          <w:b/>
          <w:bCs/>
          <w:color w:val="0000FF"/>
          <w:sz w:val="20"/>
          <w:szCs w:val="20"/>
        </w:rPr>
      </w:pPr>
    </w:p>
    <w:p w14:paraId="55435883" w14:textId="5A5BDC3A" w:rsidR="004C0F54" w:rsidRPr="00FC5E9C" w:rsidRDefault="1B497FE1" w:rsidP="00FC5E9C">
      <w:pPr>
        <w:pStyle w:val="Heading7"/>
        <w:spacing w:before="0" w:after="0"/>
        <w:rPr>
          <w:rFonts w:ascii="Verdana" w:hAnsi="Verdana"/>
          <w:b/>
          <w:bCs/>
          <w:color w:val="0000FF"/>
          <w:sz w:val="20"/>
          <w:szCs w:val="20"/>
        </w:rPr>
      </w:pPr>
      <w:bookmarkStart w:id="57" w:name="_Toc79156821"/>
      <w:r w:rsidRPr="245C49BA">
        <w:rPr>
          <w:rFonts w:ascii="Verdana" w:hAnsi="Verdana"/>
          <w:b/>
          <w:bCs/>
          <w:color w:val="0000FF"/>
          <w:sz w:val="20"/>
          <w:szCs w:val="20"/>
        </w:rPr>
        <w:t>Repatriation travel</w:t>
      </w:r>
      <w:r w:rsidR="51351B04" w:rsidRPr="245C49BA">
        <w:rPr>
          <w:rFonts w:ascii="Verdana" w:hAnsi="Verdana"/>
          <w:b/>
          <w:bCs/>
          <w:color w:val="0000FF"/>
          <w:sz w:val="20"/>
          <w:szCs w:val="20"/>
        </w:rPr>
        <w:t xml:space="preserve"> and shipment</w:t>
      </w:r>
      <w:bookmarkEnd w:id="57"/>
      <w:r w:rsidR="00EF5A38">
        <w:rPr>
          <w:rFonts w:ascii="Verdana" w:hAnsi="Verdana"/>
          <w:color w:val="0000FF"/>
          <w:sz w:val="20"/>
          <w:szCs w:val="20"/>
          <w:vertAlign w:val="superscript"/>
        </w:rPr>
        <w:t>13</w:t>
      </w:r>
    </w:p>
    <w:p w14:paraId="13A78989" w14:textId="77777777" w:rsidR="005B2F87" w:rsidRPr="00B1647C" w:rsidRDefault="005B2F87" w:rsidP="00CC4348">
      <w:pPr>
        <w:jc w:val="both"/>
        <w:rPr>
          <w:rFonts w:ascii="Verdana" w:hAnsi="Verdana"/>
          <w:sz w:val="16"/>
          <w:szCs w:val="20"/>
        </w:rPr>
      </w:pPr>
    </w:p>
    <w:p w14:paraId="1D540E7C" w14:textId="1BC30819" w:rsidR="002952E9" w:rsidRPr="004703A8" w:rsidRDefault="24621BBA"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 xml:space="preserve">Family members </w:t>
      </w:r>
      <w:r w:rsidR="0B43F28E" w:rsidRPr="004703A8">
        <w:rPr>
          <w:rFonts w:ascii="Verdana" w:eastAsia="Verdana" w:hAnsi="Verdana" w:cs="Verdana"/>
          <w:sz w:val="20"/>
          <w:szCs w:val="20"/>
        </w:rPr>
        <w:t>who are entitled to repatriation</w:t>
      </w:r>
      <w:r w:rsidR="00483E95" w:rsidRPr="004703A8">
        <w:rPr>
          <w:rFonts w:ascii="Verdana" w:eastAsia="Verdana" w:hAnsi="Verdana" w:cs="Verdana"/>
          <w:sz w:val="20"/>
          <w:szCs w:val="20"/>
        </w:rPr>
        <w:t xml:space="preserve"> travel</w:t>
      </w:r>
      <w:r w:rsidR="0B43F28E" w:rsidRPr="004703A8">
        <w:rPr>
          <w:rFonts w:ascii="Verdana" w:eastAsia="Verdana" w:hAnsi="Verdana" w:cs="Verdana"/>
          <w:sz w:val="20"/>
          <w:szCs w:val="20"/>
        </w:rPr>
        <w:t xml:space="preserve"> should </w:t>
      </w:r>
      <w:r w:rsidRPr="004703A8">
        <w:rPr>
          <w:rFonts w:ascii="Verdana" w:eastAsia="Verdana" w:hAnsi="Verdana" w:cs="Verdana"/>
          <w:sz w:val="20"/>
          <w:szCs w:val="20"/>
        </w:rPr>
        <w:t xml:space="preserve">initiate travel </w:t>
      </w:r>
      <w:r w:rsidR="5EC35A20" w:rsidRPr="004703A8">
        <w:rPr>
          <w:rFonts w:ascii="Verdana" w:eastAsia="Verdana" w:hAnsi="Verdana" w:cs="Verdana"/>
          <w:sz w:val="20"/>
          <w:szCs w:val="20"/>
        </w:rPr>
        <w:t xml:space="preserve">and/or shipment of personal effects </w:t>
      </w:r>
      <w:r w:rsidR="0B43F28E" w:rsidRPr="004703A8">
        <w:rPr>
          <w:rFonts w:ascii="Verdana" w:eastAsia="Verdana" w:hAnsi="Verdana" w:cs="Verdana"/>
          <w:sz w:val="20"/>
          <w:szCs w:val="20"/>
        </w:rPr>
        <w:t>as soon as practicable</w:t>
      </w:r>
      <w:r w:rsidR="3A84F600" w:rsidRPr="004703A8">
        <w:rPr>
          <w:rFonts w:ascii="Verdana" w:eastAsia="Verdana" w:hAnsi="Verdana" w:cs="Verdana"/>
          <w:sz w:val="20"/>
          <w:szCs w:val="20"/>
        </w:rPr>
        <w:t>.</w:t>
      </w:r>
      <w:r w:rsidR="0B43F28E" w:rsidRPr="004703A8">
        <w:rPr>
          <w:rFonts w:ascii="Verdana" w:eastAsia="Verdana" w:hAnsi="Verdana" w:cs="Verdana"/>
          <w:sz w:val="20"/>
          <w:szCs w:val="20"/>
        </w:rPr>
        <w:t xml:space="preserve"> If a </w:t>
      </w:r>
      <w:r w:rsidRPr="004703A8">
        <w:rPr>
          <w:rFonts w:ascii="Verdana" w:eastAsia="Verdana" w:hAnsi="Verdana" w:cs="Verdana"/>
          <w:sz w:val="20"/>
          <w:szCs w:val="20"/>
        </w:rPr>
        <w:t xml:space="preserve">family </w:t>
      </w:r>
      <w:r w:rsidR="0B43F28E" w:rsidRPr="004703A8">
        <w:rPr>
          <w:rFonts w:ascii="Verdana" w:eastAsia="Verdana" w:hAnsi="Verdana" w:cs="Verdana"/>
          <w:sz w:val="20"/>
          <w:szCs w:val="20"/>
        </w:rPr>
        <w:t xml:space="preserve">member chooses to remain </w:t>
      </w:r>
      <w:r w:rsidR="7C8E4DE3" w:rsidRPr="004703A8">
        <w:rPr>
          <w:rFonts w:ascii="Verdana" w:eastAsia="Verdana" w:hAnsi="Verdana" w:cs="Verdana"/>
          <w:sz w:val="20"/>
          <w:szCs w:val="20"/>
        </w:rPr>
        <w:t>at the</w:t>
      </w:r>
      <w:r w:rsidR="001C3F1C" w:rsidRPr="004703A8">
        <w:rPr>
          <w:rFonts w:ascii="Verdana" w:eastAsia="Verdana" w:hAnsi="Verdana" w:cs="Verdana"/>
          <w:sz w:val="20"/>
          <w:szCs w:val="20"/>
        </w:rPr>
        <w:t xml:space="preserve"> official</w:t>
      </w:r>
      <w:r w:rsidR="7C8E4DE3" w:rsidRPr="004703A8">
        <w:rPr>
          <w:rFonts w:ascii="Verdana" w:eastAsia="Verdana" w:hAnsi="Verdana" w:cs="Verdana"/>
          <w:sz w:val="20"/>
          <w:szCs w:val="20"/>
        </w:rPr>
        <w:t xml:space="preserve"> duty station </w:t>
      </w:r>
      <w:r w:rsidR="0B43F28E" w:rsidRPr="004703A8">
        <w:rPr>
          <w:rFonts w:ascii="Verdana" w:eastAsia="Verdana" w:hAnsi="Verdana" w:cs="Verdana"/>
          <w:sz w:val="20"/>
          <w:szCs w:val="20"/>
        </w:rPr>
        <w:t xml:space="preserve">for a longer period, this </w:t>
      </w:r>
      <w:r w:rsidR="004C1D95" w:rsidRPr="004703A8">
        <w:rPr>
          <w:rFonts w:ascii="Verdana" w:eastAsia="Verdana" w:hAnsi="Verdana" w:cs="Verdana"/>
          <w:sz w:val="20"/>
          <w:szCs w:val="20"/>
        </w:rPr>
        <w:t xml:space="preserve">may </w:t>
      </w:r>
      <w:r w:rsidR="0B43F28E" w:rsidRPr="004703A8">
        <w:rPr>
          <w:rFonts w:ascii="Verdana" w:eastAsia="Verdana" w:hAnsi="Verdana" w:cs="Verdana"/>
          <w:sz w:val="20"/>
          <w:szCs w:val="20"/>
        </w:rPr>
        <w:t xml:space="preserve">not give rise to additional entitlements or further responsibility by the </w:t>
      </w:r>
      <w:r w:rsidR="000260DF" w:rsidRPr="004703A8">
        <w:rPr>
          <w:rFonts w:ascii="Verdana" w:eastAsia="Verdana" w:hAnsi="Verdana" w:cs="Verdana"/>
          <w:sz w:val="20"/>
          <w:szCs w:val="20"/>
        </w:rPr>
        <w:t>o</w:t>
      </w:r>
      <w:r w:rsidR="0B43F28E" w:rsidRPr="004703A8">
        <w:rPr>
          <w:rFonts w:ascii="Verdana" w:eastAsia="Verdana" w:hAnsi="Verdana" w:cs="Verdana"/>
          <w:sz w:val="20"/>
          <w:szCs w:val="20"/>
        </w:rPr>
        <w:t>rganization.</w:t>
      </w:r>
      <w:r w:rsidR="63D60068" w:rsidRPr="004703A8">
        <w:rPr>
          <w:rFonts w:ascii="Verdana" w:eastAsia="Verdana" w:hAnsi="Verdana" w:cs="Verdana"/>
          <w:sz w:val="20"/>
          <w:szCs w:val="20"/>
        </w:rPr>
        <w:t xml:space="preserve"> </w:t>
      </w:r>
      <w:r w:rsidR="00C87690" w:rsidRPr="004703A8">
        <w:rPr>
          <w:rFonts w:ascii="Verdana" w:eastAsia="Verdana" w:hAnsi="Verdana" w:cs="Verdana"/>
          <w:sz w:val="20"/>
          <w:szCs w:val="20"/>
        </w:rPr>
        <w:t xml:space="preserve">If family members cannot be repatriated due to COVID-19 this </w:t>
      </w:r>
      <w:r w:rsidR="004C1D95" w:rsidRPr="004703A8">
        <w:rPr>
          <w:rFonts w:ascii="Verdana" w:eastAsia="Verdana" w:hAnsi="Verdana" w:cs="Verdana"/>
          <w:sz w:val="20"/>
          <w:szCs w:val="20"/>
        </w:rPr>
        <w:t xml:space="preserve">may </w:t>
      </w:r>
      <w:r w:rsidR="00C87690" w:rsidRPr="004703A8">
        <w:rPr>
          <w:rFonts w:ascii="Verdana" w:eastAsia="Verdana" w:hAnsi="Verdana" w:cs="Verdana"/>
          <w:sz w:val="20"/>
          <w:szCs w:val="20"/>
        </w:rPr>
        <w:t xml:space="preserve">give rise to additional entitlements to be determined on a case by case basis until such time as the </w:t>
      </w:r>
      <w:r w:rsidR="00DA591C" w:rsidRPr="004703A8">
        <w:rPr>
          <w:rFonts w:ascii="Verdana" w:eastAsia="Verdana" w:hAnsi="Verdana" w:cs="Verdana"/>
          <w:sz w:val="20"/>
          <w:szCs w:val="20"/>
        </w:rPr>
        <w:t xml:space="preserve">family </w:t>
      </w:r>
      <w:r w:rsidR="00C87690" w:rsidRPr="004703A8">
        <w:rPr>
          <w:rFonts w:ascii="Verdana" w:eastAsia="Verdana" w:hAnsi="Verdana" w:cs="Verdana"/>
          <w:sz w:val="20"/>
          <w:szCs w:val="20"/>
        </w:rPr>
        <w:t>member</w:t>
      </w:r>
      <w:r w:rsidR="00DA591C" w:rsidRPr="004703A8">
        <w:rPr>
          <w:rFonts w:ascii="Verdana" w:eastAsia="Verdana" w:hAnsi="Verdana" w:cs="Verdana"/>
          <w:sz w:val="20"/>
          <w:szCs w:val="20"/>
        </w:rPr>
        <w:t>s</w:t>
      </w:r>
      <w:r w:rsidR="00C87690" w:rsidRPr="004703A8">
        <w:rPr>
          <w:rFonts w:ascii="Verdana" w:eastAsia="Verdana" w:hAnsi="Verdana" w:cs="Verdana"/>
          <w:sz w:val="20"/>
          <w:szCs w:val="20"/>
        </w:rPr>
        <w:t xml:space="preserve"> can be repatriated. </w:t>
      </w:r>
      <w:r w:rsidR="63D60068" w:rsidRPr="004703A8">
        <w:rPr>
          <w:rFonts w:ascii="Verdana" w:eastAsia="Verdana" w:hAnsi="Verdana" w:cs="Verdana"/>
          <w:sz w:val="20"/>
          <w:szCs w:val="20"/>
        </w:rPr>
        <w:t xml:space="preserve">The two-year time limit </w:t>
      </w:r>
      <w:r w:rsidR="00483E95" w:rsidRPr="004703A8">
        <w:rPr>
          <w:rFonts w:ascii="Verdana" w:eastAsia="Verdana" w:hAnsi="Verdana" w:cs="Verdana"/>
          <w:sz w:val="20"/>
          <w:szCs w:val="20"/>
        </w:rPr>
        <w:t>may be extended</w:t>
      </w:r>
      <w:r w:rsidR="63D60068" w:rsidRPr="004703A8">
        <w:rPr>
          <w:rFonts w:ascii="Verdana" w:eastAsia="Verdana" w:hAnsi="Verdana" w:cs="Verdana"/>
          <w:sz w:val="20"/>
          <w:szCs w:val="20"/>
        </w:rPr>
        <w:t xml:space="preserve"> </w:t>
      </w:r>
      <w:r w:rsidR="00483E95" w:rsidRPr="004703A8">
        <w:rPr>
          <w:rFonts w:ascii="Verdana" w:eastAsia="Verdana" w:hAnsi="Verdana" w:cs="Verdana"/>
          <w:sz w:val="20"/>
          <w:szCs w:val="20"/>
        </w:rPr>
        <w:t>if the family member is unable to travel and/or ship personal effects</w:t>
      </w:r>
      <w:r w:rsidR="63D60068" w:rsidRPr="004703A8">
        <w:rPr>
          <w:rFonts w:ascii="Verdana" w:eastAsia="Verdana" w:hAnsi="Verdana" w:cs="Verdana"/>
          <w:sz w:val="20"/>
          <w:szCs w:val="20"/>
        </w:rPr>
        <w:t xml:space="preserve"> due to </w:t>
      </w:r>
      <w:r w:rsidR="6FFA343B" w:rsidRPr="004703A8">
        <w:rPr>
          <w:rFonts w:ascii="Verdana" w:eastAsia="Verdana" w:hAnsi="Verdana" w:cs="Verdana"/>
          <w:sz w:val="20"/>
          <w:szCs w:val="20"/>
        </w:rPr>
        <w:t>COVID-19</w:t>
      </w:r>
      <w:r w:rsidR="00483E95" w:rsidRPr="004703A8">
        <w:rPr>
          <w:rFonts w:ascii="Verdana" w:eastAsia="Verdana" w:hAnsi="Verdana" w:cs="Verdana"/>
          <w:sz w:val="20"/>
          <w:szCs w:val="20"/>
        </w:rPr>
        <w:t xml:space="preserve"> related restrictions</w:t>
      </w:r>
      <w:r w:rsidR="0851EFDC" w:rsidRPr="004703A8">
        <w:rPr>
          <w:rFonts w:ascii="Verdana" w:eastAsia="Verdana" w:hAnsi="Verdana" w:cs="Verdana"/>
          <w:sz w:val="20"/>
          <w:szCs w:val="20"/>
        </w:rPr>
        <w:t>.</w:t>
      </w:r>
    </w:p>
    <w:p w14:paraId="585CBB1C" w14:textId="77777777" w:rsidR="00886BBC" w:rsidRDefault="00886BBC" w:rsidP="00CC4348">
      <w:pPr>
        <w:jc w:val="both"/>
        <w:rPr>
          <w:rFonts w:ascii="Verdana" w:hAnsi="Verdana"/>
          <w:b/>
          <w:color w:val="0000FF"/>
          <w:sz w:val="20"/>
          <w:szCs w:val="20"/>
        </w:rPr>
      </w:pPr>
    </w:p>
    <w:p w14:paraId="2392FB5C" w14:textId="23A05154" w:rsidR="004C0F54" w:rsidRPr="00FC5E9C" w:rsidRDefault="00340537" w:rsidP="00FC5E9C">
      <w:pPr>
        <w:pStyle w:val="Heading7"/>
        <w:spacing w:before="0" w:after="0"/>
        <w:rPr>
          <w:rFonts w:ascii="Verdana" w:hAnsi="Verdana"/>
          <w:b/>
          <w:bCs/>
          <w:color w:val="0000FF"/>
          <w:sz w:val="20"/>
          <w:szCs w:val="20"/>
        </w:rPr>
      </w:pPr>
      <w:bookmarkStart w:id="58" w:name="_Toc79156822"/>
      <w:r w:rsidRPr="00FC5E9C">
        <w:rPr>
          <w:rFonts w:ascii="Verdana" w:hAnsi="Verdana"/>
          <w:b/>
          <w:bCs/>
          <w:color w:val="0000FF"/>
          <w:sz w:val="20"/>
          <w:szCs w:val="20"/>
        </w:rPr>
        <w:t>Repatriation of remains</w:t>
      </w:r>
      <w:r w:rsidR="00BF6B48" w:rsidRPr="00FC5E9C">
        <w:rPr>
          <w:rFonts w:ascii="Verdana" w:hAnsi="Verdana"/>
          <w:b/>
          <w:bCs/>
          <w:color w:val="0000FF"/>
          <w:sz w:val="20"/>
          <w:szCs w:val="20"/>
        </w:rPr>
        <w:t xml:space="preserve"> or local interment</w:t>
      </w:r>
      <w:bookmarkEnd w:id="58"/>
    </w:p>
    <w:p w14:paraId="58C1B33D" w14:textId="77777777" w:rsidR="000A15FB" w:rsidRPr="00B1647C" w:rsidRDefault="000A15FB" w:rsidP="00CC4348">
      <w:pPr>
        <w:jc w:val="both"/>
        <w:rPr>
          <w:rFonts w:ascii="Verdana" w:hAnsi="Verdana"/>
          <w:b/>
          <w:color w:val="0000FF"/>
          <w:sz w:val="20"/>
          <w:szCs w:val="20"/>
        </w:rPr>
      </w:pPr>
    </w:p>
    <w:p w14:paraId="1A061B8E" w14:textId="241A76E2" w:rsidR="00321E8C" w:rsidRPr="004703A8" w:rsidRDefault="61B46FE2" w:rsidP="004703A8">
      <w:pPr>
        <w:pStyle w:val="ListParagraph"/>
        <w:numPr>
          <w:ilvl w:val="0"/>
          <w:numId w:val="19"/>
        </w:numPr>
        <w:spacing w:after="0" w:line="259" w:lineRule="auto"/>
        <w:ind w:left="851" w:hanging="491"/>
        <w:jc w:val="both"/>
        <w:rPr>
          <w:rFonts w:ascii="Verdana" w:eastAsia="Verdana" w:hAnsi="Verdana" w:cs="Verdana"/>
          <w:sz w:val="20"/>
          <w:szCs w:val="20"/>
        </w:rPr>
      </w:pPr>
      <w:r w:rsidRPr="004703A8">
        <w:rPr>
          <w:rFonts w:ascii="Verdana" w:eastAsia="Verdana" w:hAnsi="Verdana" w:cs="Verdana"/>
          <w:sz w:val="20"/>
          <w:szCs w:val="20"/>
        </w:rPr>
        <w:t>Before making any arrangements, it is necessary that the family be consulted whether they wish: local burial;</w:t>
      </w:r>
      <w:r w:rsidR="52133F74" w:rsidRPr="004703A8">
        <w:rPr>
          <w:rFonts w:ascii="Verdana" w:eastAsia="Verdana" w:hAnsi="Verdana" w:cs="Verdana"/>
          <w:sz w:val="20"/>
          <w:szCs w:val="20"/>
        </w:rPr>
        <w:t xml:space="preserve"> </w:t>
      </w:r>
      <w:r w:rsidRPr="004703A8">
        <w:rPr>
          <w:rFonts w:ascii="Verdana" w:eastAsia="Verdana" w:hAnsi="Verdana" w:cs="Verdana"/>
          <w:sz w:val="20"/>
          <w:szCs w:val="20"/>
        </w:rPr>
        <w:t>cremation and repatriation; or</w:t>
      </w:r>
      <w:r w:rsidR="52133F74" w:rsidRPr="004703A8">
        <w:rPr>
          <w:rFonts w:ascii="Verdana" w:eastAsia="Verdana" w:hAnsi="Verdana" w:cs="Verdana"/>
          <w:sz w:val="20"/>
          <w:szCs w:val="20"/>
        </w:rPr>
        <w:t xml:space="preserve"> </w:t>
      </w:r>
      <w:r w:rsidRPr="004703A8">
        <w:rPr>
          <w:rFonts w:ascii="Verdana" w:eastAsia="Verdana" w:hAnsi="Verdana" w:cs="Verdana"/>
          <w:sz w:val="20"/>
          <w:szCs w:val="20"/>
        </w:rPr>
        <w:t>embalming and repatriation.</w:t>
      </w:r>
      <w:r w:rsidR="52133F74" w:rsidRPr="004703A8">
        <w:rPr>
          <w:rFonts w:ascii="Verdana" w:eastAsia="Verdana" w:hAnsi="Verdana" w:cs="Verdana"/>
          <w:sz w:val="20"/>
          <w:szCs w:val="20"/>
        </w:rPr>
        <w:t xml:space="preserve"> </w:t>
      </w:r>
      <w:r w:rsidRPr="004703A8">
        <w:rPr>
          <w:rFonts w:ascii="Verdana" w:eastAsia="Verdana" w:hAnsi="Verdana" w:cs="Verdana"/>
          <w:sz w:val="20"/>
          <w:szCs w:val="20"/>
        </w:rPr>
        <w:t xml:space="preserve">In all instances, </w:t>
      </w:r>
      <w:r w:rsidR="28A0E487" w:rsidRPr="004703A8">
        <w:rPr>
          <w:rFonts w:ascii="Verdana" w:eastAsia="Verdana" w:hAnsi="Verdana" w:cs="Verdana"/>
          <w:sz w:val="20"/>
          <w:szCs w:val="20"/>
        </w:rPr>
        <w:t>the local regulations and laws and</w:t>
      </w:r>
      <w:r w:rsidR="00E175BD" w:rsidRPr="004703A8">
        <w:rPr>
          <w:rFonts w:ascii="Verdana" w:eastAsia="Verdana" w:hAnsi="Verdana" w:cs="Verdana"/>
          <w:sz w:val="20"/>
          <w:szCs w:val="20"/>
        </w:rPr>
        <w:t xml:space="preserve"> IHR</w:t>
      </w:r>
      <w:r w:rsidR="28A0E487" w:rsidRPr="004703A8">
        <w:rPr>
          <w:rFonts w:ascii="Verdana" w:eastAsia="Verdana" w:hAnsi="Verdana" w:cs="Verdana"/>
          <w:sz w:val="20"/>
          <w:szCs w:val="20"/>
        </w:rPr>
        <w:t xml:space="preserve"> shall </w:t>
      </w:r>
      <w:r w:rsidR="36DD191A" w:rsidRPr="004703A8">
        <w:rPr>
          <w:rFonts w:ascii="Verdana" w:eastAsia="Verdana" w:hAnsi="Verdana" w:cs="Verdana"/>
          <w:sz w:val="20"/>
          <w:szCs w:val="20"/>
        </w:rPr>
        <w:t xml:space="preserve">apply </w:t>
      </w:r>
      <w:r w:rsidR="28A0E487" w:rsidRPr="004703A8">
        <w:rPr>
          <w:rFonts w:ascii="Verdana" w:eastAsia="Verdana" w:hAnsi="Verdana" w:cs="Verdana"/>
          <w:sz w:val="20"/>
          <w:szCs w:val="20"/>
        </w:rPr>
        <w:t xml:space="preserve">while </w:t>
      </w:r>
      <w:r w:rsidRPr="004703A8">
        <w:rPr>
          <w:rFonts w:ascii="Verdana" w:eastAsia="Verdana" w:hAnsi="Verdana" w:cs="Verdana"/>
          <w:sz w:val="20"/>
          <w:szCs w:val="20"/>
        </w:rPr>
        <w:t>the specific instructions of the family of the deceased should be observed as closely as possible</w:t>
      </w:r>
      <w:r w:rsidR="5E36C2EE" w:rsidRPr="004703A8">
        <w:rPr>
          <w:rFonts w:ascii="Verdana" w:eastAsia="Verdana" w:hAnsi="Verdana" w:cs="Verdana"/>
          <w:sz w:val="20"/>
          <w:szCs w:val="20"/>
        </w:rPr>
        <w:t>.</w:t>
      </w:r>
      <w:r w:rsidR="52133F74" w:rsidRPr="004703A8">
        <w:rPr>
          <w:rFonts w:ascii="Verdana" w:eastAsia="Verdana" w:hAnsi="Verdana" w:cs="Verdana"/>
          <w:sz w:val="20"/>
          <w:szCs w:val="20"/>
        </w:rPr>
        <w:t xml:space="preserve"> However, during </w:t>
      </w:r>
      <w:r w:rsidR="000260DF" w:rsidRPr="004703A8">
        <w:rPr>
          <w:rFonts w:ascii="Verdana" w:eastAsia="Verdana" w:hAnsi="Verdana" w:cs="Verdana"/>
          <w:sz w:val="20"/>
          <w:szCs w:val="20"/>
        </w:rPr>
        <w:t>the</w:t>
      </w:r>
      <w:r w:rsidR="52133F74" w:rsidRPr="004703A8">
        <w:rPr>
          <w:rFonts w:ascii="Verdana" w:eastAsia="Verdana" w:hAnsi="Verdana" w:cs="Verdana"/>
          <w:sz w:val="20"/>
          <w:szCs w:val="20"/>
        </w:rPr>
        <w:t xml:space="preserve"> </w:t>
      </w:r>
      <w:r w:rsidR="3FECFA50" w:rsidRPr="004703A8">
        <w:rPr>
          <w:rFonts w:ascii="Verdana" w:eastAsia="Verdana" w:hAnsi="Verdana" w:cs="Verdana"/>
          <w:sz w:val="20"/>
          <w:szCs w:val="20"/>
        </w:rPr>
        <w:t>pandemic</w:t>
      </w:r>
      <w:r w:rsidR="35583925" w:rsidRPr="004703A8">
        <w:rPr>
          <w:rFonts w:ascii="Verdana" w:eastAsia="Verdana" w:hAnsi="Verdana" w:cs="Verdana"/>
          <w:sz w:val="20"/>
          <w:szCs w:val="20"/>
        </w:rPr>
        <w:t>, the repatriation</w:t>
      </w:r>
      <w:r w:rsidR="52133F74" w:rsidRPr="004703A8">
        <w:rPr>
          <w:rFonts w:ascii="Verdana" w:eastAsia="Verdana" w:hAnsi="Verdana" w:cs="Verdana"/>
          <w:sz w:val="20"/>
          <w:szCs w:val="20"/>
        </w:rPr>
        <w:t xml:space="preserve"> of a </w:t>
      </w:r>
      <w:r w:rsidR="5E1AA7EF" w:rsidRPr="004703A8">
        <w:rPr>
          <w:rFonts w:ascii="Verdana" w:eastAsia="Verdana" w:hAnsi="Verdana" w:cs="Verdana"/>
          <w:sz w:val="20"/>
          <w:szCs w:val="20"/>
        </w:rPr>
        <w:t>dece</w:t>
      </w:r>
      <w:r w:rsidR="52133F74" w:rsidRPr="004703A8">
        <w:rPr>
          <w:rFonts w:ascii="Verdana" w:eastAsia="Verdana" w:hAnsi="Verdana" w:cs="Verdana"/>
          <w:sz w:val="20"/>
          <w:szCs w:val="20"/>
        </w:rPr>
        <w:t>ased</w:t>
      </w:r>
      <w:r w:rsidR="5E1AA7EF" w:rsidRPr="004703A8">
        <w:rPr>
          <w:rFonts w:ascii="Verdana" w:eastAsia="Verdana" w:hAnsi="Verdana" w:cs="Verdana"/>
          <w:sz w:val="20"/>
          <w:szCs w:val="20"/>
        </w:rPr>
        <w:t xml:space="preserve"> staff member</w:t>
      </w:r>
      <w:r w:rsidR="52133F74" w:rsidRPr="004703A8">
        <w:rPr>
          <w:rFonts w:ascii="Verdana" w:eastAsia="Verdana" w:hAnsi="Verdana" w:cs="Verdana"/>
          <w:sz w:val="20"/>
          <w:szCs w:val="20"/>
        </w:rPr>
        <w:t xml:space="preserve"> (or </w:t>
      </w:r>
      <w:r w:rsidR="007B5DB9" w:rsidRPr="004703A8">
        <w:rPr>
          <w:rFonts w:ascii="Verdana" w:eastAsia="Verdana" w:hAnsi="Verdana" w:cs="Verdana"/>
          <w:sz w:val="20"/>
          <w:szCs w:val="20"/>
        </w:rPr>
        <w:t>the</w:t>
      </w:r>
      <w:r w:rsidR="52133F74" w:rsidRPr="004703A8">
        <w:rPr>
          <w:rFonts w:ascii="Verdana" w:eastAsia="Verdana" w:hAnsi="Verdana" w:cs="Verdana"/>
          <w:sz w:val="20"/>
          <w:szCs w:val="20"/>
        </w:rPr>
        <w:t xml:space="preserve"> family member) </w:t>
      </w:r>
      <w:r w:rsidR="5E1AA7EF" w:rsidRPr="004703A8">
        <w:rPr>
          <w:rFonts w:ascii="Verdana" w:eastAsia="Verdana" w:hAnsi="Verdana" w:cs="Verdana"/>
          <w:sz w:val="20"/>
          <w:szCs w:val="20"/>
        </w:rPr>
        <w:t>could be delayed or not authorized.</w:t>
      </w:r>
    </w:p>
    <w:p w14:paraId="775BDBBE" w14:textId="77777777" w:rsidR="003729CA" w:rsidRPr="00B1647C" w:rsidRDefault="003729CA" w:rsidP="00503E45">
      <w:pPr>
        <w:jc w:val="both"/>
        <w:rPr>
          <w:rFonts w:ascii="Verdana" w:hAnsi="Verdana"/>
          <w:b/>
          <w:sz w:val="20"/>
          <w:szCs w:val="20"/>
        </w:rPr>
      </w:pPr>
    </w:p>
    <w:p w14:paraId="1CD79EDC" w14:textId="3C26AFD7" w:rsidR="00321E8C" w:rsidRPr="00B1647C" w:rsidRDefault="00F75913" w:rsidP="001C3F1C">
      <w:pPr>
        <w:jc w:val="both"/>
        <w:rPr>
          <w:rFonts w:ascii="Verdana" w:hAnsi="Verdana"/>
          <w:sz w:val="20"/>
          <w:szCs w:val="20"/>
        </w:rPr>
      </w:pPr>
      <w:r w:rsidRPr="00B1647C">
        <w:rPr>
          <w:rFonts w:ascii="Verdana" w:hAnsi="Verdana"/>
          <w:b/>
          <w:bCs/>
          <w:color w:val="0000FF"/>
          <w:sz w:val="20"/>
          <w:szCs w:val="20"/>
        </w:rPr>
        <w:t xml:space="preserve"> </w:t>
      </w:r>
      <w:r>
        <w:tab/>
      </w:r>
    </w:p>
    <w:sectPr w:rsidR="00321E8C" w:rsidRPr="00B1647C" w:rsidSect="005744D2">
      <w:headerReference w:type="even" r:id="rId21"/>
      <w:headerReference w:type="default" r:id="rId22"/>
      <w:footerReference w:type="even" r:id="rId23"/>
      <w:footerReference w:type="default" r:id="rId24"/>
      <w:footerReference w:type="first" r:id="rId25"/>
      <w:pgSz w:w="11907" w:h="16840" w:code="9"/>
      <w:pgMar w:top="1440" w:right="1440" w:bottom="1440" w:left="1440" w:header="706" w:footer="706" w:gutter="0"/>
      <w:pgBorders w:display="firstPage" w:offsetFrom="page">
        <w:top w:val="single" w:sz="18" w:space="24" w:color="0000FF"/>
        <w:left w:val="single" w:sz="18" w:space="24" w:color="0000FF"/>
        <w:bottom w:val="single" w:sz="18" w:space="24" w:color="0000FF"/>
        <w:right w:val="single" w:sz="18" w:space="24" w:color="0000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B890A" w14:textId="77777777" w:rsidR="004F01C2" w:rsidRDefault="004F01C2" w:rsidP="00031046">
      <w:r>
        <w:separator/>
      </w:r>
    </w:p>
    <w:p w14:paraId="3E554283" w14:textId="77777777" w:rsidR="004F01C2" w:rsidRDefault="004F01C2"/>
    <w:p w14:paraId="67E57B6C" w14:textId="77777777" w:rsidR="004F01C2" w:rsidRDefault="004F01C2"/>
    <w:p w14:paraId="69BCC449" w14:textId="77777777" w:rsidR="004F01C2" w:rsidRDefault="004F01C2"/>
    <w:p w14:paraId="09C30D7F" w14:textId="77777777" w:rsidR="004F01C2" w:rsidRDefault="004F01C2"/>
    <w:p w14:paraId="1AE986F9" w14:textId="77777777" w:rsidR="004F01C2" w:rsidRDefault="004F01C2"/>
    <w:p w14:paraId="0BEBBD07" w14:textId="77777777" w:rsidR="004F01C2" w:rsidRDefault="004F01C2"/>
    <w:p w14:paraId="6DBF5C5A" w14:textId="77777777" w:rsidR="004F01C2" w:rsidRDefault="004F01C2"/>
  </w:endnote>
  <w:endnote w:type="continuationSeparator" w:id="0">
    <w:p w14:paraId="78E5CB59" w14:textId="77777777" w:rsidR="004F01C2" w:rsidRDefault="004F01C2" w:rsidP="00031046">
      <w:r>
        <w:continuationSeparator/>
      </w:r>
    </w:p>
    <w:p w14:paraId="22B71E4E" w14:textId="77777777" w:rsidR="004F01C2" w:rsidRDefault="004F01C2"/>
    <w:p w14:paraId="66124B4F" w14:textId="77777777" w:rsidR="004F01C2" w:rsidRDefault="004F01C2"/>
    <w:p w14:paraId="66DFFFA5" w14:textId="77777777" w:rsidR="004F01C2" w:rsidRDefault="004F01C2"/>
    <w:p w14:paraId="3A5F5700" w14:textId="77777777" w:rsidR="004F01C2" w:rsidRDefault="004F01C2"/>
    <w:p w14:paraId="769970B7" w14:textId="77777777" w:rsidR="004F01C2" w:rsidRDefault="004F01C2"/>
    <w:p w14:paraId="778614E3" w14:textId="77777777" w:rsidR="004F01C2" w:rsidRDefault="004F01C2"/>
    <w:p w14:paraId="6DDC44C5" w14:textId="77777777" w:rsidR="004F01C2" w:rsidRDefault="004F01C2"/>
  </w:endnote>
  <w:endnote w:type="continuationNotice" w:id="1">
    <w:p w14:paraId="61BA37C4" w14:textId="77777777" w:rsidR="004F01C2" w:rsidRDefault="004F01C2"/>
    <w:p w14:paraId="3FFA3E28" w14:textId="77777777" w:rsidR="004F01C2" w:rsidRDefault="004F01C2"/>
    <w:p w14:paraId="7E2F6A35" w14:textId="77777777" w:rsidR="004F01C2" w:rsidRDefault="004F01C2"/>
    <w:p w14:paraId="7C0A5FBF" w14:textId="77777777" w:rsidR="004F01C2" w:rsidRDefault="004F01C2"/>
    <w:p w14:paraId="35082330" w14:textId="77777777" w:rsidR="004F01C2" w:rsidRDefault="004F01C2"/>
    <w:p w14:paraId="143ACB92" w14:textId="77777777" w:rsidR="004F01C2" w:rsidRDefault="004F01C2"/>
    <w:p w14:paraId="2EA05F6E" w14:textId="77777777" w:rsidR="004F01C2" w:rsidRDefault="004F01C2"/>
    <w:p w14:paraId="5979CC10" w14:textId="77777777" w:rsidR="004F01C2" w:rsidRDefault="004F0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TE4B29360t00">
    <w:altName w:val="Calibri"/>
    <w:panose1 w:val="00000000000000000000"/>
    <w:charset w:val="00"/>
    <w:family w:val="auto"/>
    <w:notTrueType/>
    <w:pitch w:val="variable"/>
    <w:sig w:usb0="00000003" w:usb1="00000000" w:usb2="00000000" w:usb3="00000000" w:csb0="00000001" w:csb1="00000000"/>
  </w:font>
  <w:font w:name="TTE4B39620t00">
    <w:panose1 w:val="00000000000000000000"/>
    <w:charset w:val="00"/>
    <w:family w:val="auto"/>
    <w:notTrueType/>
    <w:pitch w:val="variable"/>
    <w:sig w:usb0="00000003" w:usb1="00000000" w:usb2="00000000" w:usb3="00000000" w:csb0="00000001" w:csb1="00000000"/>
  </w:font>
  <w:font w:name="TTE106A3B0t00">
    <w:panose1 w:val="00000000000000000000"/>
    <w:charset w:val="00"/>
    <w:family w:val="auto"/>
    <w:notTrueType/>
    <w:pitch w:val="variable"/>
    <w:sig w:usb0="00000003" w:usb1="00000000" w:usb2="00000000" w:usb3="00000000" w:csb0="00000001" w:csb1="00000000"/>
  </w:font>
  <w:font w:name="TTE4A8C7D0t00">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39A9C" w14:textId="77777777" w:rsidR="004F01C2" w:rsidRDefault="004F01C2" w:rsidP="006E6A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F25FD" w14:textId="77777777" w:rsidR="004F01C2" w:rsidRDefault="004F01C2" w:rsidP="006E6A7F">
    <w:pPr>
      <w:pStyle w:val="Footer"/>
      <w:ind w:right="360"/>
    </w:pPr>
  </w:p>
  <w:p w14:paraId="2B572DA0" w14:textId="77777777" w:rsidR="004F01C2" w:rsidRDefault="004F01C2"/>
  <w:p w14:paraId="6B7A177B" w14:textId="77777777" w:rsidR="004F01C2" w:rsidRDefault="004F01C2"/>
  <w:p w14:paraId="63DA0D57" w14:textId="77777777" w:rsidR="004F01C2" w:rsidRDefault="004F01C2"/>
  <w:p w14:paraId="53B7DBE6" w14:textId="77777777" w:rsidR="004F01C2" w:rsidRDefault="004F01C2"/>
  <w:p w14:paraId="7F9D1FD3" w14:textId="77777777" w:rsidR="004F01C2" w:rsidRDefault="004F01C2"/>
  <w:p w14:paraId="066B501A" w14:textId="77777777" w:rsidR="004F01C2" w:rsidRDefault="004F01C2"/>
  <w:p w14:paraId="34588CD0" w14:textId="77777777" w:rsidR="004F01C2" w:rsidRDefault="004F01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491315"/>
      <w:docPartObj>
        <w:docPartGallery w:val="Page Numbers (Bottom of Page)"/>
        <w:docPartUnique/>
      </w:docPartObj>
    </w:sdtPr>
    <w:sdtEndPr>
      <w:rPr>
        <w:rFonts w:ascii="Verdana" w:hAnsi="Verdana"/>
        <w:noProof/>
        <w:sz w:val="16"/>
        <w:szCs w:val="16"/>
      </w:rPr>
    </w:sdtEndPr>
    <w:sdtContent>
      <w:p w14:paraId="12D7BFEE" w14:textId="283ADE20" w:rsidR="004F01C2" w:rsidRPr="00445218" w:rsidRDefault="004F01C2">
        <w:pPr>
          <w:pStyle w:val="Footer"/>
          <w:rPr>
            <w:rFonts w:ascii="Verdana" w:hAnsi="Verdana"/>
            <w:sz w:val="16"/>
            <w:szCs w:val="16"/>
          </w:rPr>
        </w:pPr>
        <w:r w:rsidRPr="00445218">
          <w:rPr>
            <w:rFonts w:ascii="Verdana" w:hAnsi="Verdana"/>
            <w:sz w:val="16"/>
            <w:szCs w:val="16"/>
          </w:rPr>
          <w:t xml:space="preserve">Page | </w:t>
        </w:r>
        <w:r w:rsidRPr="00445218">
          <w:rPr>
            <w:rFonts w:ascii="Verdana" w:hAnsi="Verdana"/>
            <w:color w:val="2B579A"/>
            <w:sz w:val="16"/>
            <w:szCs w:val="16"/>
            <w:shd w:val="clear" w:color="auto" w:fill="E6E6E6"/>
          </w:rPr>
          <w:fldChar w:fldCharType="begin"/>
        </w:r>
        <w:r w:rsidRPr="00445218">
          <w:rPr>
            <w:rFonts w:ascii="Verdana" w:hAnsi="Verdana"/>
            <w:sz w:val="16"/>
            <w:szCs w:val="16"/>
          </w:rPr>
          <w:instrText xml:space="preserve"> PAGE   \* MERGEFORMAT </w:instrText>
        </w:r>
        <w:r w:rsidRPr="00445218">
          <w:rPr>
            <w:rFonts w:ascii="Verdana" w:hAnsi="Verdana"/>
            <w:color w:val="2B579A"/>
            <w:sz w:val="16"/>
            <w:szCs w:val="16"/>
            <w:shd w:val="clear" w:color="auto" w:fill="E6E6E6"/>
          </w:rPr>
          <w:fldChar w:fldCharType="separate"/>
        </w:r>
        <w:r w:rsidRPr="00445218">
          <w:rPr>
            <w:rFonts w:ascii="Verdana" w:hAnsi="Verdana"/>
            <w:noProof/>
            <w:sz w:val="16"/>
            <w:szCs w:val="16"/>
          </w:rPr>
          <w:t>2</w:t>
        </w:r>
        <w:r w:rsidRPr="00445218">
          <w:rPr>
            <w:rFonts w:ascii="Verdana" w:hAnsi="Verdana"/>
            <w:noProof/>
            <w:color w:val="2B579A"/>
            <w:sz w:val="16"/>
            <w:szCs w:val="16"/>
            <w:shd w:val="clear" w:color="auto" w:fill="E6E6E6"/>
          </w:rPr>
          <w:fldChar w:fldCharType="end"/>
        </w:r>
      </w:p>
    </w:sdtContent>
  </w:sdt>
  <w:p w14:paraId="339784F5" w14:textId="77777777" w:rsidR="004F01C2" w:rsidRDefault="004F01C2"/>
  <w:p w14:paraId="34332F98" w14:textId="77777777" w:rsidR="004F01C2" w:rsidRDefault="004F01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4F01C2" w14:paraId="26647695" w14:textId="77777777" w:rsidTr="005D67A2">
      <w:tc>
        <w:tcPr>
          <w:tcW w:w="3009" w:type="dxa"/>
        </w:tcPr>
        <w:p w14:paraId="3723DB62" w14:textId="443262BB" w:rsidR="004F01C2" w:rsidRDefault="004F01C2" w:rsidP="005D67A2">
          <w:pPr>
            <w:pStyle w:val="Header"/>
            <w:ind w:left="-115"/>
          </w:pPr>
        </w:p>
      </w:tc>
      <w:tc>
        <w:tcPr>
          <w:tcW w:w="3009" w:type="dxa"/>
        </w:tcPr>
        <w:p w14:paraId="2953DAB7" w14:textId="07860AC4" w:rsidR="004F01C2" w:rsidRDefault="004F01C2" w:rsidP="005D67A2">
          <w:pPr>
            <w:pStyle w:val="Header"/>
            <w:jc w:val="center"/>
          </w:pPr>
        </w:p>
      </w:tc>
      <w:tc>
        <w:tcPr>
          <w:tcW w:w="3009" w:type="dxa"/>
        </w:tcPr>
        <w:p w14:paraId="071F55A8" w14:textId="6F5B61CB" w:rsidR="004F01C2" w:rsidRDefault="004F01C2" w:rsidP="005D67A2">
          <w:pPr>
            <w:pStyle w:val="Header"/>
            <w:ind w:right="-115"/>
            <w:jc w:val="right"/>
          </w:pPr>
        </w:p>
      </w:tc>
    </w:tr>
  </w:tbl>
  <w:p w14:paraId="6BF72396" w14:textId="5B6E71F6" w:rsidR="004F01C2" w:rsidRDefault="004F0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25F1B" w14:textId="77777777" w:rsidR="004F01C2" w:rsidRDefault="004F01C2" w:rsidP="00031046">
      <w:r>
        <w:separator/>
      </w:r>
    </w:p>
  </w:footnote>
  <w:footnote w:type="continuationSeparator" w:id="0">
    <w:p w14:paraId="20CDBF32" w14:textId="77777777" w:rsidR="004F01C2" w:rsidRDefault="004F01C2" w:rsidP="00031046">
      <w:r>
        <w:continuationSeparator/>
      </w:r>
    </w:p>
    <w:p w14:paraId="102CB1CA" w14:textId="77777777" w:rsidR="004F01C2" w:rsidRDefault="004F01C2"/>
    <w:p w14:paraId="1DAD56F2" w14:textId="77777777" w:rsidR="004F01C2" w:rsidRDefault="004F01C2"/>
    <w:p w14:paraId="1DED3D1C" w14:textId="77777777" w:rsidR="004F01C2" w:rsidRDefault="004F01C2"/>
    <w:p w14:paraId="314E21AE" w14:textId="77777777" w:rsidR="004F01C2" w:rsidRDefault="004F01C2"/>
    <w:p w14:paraId="1D6EE721" w14:textId="77777777" w:rsidR="004F01C2" w:rsidRDefault="004F01C2"/>
    <w:p w14:paraId="42A5AB70" w14:textId="77777777" w:rsidR="004F01C2" w:rsidRDefault="004F01C2"/>
    <w:p w14:paraId="68AEC858" w14:textId="77777777" w:rsidR="004F01C2" w:rsidRDefault="004F01C2"/>
  </w:footnote>
  <w:footnote w:type="continuationNotice" w:id="1">
    <w:p w14:paraId="45ABCEEC" w14:textId="77777777" w:rsidR="004F01C2" w:rsidRDefault="004F01C2"/>
    <w:p w14:paraId="6B2DFDB0" w14:textId="77777777" w:rsidR="004F01C2" w:rsidRDefault="004F01C2"/>
    <w:p w14:paraId="5E6A2D7D" w14:textId="77777777" w:rsidR="004F01C2" w:rsidRDefault="004F01C2"/>
    <w:p w14:paraId="2A600B9F" w14:textId="77777777" w:rsidR="004F01C2" w:rsidRDefault="004F01C2"/>
    <w:p w14:paraId="41AAAC3A" w14:textId="77777777" w:rsidR="004F01C2" w:rsidRDefault="004F01C2"/>
    <w:p w14:paraId="4B9E0243" w14:textId="77777777" w:rsidR="004F01C2" w:rsidRDefault="004F01C2"/>
    <w:p w14:paraId="07C9B257" w14:textId="77777777" w:rsidR="004F01C2" w:rsidRDefault="004F01C2"/>
    <w:p w14:paraId="5FCB5998" w14:textId="77777777" w:rsidR="004F01C2" w:rsidRDefault="004F01C2"/>
  </w:footnote>
  <w:footnote w:id="2">
    <w:p w14:paraId="2F6A8ECA" w14:textId="4D655589" w:rsidR="004F01C2" w:rsidRPr="009A3FE8" w:rsidRDefault="004F01C2" w:rsidP="009A3FE8">
      <w:pPr>
        <w:pStyle w:val="FootnoteText"/>
        <w:ind w:left="142" w:hanging="142"/>
        <w:rPr>
          <w:rFonts w:ascii="Verdana" w:hAnsi="Verdana"/>
          <w:sz w:val="16"/>
          <w:szCs w:val="16"/>
        </w:rPr>
      </w:pPr>
      <w:r w:rsidRPr="009A3FE8">
        <w:rPr>
          <w:rStyle w:val="FootnoteReference"/>
          <w:rFonts w:ascii="Verdana" w:hAnsi="Verdana"/>
          <w:sz w:val="16"/>
          <w:szCs w:val="16"/>
        </w:rPr>
        <w:footnoteRef/>
      </w:r>
      <w:r w:rsidRPr="009A3FE8">
        <w:rPr>
          <w:rFonts w:ascii="Verdana" w:hAnsi="Verdana"/>
          <w:sz w:val="16"/>
          <w:szCs w:val="16"/>
        </w:rPr>
        <w:t xml:space="preserve"> Executives Heads are Heads of organizations of the UN common system.</w:t>
      </w:r>
    </w:p>
  </w:footnote>
  <w:footnote w:id="3">
    <w:p w14:paraId="001CB0B0" w14:textId="438F39C4" w:rsidR="004F01C2" w:rsidRPr="009A3FE8" w:rsidRDefault="004F01C2" w:rsidP="009A3FE8">
      <w:pPr>
        <w:pStyle w:val="FootnoteText"/>
        <w:ind w:left="142" w:hanging="142"/>
        <w:rPr>
          <w:rFonts w:ascii="Verdana" w:hAnsi="Verdana"/>
          <w:sz w:val="16"/>
          <w:szCs w:val="16"/>
        </w:rPr>
      </w:pPr>
      <w:r w:rsidRPr="009A3FE8">
        <w:rPr>
          <w:rStyle w:val="FootnoteReference"/>
          <w:rFonts w:ascii="Verdana" w:hAnsi="Verdana"/>
          <w:sz w:val="16"/>
          <w:szCs w:val="16"/>
        </w:rPr>
        <w:footnoteRef/>
      </w:r>
      <w:r w:rsidRPr="009A3FE8">
        <w:rPr>
          <w:rFonts w:ascii="Verdana" w:hAnsi="Verdana"/>
          <w:sz w:val="16"/>
          <w:szCs w:val="16"/>
        </w:rPr>
        <w:t xml:space="preserve"> “Head of entity” means the head of a department or an office, including an office away from Headquarters; the head of a special political or peacekeeping mission; the head of a regional commission; a resident or regional coordinator; or the head of any other unit tasked with programmed activities.</w:t>
      </w:r>
    </w:p>
  </w:footnote>
  <w:footnote w:id="4">
    <w:p w14:paraId="75151C6B" w14:textId="1BAC9E18" w:rsidR="004F01C2" w:rsidRPr="009A3FE8" w:rsidRDefault="004F01C2" w:rsidP="009A3FE8">
      <w:pPr>
        <w:autoSpaceDE w:val="0"/>
        <w:autoSpaceDN w:val="0"/>
        <w:adjustRightInd w:val="0"/>
        <w:ind w:left="142" w:hanging="142"/>
        <w:jc w:val="both"/>
        <w:rPr>
          <w:rFonts w:ascii="Verdana" w:hAnsi="Verdana"/>
          <w:sz w:val="16"/>
          <w:szCs w:val="16"/>
        </w:rPr>
      </w:pPr>
      <w:r w:rsidRPr="009A3FE8">
        <w:rPr>
          <w:rStyle w:val="FootnoteReference"/>
          <w:rFonts w:ascii="Verdana" w:hAnsi="Verdana"/>
          <w:sz w:val="16"/>
          <w:szCs w:val="16"/>
        </w:rPr>
        <w:footnoteRef/>
      </w:r>
      <w:r w:rsidRPr="009A3FE8">
        <w:rPr>
          <w:rFonts w:ascii="Verdana" w:hAnsi="Verdana"/>
          <w:sz w:val="16"/>
          <w:szCs w:val="16"/>
        </w:rPr>
        <w:t xml:space="preserve"> Guidelines and provisions that differ from organization to organization at the same duty station should be carefully reviewed as they would lead to difficulties and further disruption at a time of a crisis.</w:t>
      </w:r>
    </w:p>
    <w:p w14:paraId="634AE0CD" w14:textId="45F02B1C" w:rsidR="004F01C2" w:rsidRDefault="004F01C2">
      <w:pPr>
        <w:pStyle w:val="FootnoteText"/>
      </w:pPr>
    </w:p>
  </w:footnote>
  <w:footnote w:id="5">
    <w:p w14:paraId="032E9F08" w14:textId="1DF924BF" w:rsidR="004F01C2" w:rsidRPr="00F443B8" w:rsidRDefault="004F01C2" w:rsidP="00180BCF">
      <w:pPr>
        <w:pStyle w:val="FootnoteText"/>
        <w:rPr>
          <w:rFonts w:ascii="Verdana" w:hAnsi="Verdana"/>
          <w:sz w:val="16"/>
          <w:szCs w:val="16"/>
        </w:rPr>
      </w:pPr>
      <w:r w:rsidRPr="00F443B8">
        <w:rPr>
          <w:rStyle w:val="FootnoteReference"/>
          <w:rFonts w:ascii="Verdana" w:hAnsi="Verdana"/>
          <w:sz w:val="16"/>
          <w:szCs w:val="16"/>
        </w:rPr>
        <w:footnoteRef/>
      </w:r>
      <w:r w:rsidRPr="00F443B8">
        <w:rPr>
          <w:rFonts w:ascii="Verdana" w:hAnsi="Verdana"/>
          <w:sz w:val="16"/>
          <w:szCs w:val="16"/>
        </w:rPr>
        <w:t xml:space="preserve"> A Memorandum of Understanding (MOU) will govern the arrangements amongst participating organizations. Participating UN System entities will include the signatories of the MOU.</w:t>
      </w:r>
    </w:p>
  </w:footnote>
  <w:footnote w:id="6">
    <w:p w14:paraId="6E749519" w14:textId="37384DC4" w:rsidR="004F01C2" w:rsidRDefault="004F01C2" w:rsidP="007F31F6">
      <w:pPr>
        <w:pStyle w:val="FootnoteText"/>
      </w:pPr>
      <w:r w:rsidRPr="0086075D">
        <w:rPr>
          <w:rStyle w:val="FootnoteReference"/>
          <w:rFonts w:ascii="Verdana" w:hAnsi="Verdana"/>
          <w:sz w:val="16"/>
          <w:szCs w:val="16"/>
        </w:rPr>
        <w:footnoteRef/>
      </w:r>
      <w:r>
        <w:rPr>
          <w:rFonts w:ascii="Verdana" w:hAnsi="Verdana"/>
          <w:sz w:val="16"/>
          <w:szCs w:val="16"/>
        </w:rPr>
        <w:t xml:space="preserve"> </w:t>
      </w:r>
      <w:r w:rsidRPr="00F443B8">
        <w:rPr>
          <w:rFonts w:ascii="Verdana" w:hAnsi="Verdana"/>
          <w:sz w:val="16"/>
          <w:szCs w:val="16"/>
        </w:rPr>
        <w:t>Including Junior Professional Officers (Associate Experts); technical cooperation experts on non-reimbursable loans; and personnel provided to the</w:t>
      </w:r>
      <w:r>
        <w:rPr>
          <w:rFonts w:ascii="Verdana" w:hAnsi="Verdana"/>
          <w:sz w:val="16"/>
          <w:szCs w:val="16"/>
        </w:rPr>
        <w:t xml:space="preserve"> </w:t>
      </w:r>
      <w:r w:rsidRPr="00F443B8">
        <w:rPr>
          <w:rFonts w:ascii="Verdana" w:hAnsi="Verdana"/>
          <w:sz w:val="16"/>
          <w:szCs w:val="16"/>
        </w:rPr>
        <w:t>organizations by governments or other entities responsible for the</w:t>
      </w:r>
      <w:r>
        <w:rPr>
          <w:rFonts w:ascii="Verdana" w:hAnsi="Verdana"/>
          <w:sz w:val="16"/>
          <w:szCs w:val="16"/>
        </w:rPr>
        <w:t xml:space="preserve"> </w:t>
      </w:r>
      <w:r w:rsidRPr="00F443B8">
        <w:rPr>
          <w:rFonts w:ascii="Verdana" w:hAnsi="Verdana"/>
          <w:sz w:val="16"/>
          <w:szCs w:val="16"/>
        </w:rPr>
        <w:t>remuneration of their services</w:t>
      </w:r>
    </w:p>
  </w:footnote>
  <w:footnote w:id="7">
    <w:p w14:paraId="1A36CB64" w14:textId="22E6C7C9" w:rsidR="004F01C2" w:rsidRDefault="004F01C2">
      <w:pPr>
        <w:pStyle w:val="FootnoteText"/>
      </w:pPr>
      <w:r w:rsidRPr="0086075D">
        <w:rPr>
          <w:rStyle w:val="FootnoteReference"/>
          <w:rFonts w:ascii="Verdana" w:hAnsi="Verdana"/>
          <w:sz w:val="16"/>
          <w:szCs w:val="16"/>
        </w:rPr>
        <w:footnoteRef/>
      </w:r>
      <w:r>
        <w:rPr>
          <w:rFonts w:ascii="Verdana" w:hAnsi="Verdana"/>
          <w:sz w:val="16"/>
          <w:szCs w:val="16"/>
        </w:rPr>
        <w:t xml:space="preserve"> </w:t>
      </w:r>
      <w:r w:rsidRPr="00F443B8">
        <w:rPr>
          <w:rFonts w:ascii="Verdana" w:hAnsi="Verdana"/>
          <w:sz w:val="16"/>
          <w:szCs w:val="16"/>
        </w:rPr>
        <w:t>For example, UN personnel holding a service contract</w:t>
      </w:r>
    </w:p>
  </w:footnote>
  <w:footnote w:id="8">
    <w:p w14:paraId="55E834C3" w14:textId="53D3BFE8" w:rsidR="004F01C2" w:rsidRPr="004C6437" w:rsidRDefault="004F01C2" w:rsidP="00A87AD1">
      <w:pPr>
        <w:pStyle w:val="FootnoteText"/>
        <w:rPr>
          <w:rFonts w:ascii="Verdana" w:hAnsi="Verdana"/>
          <w:sz w:val="16"/>
          <w:szCs w:val="16"/>
        </w:rPr>
      </w:pPr>
      <w:r w:rsidRPr="0086075D">
        <w:rPr>
          <w:rStyle w:val="FootnoteReference"/>
          <w:rFonts w:ascii="Verdana" w:hAnsi="Verdana"/>
          <w:sz w:val="16"/>
          <w:szCs w:val="16"/>
        </w:rPr>
        <w:footnoteRef/>
      </w:r>
      <w:r>
        <w:t xml:space="preserve"> </w:t>
      </w:r>
      <w:r w:rsidRPr="004C6437">
        <w:rPr>
          <w:rFonts w:ascii="Verdana" w:hAnsi="Verdana"/>
          <w:sz w:val="16"/>
          <w:szCs w:val="16"/>
        </w:rPr>
        <w:t>More details on uniformed personnel are included in the Group of Friends recommendations, which discusses both in-theatre vaccination and pre-deployment</w:t>
      </w:r>
    </w:p>
    <w:p w14:paraId="76EA07B8" w14:textId="483CFD0C" w:rsidR="004F01C2" w:rsidRPr="004C6437" w:rsidRDefault="004F01C2" w:rsidP="00A87AD1">
      <w:pPr>
        <w:pStyle w:val="FootnoteText"/>
        <w:rPr>
          <w:rFonts w:ascii="Verdana" w:hAnsi="Verdana"/>
          <w:sz w:val="16"/>
          <w:szCs w:val="16"/>
        </w:rPr>
      </w:pPr>
      <w:r w:rsidRPr="004C6437">
        <w:rPr>
          <w:rFonts w:ascii="Verdana" w:hAnsi="Verdana"/>
          <w:sz w:val="16"/>
          <w:szCs w:val="16"/>
        </w:rPr>
        <w:t>considerations.</w:t>
      </w:r>
    </w:p>
  </w:footnote>
  <w:footnote w:id="9">
    <w:p w14:paraId="7DCC5CD3" w14:textId="09D93DF1" w:rsidR="004F01C2" w:rsidRDefault="004F01C2" w:rsidP="00422B48">
      <w:pPr>
        <w:pStyle w:val="FootnoteText"/>
      </w:pPr>
      <w:r>
        <w:rPr>
          <w:rStyle w:val="FootnoteReference"/>
        </w:rPr>
        <w:footnoteRef/>
      </w:r>
      <w:r>
        <w:t xml:space="preserve"> </w:t>
      </w:r>
      <w:r w:rsidRPr="004C6437">
        <w:rPr>
          <w:rFonts w:ascii="Verdana" w:hAnsi="Verdana"/>
          <w:sz w:val="16"/>
          <w:szCs w:val="16"/>
        </w:rPr>
        <w:t>Examples of Key Institutional Contractors may include those providing aviation services, key life support functions (e.g. food and fuel) and security. Personnel of such contractors must be validated by a sponsoring UN Organization</w:t>
      </w:r>
    </w:p>
  </w:footnote>
  <w:footnote w:id="10">
    <w:p w14:paraId="679C874A" w14:textId="3AFAA531" w:rsidR="004F01C2" w:rsidRPr="00305051" w:rsidRDefault="004F01C2" w:rsidP="008559B5">
      <w:pPr>
        <w:jc w:val="both"/>
        <w:rPr>
          <w:rFonts w:ascii="Verdana" w:hAnsi="Verdana"/>
          <w:sz w:val="14"/>
          <w:szCs w:val="14"/>
        </w:rPr>
      </w:pPr>
      <w:r w:rsidRPr="003139E2">
        <w:rPr>
          <w:rStyle w:val="FootnoteReference"/>
          <w:rFonts w:ascii="Verdana" w:hAnsi="Verdana"/>
          <w:sz w:val="16"/>
          <w:szCs w:val="16"/>
        </w:rPr>
        <w:footnoteRef/>
      </w:r>
      <w:r w:rsidRPr="003139E2">
        <w:rPr>
          <w:rFonts w:ascii="Verdana" w:hAnsi="Verdana"/>
          <w:sz w:val="16"/>
          <w:szCs w:val="16"/>
        </w:rPr>
        <w:t xml:space="preserve"> </w:t>
      </w:r>
      <w:r w:rsidRPr="00DA37C4">
        <w:rPr>
          <w:rFonts w:ascii="Verdana" w:hAnsi="Verdana"/>
          <w:sz w:val="16"/>
          <w:szCs w:val="16"/>
        </w:rPr>
        <w:t>Please be advised that this information is only as reported to IATA by the countries and may not reflect the absolute latest information. Therefore, travelers should still ensure that they check with the relevant authorities for any countries they plan to travel to and ensure that they would not face any issues as it relates to their specific situation.</w:t>
      </w:r>
    </w:p>
    <w:p w14:paraId="2BF3B092" w14:textId="554C3DD9" w:rsidR="004F01C2" w:rsidRDefault="004F01C2" w:rsidP="00A431BF">
      <w:pPr>
        <w:pStyle w:val="FootnoteText"/>
      </w:pPr>
    </w:p>
  </w:footnote>
  <w:footnote w:id="11">
    <w:p w14:paraId="600ECE29" w14:textId="10BDA595" w:rsidR="004F01C2" w:rsidRPr="00A04584" w:rsidRDefault="004F01C2">
      <w:pPr>
        <w:pStyle w:val="FootnoteText"/>
        <w:rPr>
          <w:rFonts w:ascii="Verdana" w:hAnsi="Verdana"/>
          <w:sz w:val="16"/>
          <w:szCs w:val="16"/>
        </w:rPr>
      </w:pPr>
      <w:r w:rsidRPr="00A04584">
        <w:rPr>
          <w:rFonts w:ascii="Verdana" w:hAnsi="Verdana"/>
          <w:sz w:val="16"/>
          <w:szCs w:val="16"/>
          <w:vertAlign w:val="superscript"/>
        </w:rPr>
        <w:footnoteRef/>
      </w:r>
      <w:r w:rsidRPr="00A04584">
        <w:rPr>
          <w:rFonts w:ascii="Verdana" w:hAnsi="Verdana"/>
          <w:sz w:val="16"/>
          <w:szCs w:val="16"/>
        </w:rPr>
        <w:t xml:space="preserve"> In medical terms isolation refers to confinement of a person who is sick, while quarantine refers to a person who is well and free of symptoms but must be confined in order to reduce risk.</w:t>
      </w:r>
    </w:p>
  </w:footnote>
  <w:footnote w:id="12">
    <w:p w14:paraId="44A5B513" w14:textId="3CDA0CCD" w:rsidR="004F01C2" w:rsidRDefault="004F01C2">
      <w:pPr>
        <w:pStyle w:val="FootnoteText"/>
      </w:pPr>
      <w:r>
        <w:rPr>
          <w:rStyle w:val="FootnoteReference"/>
        </w:rPr>
        <w:footnoteRef/>
      </w:r>
      <w:r>
        <w:t xml:space="preserve"> Ibid</w:t>
      </w:r>
    </w:p>
  </w:footnote>
  <w:footnote w:id="13">
    <w:p w14:paraId="0DCA6C8A" w14:textId="71AC4825" w:rsidR="004F01C2" w:rsidRPr="00DA37C4" w:rsidRDefault="004F01C2" w:rsidP="00F840A9">
      <w:pPr>
        <w:pStyle w:val="FootnoteText"/>
        <w:rPr>
          <w:rFonts w:ascii="Verdana" w:hAnsi="Verdana"/>
          <w:sz w:val="16"/>
          <w:szCs w:val="16"/>
        </w:rPr>
      </w:pPr>
      <w:r w:rsidRPr="00A56DCC">
        <w:rPr>
          <w:rStyle w:val="FootnoteReference"/>
          <w:rFonts w:ascii="Verdana" w:hAnsi="Verdana"/>
          <w:sz w:val="14"/>
          <w:szCs w:val="14"/>
        </w:rPr>
        <w:footnoteRef/>
      </w:r>
      <w:r w:rsidR="00EF5A38">
        <w:rPr>
          <w:rFonts w:ascii="Verdana" w:hAnsi="Verdana"/>
          <w:sz w:val="14"/>
          <w:szCs w:val="14"/>
          <w:vertAlign w:val="superscript"/>
        </w:rPr>
        <w:t>, 13</w:t>
      </w:r>
      <w:r w:rsidRPr="00A56DCC">
        <w:rPr>
          <w:rFonts w:ascii="Verdana" w:hAnsi="Verdana"/>
          <w:sz w:val="14"/>
          <w:szCs w:val="14"/>
        </w:rPr>
        <w:t xml:space="preserve"> </w:t>
      </w:r>
      <w:r w:rsidRPr="00DA37C4">
        <w:rPr>
          <w:rFonts w:ascii="Verdana" w:hAnsi="Verdana"/>
          <w:sz w:val="16"/>
          <w:szCs w:val="16"/>
        </w:rPr>
        <w:t>International staff members only.</w:t>
      </w:r>
    </w:p>
    <w:p w14:paraId="64935B47" w14:textId="77777777" w:rsidR="004F01C2" w:rsidRPr="00A56DCC" w:rsidRDefault="004F01C2" w:rsidP="009C55FB">
      <w:pPr>
        <w:pStyle w:val="FootnoteText"/>
        <w:rPr>
          <w:rFonts w:ascii="Verdana" w:hAnsi="Verdana"/>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FFF4D" w14:textId="07E635DC" w:rsidR="004F01C2" w:rsidRDefault="004F01C2">
    <w:pPr>
      <w:pStyle w:val="Header"/>
    </w:pPr>
    <w:r>
      <w:rPr>
        <w:noProof/>
      </w:rPr>
      <mc:AlternateContent>
        <mc:Choice Requires="wps">
          <w:drawing>
            <wp:anchor distT="0" distB="0" distL="114300" distR="114300" simplePos="0" relativeHeight="251658241" behindDoc="1" locked="0" layoutInCell="0" allowOverlap="1" wp14:anchorId="55F0582C" wp14:editId="08B3629B">
              <wp:simplePos x="0" y="0"/>
              <wp:positionH relativeFrom="margin">
                <wp:align>center</wp:align>
              </wp:positionH>
              <wp:positionV relativeFrom="margin">
                <wp:align>center</wp:align>
              </wp:positionV>
              <wp:extent cx="5772785" cy="2308860"/>
              <wp:effectExtent l="0" t="0" r="0" b="0"/>
              <wp:wrapNone/>
              <wp:docPr id="4" name="PowerPlusWaterMarkObject147809426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772785"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0B95C0" w14:textId="77777777" w:rsidR="004F01C2" w:rsidRDefault="004F01C2" w:rsidP="00777771">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F0582C" id="_x0000_t202" coordsize="21600,21600" o:spt="202" path="m,l,21600r21600,l21600,xe">
              <v:stroke joinstyle="miter"/>
              <v:path gradientshapeok="t" o:connecttype="rect"/>
            </v:shapetype>
            <v:shape id="PowerPlusWaterMarkObject1478094266" o:spid="_x0000_s1026" type="#_x0000_t202" style="position:absolute;margin-left:0;margin-top:0;width:454.55pt;height:181.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" o:allowincell="f" filled="f" stroked="f">
              <v:stroke joinstyle="round"/>
              <o:lock v:ext="edit" rotation="t" aspectratio="t" verticies="t" adjusthandles="t" grouping="t" shapetype="t"/>
              <v:textbox>
                <w:txbxContent>
                  <w:p w14:paraId="180B95C0" w14:textId="77777777" w:rsidR="004F01C2" w:rsidRDefault="004F01C2" w:rsidP="00777771">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p w14:paraId="5F40E1B2" w14:textId="77777777" w:rsidR="004F01C2" w:rsidRDefault="004F01C2"/>
  <w:p w14:paraId="7C0FFDD6" w14:textId="77777777" w:rsidR="004F01C2" w:rsidRDefault="004F01C2"/>
  <w:p w14:paraId="78DF4233" w14:textId="77777777" w:rsidR="004F01C2" w:rsidRDefault="004F01C2"/>
  <w:p w14:paraId="73377EC2" w14:textId="77777777" w:rsidR="004F01C2" w:rsidRDefault="004F01C2"/>
  <w:p w14:paraId="2CCA6BAA" w14:textId="77777777" w:rsidR="004F01C2" w:rsidRDefault="004F01C2"/>
  <w:p w14:paraId="4BEC6D6D" w14:textId="77777777" w:rsidR="004F01C2" w:rsidRDefault="004F01C2"/>
  <w:p w14:paraId="376E97FC" w14:textId="77777777" w:rsidR="004F01C2" w:rsidRDefault="004F0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BBBF6" w14:textId="4147A033" w:rsidR="004F01C2" w:rsidRPr="00BE29F9" w:rsidRDefault="004F01C2" w:rsidP="00BE29F9">
    <w:pPr>
      <w:pStyle w:val="Header"/>
      <w:jc w:val="center"/>
    </w:pPr>
    <w:r w:rsidRPr="009E5662">
      <w:rPr>
        <w:rFonts w:ascii="Verdana" w:hAnsi="Verdana"/>
        <w:b/>
        <w:bCs/>
        <w:i/>
        <w:iCs/>
        <w:color w:val="000000" w:themeColor="text1"/>
        <w:sz w:val="12"/>
        <w:szCs w:val="12"/>
      </w:rPr>
      <w:t xml:space="preserve">Administrative Guidelines for Offices on the Coronavirus </w:t>
    </w:r>
    <w:r>
      <w:rPr>
        <w:rFonts w:ascii="Verdana" w:hAnsi="Verdana"/>
        <w:b/>
        <w:bCs/>
        <w:i/>
        <w:iCs/>
        <w:color w:val="000000" w:themeColor="text1"/>
        <w:sz w:val="12"/>
        <w:szCs w:val="12"/>
      </w:rPr>
      <w:t xml:space="preserve">disease </w:t>
    </w:r>
    <w:r w:rsidRPr="009E5662">
      <w:rPr>
        <w:rFonts w:ascii="Verdana" w:hAnsi="Verdana"/>
        <w:b/>
        <w:bCs/>
        <w:i/>
        <w:iCs/>
        <w:color w:val="000000" w:themeColor="text1"/>
        <w:sz w:val="12"/>
        <w:szCs w:val="12"/>
      </w:rPr>
      <w:t xml:space="preserve">(COVID-19) </w:t>
    </w:r>
    <w:r>
      <w:rPr>
        <w:rFonts w:ascii="Verdana" w:hAnsi="Verdana"/>
        <w:b/>
        <w:bCs/>
        <w:i/>
        <w:iCs/>
        <w:color w:val="000000" w:themeColor="text1"/>
        <w:sz w:val="12"/>
        <w:szCs w:val="12"/>
      </w:rPr>
      <w:t>Pandemic Version 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7036"/>
    <w:multiLevelType w:val="hybridMultilevel"/>
    <w:tmpl w:val="67A76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56F6E"/>
    <w:multiLevelType w:val="hybridMultilevel"/>
    <w:tmpl w:val="373A1CF4"/>
    <w:lvl w:ilvl="0" w:tplc="FFDAD9F4">
      <w:start w:val="1"/>
      <w:numFmt w:val="lowerLetter"/>
      <w:lvlText w:val="%1)"/>
      <w:lvlJc w:val="left"/>
      <w:pPr>
        <w:tabs>
          <w:tab w:val="num" w:pos="1440"/>
        </w:tabs>
        <w:ind w:left="1440" w:hanging="720"/>
      </w:pPr>
      <w:rPr>
        <w:b w:val="0"/>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FD6F87"/>
    <w:multiLevelType w:val="hybridMultilevel"/>
    <w:tmpl w:val="40B4C1C2"/>
    <w:lvl w:ilvl="0" w:tplc="A7FA9C14">
      <w:start w:val="1"/>
      <w:numFmt w:val="decimal"/>
      <w:lvlText w:val="%1."/>
      <w:lvlJc w:val="left"/>
      <w:pPr>
        <w:ind w:left="900" w:hanging="360"/>
      </w:pPr>
      <w:rPr>
        <w:rFonts w:hint="default"/>
        <w:b w:val="0"/>
        <w:bCs w:val="0"/>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018D2"/>
    <w:multiLevelType w:val="hybridMultilevel"/>
    <w:tmpl w:val="C6429002"/>
    <w:lvl w:ilvl="0" w:tplc="FFDAD194">
      <w:start w:val="1"/>
      <w:numFmt w:val="decimal"/>
      <w:lvlText w:val="%1."/>
      <w:lvlJc w:val="left"/>
      <w:pPr>
        <w:ind w:left="720" w:hanging="360"/>
      </w:pPr>
      <w:rPr>
        <w:rFonts w:hint="default"/>
        <w:b w:val="0"/>
        <w:bCs w:val="0"/>
        <w:color w:val="auto"/>
        <w:sz w:val="20"/>
        <w:szCs w:val="20"/>
      </w:rPr>
    </w:lvl>
    <w:lvl w:ilvl="1" w:tplc="B770E878">
      <w:start w:val="1"/>
      <w:numFmt w:val="lowerLetter"/>
      <w:lvlText w:val="%2."/>
      <w:lvlJc w:val="left"/>
      <w:pPr>
        <w:ind w:left="1440" w:hanging="360"/>
      </w:pPr>
    </w:lvl>
    <w:lvl w:ilvl="2" w:tplc="F6E44E72">
      <w:start w:val="1"/>
      <w:numFmt w:val="lowerRoman"/>
      <w:lvlText w:val="%3."/>
      <w:lvlJc w:val="right"/>
      <w:pPr>
        <w:ind w:left="2160" w:hanging="180"/>
      </w:pPr>
    </w:lvl>
    <w:lvl w:ilvl="3" w:tplc="FC607464">
      <w:start w:val="1"/>
      <w:numFmt w:val="decimal"/>
      <w:lvlText w:val="%4."/>
      <w:lvlJc w:val="left"/>
      <w:pPr>
        <w:ind w:left="2880" w:hanging="360"/>
      </w:pPr>
    </w:lvl>
    <w:lvl w:ilvl="4" w:tplc="A3349956">
      <w:start w:val="1"/>
      <w:numFmt w:val="lowerLetter"/>
      <w:lvlText w:val="%5."/>
      <w:lvlJc w:val="left"/>
      <w:pPr>
        <w:ind w:left="3600" w:hanging="360"/>
      </w:pPr>
    </w:lvl>
    <w:lvl w:ilvl="5" w:tplc="003426F2">
      <w:start w:val="1"/>
      <w:numFmt w:val="lowerRoman"/>
      <w:lvlText w:val="%6."/>
      <w:lvlJc w:val="right"/>
      <w:pPr>
        <w:ind w:left="4320" w:hanging="180"/>
      </w:pPr>
    </w:lvl>
    <w:lvl w:ilvl="6" w:tplc="70AE546E">
      <w:start w:val="1"/>
      <w:numFmt w:val="decimal"/>
      <w:lvlText w:val="%7."/>
      <w:lvlJc w:val="left"/>
      <w:pPr>
        <w:ind w:left="5040" w:hanging="360"/>
      </w:pPr>
    </w:lvl>
    <w:lvl w:ilvl="7" w:tplc="9AD45DCE">
      <w:start w:val="1"/>
      <w:numFmt w:val="lowerLetter"/>
      <w:lvlText w:val="%8."/>
      <w:lvlJc w:val="left"/>
      <w:pPr>
        <w:ind w:left="5760" w:hanging="360"/>
      </w:pPr>
    </w:lvl>
    <w:lvl w:ilvl="8" w:tplc="42D68206">
      <w:start w:val="1"/>
      <w:numFmt w:val="lowerRoman"/>
      <w:lvlText w:val="%9."/>
      <w:lvlJc w:val="right"/>
      <w:pPr>
        <w:ind w:left="6480" w:hanging="180"/>
      </w:pPr>
    </w:lvl>
  </w:abstractNum>
  <w:abstractNum w:abstractNumId="4" w15:restartNumberingAfterBreak="0">
    <w:nsid w:val="16B96A1C"/>
    <w:multiLevelType w:val="hybridMultilevel"/>
    <w:tmpl w:val="512C7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4724B"/>
    <w:multiLevelType w:val="hybridMultilevel"/>
    <w:tmpl w:val="D3226FD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8255E"/>
    <w:multiLevelType w:val="hybridMultilevel"/>
    <w:tmpl w:val="C6429002"/>
    <w:lvl w:ilvl="0" w:tplc="FFDAD194">
      <w:start w:val="1"/>
      <w:numFmt w:val="decimal"/>
      <w:lvlText w:val="%1."/>
      <w:lvlJc w:val="left"/>
      <w:pPr>
        <w:ind w:left="720" w:hanging="360"/>
      </w:pPr>
      <w:rPr>
        <w:rFonts w:hint="default"/>
        <w:b w:val="0"/>
        <w:bCs w:val="0"/>
        <w:color w:val="auto"/>
        <w:sz w:val="20"/>
        <w:szCs w:val="20"/>
      </w:rPr>
    </w:lvl>
    <w:lvl w:ilvl="1" w:tplc="B770E878">
      <w:start w:val="1"/>
      <w:numFmt w:val="lowerLetter"/>
      <w:lvlText w:val="%2."/>
      <w:lvlJc w:val="left"/>
      <w:pPr>
        <w:ind w:left="1440" w:hanging="360"/>
      </w:pPr>
    </w:lvl>
    <w:lvl w:ilvl="2" w:tplc="F6E44E72">
      <w:start w:val="1"/>
      <w:numFmt w:val="lowerRoman"/>
      <w:lvlText w:val="%3."/>
      <w:lvlJc w:val="right"/>
      <w:pPr>
        <w:ind w:left="2160" w:hanging="180"/>
      </w:pPr>
    </w:lvl>
    <w:lvl w:ilvl="3" w:tplc="FC607464">
      <w:start w:val="1"/>
      <w:numFmt w:val="decimal"/>
      <w:lvlText w:val="%4."/>
      <w:lvlJc w:val="left"/>
      <w:pPr>
        <w:ind w:left="2880" w:hanging="360"/>
      </w:pPr>
    </w:lvl>
    <w:lvl w:ilvl="4" w:tplc="A3349956">
      <w:start w:val="1"/>
      <w:numFmt w:val="lowerLetter"/>
      <w:lvlText w:val="%5."/>
      <w:lvlJc w:val="left"/>
      <w:pPr>
        <w:ind w:left="3600" w:hanging="360"/>
      </w:pPr>
    </w:lvl>
    <w:lvl w:ilvl="5" w:tplc="003426F2">
      <w:start w:val="1"/>
      <w:numFmt w:val="lowerRoman"/>
      <w:lvlText w:val="%6."/>
      <w:lvlJc w:val="right"/>
      <w:pPr>
        <w:ind w:left="4320" w:hanging="180"/>
      </w:pPr>
    </w:lvl>
    <w:lvl w:ilvl="6" w:tplc="70AE546E">
      <w:start w:val="1"/>
      <w:numFmt w:val="decimal"/>
      <w:lvlText w:val="%7."/>
      <w:lvlJc w:val="left"/>
      <w:pPr>
        <w:ind w:left="5040" w:hanging="360"/>
      </w:pPr>
    </w:lvl>
    <w:lvl w:ilvl="7" w:tplc="9AD45DCE">
      <w:start w:val="1"/>
      <w:numFmt w:val="lowerLetter"/>
      <w:lvlText w:val="%8."/>
      <w:lvlJc w:val="left"/>
      <w:pPr>
        <w:ind w:left="5760" w:hanging="360"/>
      </w:pPr>
    </w:lvl>
    <w:lvl w:ilvl="8" w:tplc="42D68206">
      <w:start w:val="1"/>
      <w:numFmt w:val="lowerRoman"/>
      <w:lvlText w:val="%9."/>
      <w:lvlJc w:val="right"/>
      <w:pPr>
        <w:ind w:left="6480" w:hanging="180"/>
      </w:pPr>
    </w:lvl>
  </w:abstractNum>
  <w:abstractNum w:abstractNumId="7" w15:restartNumberingAfterBreak="0">
    <w:nsid w:val="2E22133B"/>
    <w:multiLevelType w:val="hybridMultilevel"/>
    <w:tmpl w:val="F962E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8D1836"/>
    <w:multiLevelType w:val="hybridMultilevel"/>
    <w:tmpl w:val="A4583158"/>
    <w:lvl w:ilvl="0" w:tplc="455406AE">
      <w:start w:val="49"/>
      <w:numFmt w:val="decimal"/>
      <w:lvlText w:val="%1."/>
      <w:lvlJc w:val="left"/>
      <w:pPr>
        <w:ind w:left="81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72DA0"/>
    <w:multiLevelType w:val="hybridMultilevel"/>
    <w:tmpl w:val="E79CF4A4"/>
    <w:lvl w:ilvl="0" w:tplc="BBF4F60A">
      <w:start w:val="1"/>
      <w:numFmt w:val="decimal"/>
      <w:lvlText w:val="%1."/>
      <w:lvlJc w:val="left"/>
      <w:pPr>
        <w:ind w:left="720" w:hanging="360"/>
      </w:pPr>
      <w:rPr>
        <w:b w:val="0"/>
        <w:bCs w:val="0"/>
        <w:color w:val="auto"/>
        <w:sz w:val="20"/>
        <w:szCs w:val="20"/>
        <w:lang w:val="en-US"/>
      </w:rPr>
    </w:lvl>
    <w:lvl w:ilvl="1" w:tplc="B770E878">
      <w:start w:val="1"/>
      <w:numFmt w:val="lowerLetter"/>
      <w:lvlText w:val="%2."/>
      <w:lvlJc w:val="left"/>
      <w:pPr>
        <w:ind w:left="1440" w:hanging="360"/>
      </w:pPr>
    </w:lvl>
    <w:lvl w:ilvl="2" w:tplc="F6E44E72">
      <w:start w:val="1"/>
      <w:numFmt w:val="lowerRoman"/>
      <w:lvlText w:val="%3."/>
      <w:lvlJc w:val="right"/>
      <w:pPr>
        <w:ind w:left="2160" w:hanging="180"/>
      </w:pPr>
    </w:lvl>
    <w:lvl w:ilvl="3" w:tplc="FC607464">
      <w:start w:val="1"/>
      <w:numFmt w:val="decimal"/>
      <w:lvlText w:val="%4."/>
      <w:lvlJc w:val="left"/>
      <w:pPr>
        <w:ind w:left="2880" w:hanging="360"/>
      </w:pPr>
    </w:lvl>
    <w:lvl w:ilvl="4" w:tplc="A3349956">
      <w:start w:val="1"/>
      <w:numFmt w:val="lowerLetter"/>
      <w:lvlText w:val="%5."/>
      <w:lvlJc w:val="left"/>
      <w:pPr>
        <w:ind w:left="3600" w:hanging="360"/>
      </w:pPr>
    </w:lvl>
    <w:lvl w:ilvl="5" w:tplc="003426F2">
      <w:start w:val="1"/>
      <w:numFmt w:val="lowerRoman"/>
      <w:lvlText w:val="%6."/>
      <w:lvlJc w:val="right"/>
      <w:pPr>
        <w:ind w:left="4320" w:hanging="180"/>
      </w:pPr>
    </w:lvl>
    <w:lvl w:ilvl="6" w:tplc="70AE546E">
      <w:start w:val="1"/>
      <w:numFmt w:val="decimal"/>
      <w:lvlText w:val="%7."/>
      <w:lvlJc w:val="left"/>
      <w:pPr>
        <w:ind w:left="5040" w:hanging="360"/>
      </w:pPr>
    </w:lvl>
    <w:lvl w:ilvl="7" w:tplc="9AD45DCE">
      <w:start w:val="1"/>
      <w:numFmt w:val="lowerLetter"/>
      <w:lvlText w:val="%8."/>
      <w:lvlJc w:val="left"/>
      <w:pPr>
        <w:ind w:left="5760" w:hanging="360"/>
      </w:pPr>
    </w:lvl>
    <w:lvl w:ilvl="8" w:tplc="42D68206">
      <w:start w:val="1"/>
      <w:numFmt w:val="lowerRoman"/>
      <w:lvlText w:val="%9."/>
      <w:lvlJc w:val="right"/>
      <w:pPr>
        <w:ind w:left="6480" w:hanging="180"/>
      </w:pPr>
    </w:lvl>
  </w:abstractNum>
  <w:abstractNum w:abstractNumId="10" w15:restartNumberingAfterBreak="0">
    <w:nsid w:val="3E800595"/>
    <w:multiLevelType w:val="hybridMultilevel"/>
    <w:tmpl w:val="FFFFFFFF"/>
    <w:lvl w:ilvl="0" w:tplc="C7FA773A">
      <w:start w:val="1"/>
      <w:numFmt w:val="bullet"/>
      <w:lvlText w:val=""/>
      <w:lvlJc w:val="left"/>
      <w:pPr>
        <w:ind w:left="1080" w:hanging="360"/>
      </w:pPr>
      <w:rPr>
        <w:rFonts w:ascii="Symbol" w:hAnsi="Symbol" w:hint="default"/>
      </w:rPr>
    </w:lvl>
    <w:lvl w:ilvl="1" w:tplc="85E63094">
      <w:start w:val="1"/>
      <w:numFmt w:val="bullet"/>
      <w:lvlText w:val="o"/>
      <w:lvlJc w:val="left"/>
      <w:pPr>
        <w:ind w:left="1800" w:hanging="360"/>
      </w:pPr>
      <w:rPr>
        <w:rFonts w:ascii="Courier New" w:hAnsi="Courier New" w:hint="default"/>
      </w:rPr>
    </w:lvl>
    <w:lvl w:ilvl="2" w:tplc="0678853E">
      <w:start w:val="1"/>
      <w:numFmt w:val="bullet"/>
      <w:lvlText w:val=""/>
      <w:lvlJc w:val="left"/>
      <w:pPr>
        <w:ind w:left="2520" w:hanging="360"/>
      </w:pPr>
      <w:rPr>
        <w:rFonts w:ascii="Wingdings" w:hAnsi="Wingdings" w:hint="default"/>
      </w:rPr>
    </w:lvl>
    <w:lvl w:ilvl="3" w:tplc="0AE654B6">
      <w:start w:val="1"/>
      <w:numFmt w:val="bullet"/>
      <w:lvlText w:val=""/>
      <w:lvlJc w:val="left"/>
      <w:pPr>
        <w:ind w:left="3240" w:hanging="360"/>
      </w:pPr>
      <w:rPr>
        <w:rFonts w:ascii="Symbol" w:hAnsi="Symbol" w:hint="default"/>
      </w:rPr>
    </w:lvl>
    <w:lvl w:ilvl="4" w:tplc="6546A750">
      <w:start w:val="1"/>
      <w:numFmt w:val="bullet"/>
      <w:lvlText w:val="o"/>
      <w:lvlJc w:val="left"/>
      <w:pPr>
        <w:ind w:left="3960" w:hanging="360"/>
      </w:pPr>
      <w:rPr>
        <w:rFonts w:ascii="Courier New" w:hAnsi="Courier New" w:hint="default"/>
      </w:rPr>
    </w:lvl>
    <w:lvl w:ilvl="5" w:tplc="3CFE45E6">
      <w:start w:val="1"/>
      <w:numFmt w:val="bullet"/>
      <w:lvlText w:val=""/>
      <w:lvlJc w:val="left"/>
      <w:pPr>
        <w:ind w:left="4680" w:hanging="360"/>
      </w:pPr>
      <w:rPr>
        <w:rFonts w:ascii="Wingdings" w:hAnsi="Wingdings" w:hint="default"/>
      </w:rPr>
    </w:lvl>
    <w:lvl w:ilvl="6" w:tplc="075A7A46">
      <w:start w:val="1"/>
      <w:numFmt w:val="bullet"/>
      <w:lvlText w:val=""/>
      <w:lvlJc w:val="left"/>
      <w:pPr>
        <w:ind w:left="5400" w:hanging="360"/>
      </w:pPr>
      <w:rPr>
        <w:rFonts w:ascii="Symbol" w:hAnsi="Symbol" w:hint="default"/>
      </w:rPr>
    </w:lvl>
    <w:lvl w:ilvl="7" w:tplc="64BAB992">
      <w:start w:val="1"/>
      <w:numFmt w:val="bullet"/>
      <w:lvlText w:val="o"/>
      <w:lvlJc w:val="left"/>
      <w:pPr>
        <w:ind w:left="6120" w:hanging="360"/>
      </w:pPr>
      <w:rPr>
        <w:rFonts w:ascii="Courier New" w:hAnsi="Courier New" w:hint="default"/>
      </w:rPr>
    </w:lvl>
    <w:lvl w:ilvl="8" w:tplc="CD98D21C">
      <w:start w:val="1"/>
      <w:numFmt w:val="bullet"/>
      <w:lvlText w:val=""/>
      <w:lvlJc w:val="left"/>
      <w:pPr>
        <w:ind w:left="6840" w:hanging="360"/>
      </w:pPr>
      <w:rPr>
        <w:rFonts w:ascii="Wingdings" w:hAnsi="Wingdings" w:hint="default"/>
      </w:rPr>
    </w:lvl>
  </w:abstractNum>
  <w:abstractNum w:abstractNumId="11" w15:restartNumberingAfterBreak="0">
    <w:nsid w:val="3E8118CB"/>
    <w:multiLevelType w:val="hybridMultilevel"/>
    <w:tmpl w:val="2744B91E"/>
    <w:lvl w:ilvl="0" w:tplc="04090001">
      <w:start w:val="8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F44EF"/>
    <w:multiLevelType w:val="hybridMultilevel"/>
    <w:tmpl w:val="50A678DE"/>
    <w:lvl w:ilvl="0" w:tplc="BCA0CD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E5093"/>
    <w:multiLevelType w:val="hybridMultilevel"/>
    <w:tmpl w:val="9CD63B9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306F9"/>
    <w:multiLevelType w:val="hybridMultilevel"/>
    <w:tmpl w:val="03063EB0"/>
    <w:lvl w:ilvl="0" w:tplc="9A342EC0">
      <w:start w:val="6"/>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345591"/>
    <w:multiLevelType w:val="hybridMultilevel"/>
    <w:tmpl w:val="D4D44024"/>
    <w:lvl w:ilvl="0" w:tplc="FFFFFFFF">
      <w:start w:val="1"/>
      <w:numFmt w:val="lowerLetter"/>
      <w:lvlText w:val="%1)"/>
      <w:lvlJc w:val="left"/>
      <w:pPr>
        <w:tabs>
          <w:tab w:val="num" w:pos="1440"/>
        </w:tabs>
        <w:ind w:left="1440" w:hanging="720"/>
      </w:pPr>
      <w:rPr>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B22290"/>
    <w:multiLevelType w:val="hybridMultilevel"/>
    <w:tmpl w:val="4446969A"/>
    <w:lvl w:ilvl="0" w:tplc="08C2334A">
      <w:start w:val="1"/>
      <w:numFmt w:val="decimal"/>
      <w:lvlText w:val="%1."/>
      <w:lvlJc w:val="left"/>
      <w:pPr>
        <w:ind w:left="720" w:hanging="360"/>
      </w:pPr>
      <w:rPr>
        <w:rFonts w:ascii="Verdana" w:hAnsi="Verdana" w:hint="default"/>
        <w:b w:val="0"/>
        <w:bCs w:val="0"/>
        <w:color w:val="auto"/>
        <w:sz w:val="20"/>
        <w:szCs w:val="20"/>
      </w:rPr>
    </w:lvl>
    <w:lvl w:ilvl="1" w:tplc="04090019">
      <w:start w:val="1"/>
      <w:numFmt w:val="lowerLetter"/>
      <w:lvlText w:val="%2."/>
      <w:lvlJc w:val="left"/>
      <w:pPr>
        <w:ind w:left="1440" w:hanging="360"/>
      </w:pPr>
    </w:lvl>
    <w:lvl w:ilvl="2" w:tplc="90E66762">
      <w:start w:val="1"/>
      <w:numFmt w:val="lowerLetter"/>
      <w:lvlText w:val="%3)"/>
      <w:lvlJc w:val="left"/>
      <w:pPr>
        <w:ind w:left="2385" w:hanging="405"/>
      </w:pPr>
      <w:rPr>
        <w:rFonts w:hint="default"/>
      </w:rPr>
    </w:lvl>
    <w:lvl w:ilvl="3" w:tplc="B49AFCC0">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A43E2"/>
    <w:multiLevelType w:val="hybridMultilevel"/>
    <w:tmpl w:val="0C7C6540"/>
    <w:lvl w:ilvl="0" w:tplc="8D7EC1AE">
      <w:start w:val="1"/>
      <w:numFmt w:val="decimal"/>
      <w:lvlText w:val="%1."/>
      <w:lvlJc w:val="left"/>
      <w:pPr>
        <w:tabs>
          <w:tab w:val="num" w:pos="720"/>
        </w:tabs>
        <w:ind w:left="0" w:firstLine="0"/>
      </w:pPr>
      <w:rPr>
        <w:rFonts w:hint="default"/>
        <w:b w:val="0"/>
        <w:i w:val="0"/>
      </w:rPr>
    </w:lvl>
    <w:lvl w:ilvl="1" w:tplc="C9F8A666">
      <w:start w:val="1"/>
      <w:numFmt w:val="lowerLetter"/>
      <w:lvlText w:val="%2)"/>
      <w:lvlJc w:val="left"/>
      <w:pPr>
        <w:tabs>
          <w:tab w:val="num" w:pos="1800"/>
        </w:tabs>
        <w:ind w:left="1800" w:hanging="720"/>
      </w:pPr>
      <w:rPr>
        <w:rFonts w:ascii="Verdana" w:hAnsi="Verdana" w:hint="default"/>
        <w:b w:val="0"/>
        <w:i w:val="0"/>
        <w:strike w:val="0"/>
        <w:sz w:val="20"/>
        <w:szCs w:val="20"/>
      </w:rPr>
    </w:lvl>
    <w:lvl w:ilvl="2" w:tplc="3C284028">
      <w:start w:val="1"/>
      <w:numFmt w:val="lowerRoman"/>
      <w:lvlText w:val="%3)"/>
      <w:lvlJc w:val="left"/>
      <w:pPr>
        <w:tabs>
          <w:tab w:val="num" w:pos="2160"/>
        </w:tabs>
        <w:ind w:left="2160" w:hanging="72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3A359C"/>
    <w:multiLevelType w:val="hybridMultilevel"/>
    <w:tmpl w:val="E0AEFB86"/>
    <w:lvl w:ilvl="0" w:tplc="2E442E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04C7BD3"/>
    <w:multiLevelType w:val="hybridMultilevel"/>
    <w:tmpl w:val="2F14898A"/>
    <w:lvl w:ilvl="0" w:tplc="FA2E4570">
      <w:start w:val="1"/>
      <w:numFmt w:val="lowerLetter"/>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7F21C0"/>
    <w:multiLevelType w:val="hybridMultilevel"/>
    <w:tmpl w:val="619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00049"/>
    <w:multiLevelType w:val="hybridMultilevel"/>
    <w:tmpl w:val="7520B1A4"/>
    <w:lvl w:ilvl="0" w:tplc="C758040E">
      <w:start w:val="1"/>
      <w:numFmt w:val="decimal"/>
      <w:lvlText w:val="%1."/>
      <w:lvlJc w:val="left"/>
      <w:pPr>
        <w:ind w:left="360" w:hanging="360"/>
      </w:pPr>
      <w:rPr>
        <w:rFonts w:ascii="Century" w:hAnsi="Century" w:hint="default"/>
        <w:color w:val="auto"/>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2275EF"/>
    <w:multiLevelType w:val="hybridMultilevel"/>
    <w:tmpl w:val="A260EEB6"/>
    <w:lvl w:ilvl="0" w:tplc="44DC3D50">
      <w:start w:val="1"/>
      <w:numFmt w:val="lowerLetter"/>
      <w:lvlText w:val="%1)"/>
      <w:lvlJc w:val="left"/>
      <w:pPr>
        <w:ind w:left="1080" w:hanging="360"/>
      </w:pPr>
      <w:rPr>
        <w:b w:val="0"/>
        <w:i w:val="0"/>
        <w:i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13715C"/>
    <w:multiLevelType w:val="hybridMultilevel"/>
    <w:tmpl w:val="BD0029FC"/>
    <w:lvl w:ilvl="0" w:tplc="1A4C29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3177B"/>
    <w:multiLevelType w:val="hybridMultilevel"/>
    <w:tmpl w:val="2F064F26"/>
    <w:lvl w:ilvl="0" w:tplc="562C52E6">
      <w:start w:val="1"/>
      <w:numFmt w:val="decimal"/>
      <w:lvlText w:val="%1."/>
      <w:lvlJc w:val="left"/>
      <w:pPr>
        <w:ind w:left="720" w:hanging="360"/>
      </w:pPr>
      <w:rPr>
        <w:rFonts w:hint="default"/>
        <w:b w:val="0"/>
        <w:bCs w:val="0"/>
        <w:color w:val="auto"/>
      </w:rPr>
    </w:lvl>
    <w:lvl w:ilvl="1" w:tplc="4FF6E6E2">
      <w:start w:val="1"/>
      <w:numFmt w:val="lowerLetter"/>
      <w:lvlText w:val="%2)"/>
      <w:lvlJc w:val="left"/>
      <w:pPr>
        <w:ind w:left="1440" w:hanging="360"/>
      </w:pPr>
      <w:rPr>
        <w:rFonts w:hint="default"/>
      </w:rPr>
    </w:lvl>
    <w:lvl w:ilvl="2" w:tplc="F6E44E72">
      <w:start w:val="1"/>
      <w:numFmt w:val="lowerRoman"/>
      <w:lvlText w:val="%3."/>
      <w:lvlJc w:val="right"/>
      <w:pPr>
        <w:ind w:left="2160" w:hanging="180"/>
      </w:pPr>
    </w:lvl>
    <w:lvl w:ilvl="3" w:tplc="FC607464">
      <w:start w:val="1"/>
      <w:numFmt w:val="decimal"/>
      <w:lvlText w:val="%4."/>
      <w:lvlJc w:val="left"/>
      <w:pPr>
        <w:ind w:left="2880" w:hanging="360"/>
      </w:pPr>
    </w:lvl>
    <w:lvl w:ilvl="4" w:tplc="A3349956">
      <w:start w:val="1"/>
      <w:numFmt w:val="lowerLetter"/>
      <w:lvlText w:val="%5."/>
      <w:lvlJc w:val="left"/>
      <w:pPr>
        <w:ind w:left="3600" w:hanging="360"/>
      </w:pPr>
    </w:lvl>
    <w:lvl w:ilvl="5" w:tplc="003426F2">
      <w:start w:val="1"/>
      <w:numFmt w:val="lowerRoman"/>
      <w:lvlText w:val="%6."/>
      <w:lvlJc w:val="right"/>
      <w:pPr>
        <w:ind w:left="4320" w:hanging="180"/>
      </w:pPr>
    </w:lvl>
    <w:lvl w:ilvl="6" w:tplc="70AE546E">
      <w:start w:val="1"/>
      <w:numFmt w:val="decimal"/>
      <w:lvlText w:val="%7."/>
      <w:lvlJc w:val="left"/>
      <w:pPr>
        <w:ind w:left="5040" w:hanging="360"/>
      </w:pPr>
    </w:lvl>
    <w:lvl w:ilvl="7" w:tplc="9AD45DCE">
      <w:start w:val="1"/>
      <w:numFmt w:val="lowerLetter"/>
      <w:lvlText w:val="%8."/>
      <w:lvlJc w:val="left"/>
      <w:pPr>
        <w:ind w:left="5760" w:hanging="360"/>
      </w:pPr>
    </w:lvl>
    <w:lvl w:ilvl="8" w:tplc="42D68206">
      <w:start w:val="1"/>
      <w:numFmt w:val="lowerRoman"/>
      <w:lvlText w:val="%9."/>
      <w:lvlJc w:val="right"/>
      <w:pPr>
        <w:ind w:left="6480" w:hanging="180"/>
      </w:pPr>
    </w:lvl>
  </w:abstractNum>
  <w:abstractNum w:abstractNumId="25" w15:restartNumberingAfterBreak="0">
    <w:nsid w:val="76E74394"/>
    <w:multiLevelType w:val="hybridMultilevel"/>
    <w:tmpl w:val="AE72BB58"/>
    <w:lvl w:ilvl="0" w:tplc="4FF6E6E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270DE"/>
    <w:multiLevelType w:val="hybridMultilevel"/>
    <w:tmpl w:val="2E9A45C4"/>
    <w:lvl w:ilvl="0" w:tplc="084A5E36">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90E66762">
      <w:start w:val="1"/>
      <w:numFmt w:val="lowerLetter"/>
      <w:lvlText w:val="%3)"/>
      <w:lvlJc w:val="left"/>
      <w:pPr>
        <w:ind w:left="2385" w:hanging="405"/>
      </w:pPr>
      <w:rPr>
        <w:rFonts w:hint="default"/>
      </w:rPr>
    </w:lvl>
    <w:lvl w:ilvl="3" w:tplc="B49AFCC0">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825C1"/>
    <w:multiLevelType w:val="hybridMultilevel"/>
    <w:tmpl w:val="1A6601D0"/>
    <w:lvl w:ilvl="0" w:tplc="FAD8E9C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7"/>
  </w:num>
  <w:num w:numId="3">
    <w:abstractNumId w:val="15"/>
  </w:num>
  <w:num w:numId="4">
    <w:abstractNumId w:val="19"/>
  </w:num>
  <w:num w:numId="5">
    <w:abstractNumId w:val="1"/>
  </w:num>
  <w:num w:numId="6">
    <w:abstractNumId w:val="18"/>
  </w:num>
  <w:num w:numId="7">
    <w:abstractNumId w:val="22"/>
  </w:num>
  <w:num w:numId="8">
    <w:abstractNumId w:val="11"/>
  </w:num>
  <w:num w:numId="9">
    <w:abstractNumId w:val="10"/>
  </w:num>
  <w:num w:numId="10">
    <w:abstractNumId w:val="14"/>
  </w:num>
  <w:num w:numId="11">
    <w:abstractNumId w:val="12"/>
  </w:num>
  <w:num w:numId="12">
    <w:abstractNumId w:val="24"/>
  </w:num>
  <w:num w:numId="13">
    <w:abstractNumId w:val="6"/>
  </w:num>
  <w:num w:numId="14">
    <w:abstractNumId w:val="27"/>
  </w:num>
  <w:num w:numId="15">
    <w:abstractNumId w:val="3"/>
  </w:num>
  <w:num w:numId="16">
    <w:abstractNumId w:val="25"/>
  </w:num>
  <w:num w:numId="17">
    <w:abstractNumId w:val="21"/>
  </w:num>
  <w:num w:numId="18">
    <w:abstractNumId w:val="0"/>
  </w:num>
  <w:num w:numId="19">
    <w:abstractNumId w:val="16"/>
  </w:num>
  <w:num w:numId="20">
    <w:abstractNumId w:val="4"/>
  </w:num>
  <w:num w:numId="21">
    <w:abstractNumId w:val="2"/>
  </w:num>
  <w:num w:numId="22">
    <w:abstractNumId w:val="5"/>
  </w:num>
  <w:num w:numId="23">
    <w:abstractNumId w:val="20"/>
  </w:num>
  <w:num w:numId="24">
    <w:abstractNumId w:val="8"/>
  </w:num>
  <w:num w:numId="25">
    <w:abstractNumId w:val="13"/>
  </w:num>
  <w:num w:numId="26">
    <w:abstractNumId w:val="26"/>
  </w:num>
  <w:num w:numId="27">
    <w:abstractNumId w:val="7"/>
  </w:num>
  <w:num w:numId="2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NjGwMDUxtjAxNDBS0lEKTi0uzszPAykwrgUA2dyR7CwAAAA="/>
  </w:docVars>
  <w:rsids>
    <w:rsidRoot w:val="006E6A7F"/>
    <w:rsid w:val="0000098D"/>
    <w:rsid w:val="000013C7"/>
    <w:rsid w:val="00001BDA"/>
    <w:rsid w:val="000022A8"/>
    <w:rsid w:val="000022CB"/>
    <w:rsid w:val="0000288C"/>
    <w:rsid w:val="00002F04"/>
    <w:rsid w:val="00003058"/>
    <w:rsid w:val="00003709"/>
    <w:rsid w:val="0000386C"/>
    <w:rsid w:val="00003D0E"/>
    <w:rsid w:val="00003D82"/>
    <w:rsid w:val="00004248"/>
    <w:rsid w:val="00004599"/>
    <w:rsid w:val="00004924"/>
    <w:rsid w:val="00006003"/>
    <w:rsid w:val="00006546"/>
    <w:rsid w:val="00006903"/>
    <w:rsid w:val="00006BD5"/>
    <w:rsid w:val="00006E50"/>
    <w:rsid w:val="00007298"/>
    <w:rsid w:val="000102B1"/>
    <w:rsid w:val="00010F60"/>
    <w:rsid w:val="00011933"/>
    <w:rsid w:val="00011A0F"/>
    <w:rsid w:val="00011B12"/>
    <w:rsid w:val="000123DA"/>
    <w:rsid w:val="00012F24"/>
    <w:rsid w:val="000134D5"/>
    <w:rsid w:val="000138FB"/>
    <w:rsid w:val="00014216"/>
    <w:rsid w:val="00014411"/>
    <w:rsid w:val="00014CE7"/>
    <w:rsid w:val="00017494"/>
    <w:rsid w:val="00017BE0"/>
    <w:rsid w:val="00017F78"/>
    <w:rsid w:val="00017F8B"/>
    <w:rsid w:val="00017FF8"/>
    <w:rsid w:val="00020A8A"/>
    <w:rsid w:val="00020CD9"/>
    <w:rsid w:val="00021674"/>
    <w:rsid w:val="00021AF0"/>
    <w:rsid w:val="0002264C"/>
    <w:rsid w:val="000228BB"/>
    <w:rsid w:val="0002299E"/>
    <w:rsid w:val="00022A0B"/>
    <w:rsid w:val="00023A7B"/>
    <w:rsid w:val="000242A9"/>
    <w:rsid w:val="00024336"/>
    <w:rsid w:val="00024949"/>
    <w:rsid w:val="00024CA0"/>
    <w:rsid w:val="00025CD6"/>
    <w:rsid w:val="000260DF"/>
    <w:rsid w:val="000261D6"/>
    <w:rsid w:val="00026AEA"/>
    <w:rsid w:val="00027465"/>
    <w:rsid w:val="0002748A"/>
    <w:rsid w:val="000276D0"/>
    <w:rsid w:val="00027709"/>
    <w:rsid w:val="00027976"/>
    <w:rsid w:val="00030513"/>
    <w:rsid w:val="00031046"/>
    <w:rsid w:val="00031108"/>
    <w:rsid w:val="000313AF"/>
    <w:rsid w:val="0003222E"/>
    <w:rsid w:val="00032B4E"/>
    <w:rsid w:val="00032CB4"/>
    <w:rsid w:val="00032D34"/>
    <w:rsid w:val="00033535"/>
    <w:rsid w:val="00033992"/>
    <w:rsid w:val="00034590"/>
    <w:rsid w:val="00034D2A"/>
    <w:rsid w:val="00034E01"/>
    <w:rsid w:val="00034EAE"/>
    <w:rsid w:val="000354B2"/>
    <w:rsid w:val="00035C02"/>
    <w:rsid w:val="00035C1B"/>
    <w:rsid w:val="00036B0E"/>
    <w:rsid w:val="00036CE1"/>
    <w:rsid w:val="000377E9"/>
    <w:rsid w:val="0003797E"/>
    <w:rsid w:val="00037DB1"/>
    <w:rsid w:val="00042F03"/>
    <w:rsid w:val="00043117"/>
    <w:rsid w:val="0004446C"/>
    <w:rsid w:val="0004660C"/>
    <w:rsid w:val="00047D12"/>
    <w:rsid w:val="00047F0B"/>
    <w:rsid w:val="0005089A"/>
    <w:rsid w:val="00050B75"/>
    <w:rsid w:val="000514B8"/>
    <w:rsid w:val="000521B3"/>
    <w:rsid w:val="000532C7"/>
    <w:rsid w:val="0005399E"/>
    <w:rsid w:val="00053FCD"/>
    <w:rsid w:val="000544C4"/>
    <w:rsid w:val="00055594"/>
    <w:rsid w:val="00055638"/>
    <w:rsid w:val="00056014"/>
    <w:rsid w:val="000561E2"/>
    <w:rsid w:val="00056366"/>
    <w:rsid w:val="0005639A"/>
    <w:rsid w:val="00056548"/>
    <w:rsid w:val="0005679C"/>
    <w:rsid w:val="000569D2"/>
    <w:rsid w:val="00056E77"/>
    <w:rsid w:val="00057D5F"/>
    <w:rsid w:val="000603D8"/>
    <w:rsid w:val="00060EEC"/>
    <w:rsid w:val="00060F52"/>
    <w:rsid w:val="0006124E"/>
    <w:rsid w:val="00061C86"/>
    <w:rsid w:val="000624F2"/>
    <w:rsid w:val="00062FC0"/>
    <w:rsid w:val="000635F1"/>
    <w:rsid w:val="000638CD"/>
    <w:rsid w:val="00063A32"/>
    <w:rsid w:val="00063CD3"/>
    <w:rsid w:val="0006417E"/>
    <w:rsid w:val="00065C1E"/>
    <w:rsid w:val="0006699D"/>
    <w:rsid w:val="00066EE9"/>
    <w:rsid w:val="00066F43"/>
    <w:rsid w:val="0006897D"/>
    <w:rsid w:val="000700CF"/>
    <w:rsid w:val="00070326"/>
    <w:rsid w:val="00070644"/>
    <w:rsid w:val="000708B0"/>
    <w:rsid w:val="00070A54"/>
    <w:rsid w:val="00071B07"/>
    <w:rsid w:val="00071DB6"/>
    <w:rsid w:val="00072C6A"/>
    <w:rsid w:val="0007397A"/>
    <w:rsid w:val="000740E0"/>
    <w:rsid w:val="00074151"/>
    <w:rsid w:val="0007461A"/>
    <w:rsid w:val="000746E3"/>
    <w:rsid w:val="00075194"/>
    <w:rsid w:val="00075318"/>
    <w:rsid w:val="0007568B"/>
    <w:rsid w:val="00075BA7"/>
    <w:rsid w:val="0007612B"/>
    <w:rsid w:val="00076A63"/>
    <w:rsid w:val="000774D0"/>
    <w:rsid w:val="000778DB"/>
    <w:rsid w:val="00080B21"/>
    <w:rsid w:val="00080B99"/>
    <w:rsid w:val="00080E82"/>
    <w:rsid w:val="00080F78"/>
    <w:rsid w:val="00081405"/>
    <w:rsid w:val="00081E60"/>
    <w:rsid w:val="00083850"/>
    <w:rsid w:val="00083D09"/>
    <w:rsid w:val="00084275"/>
    <w:rsid w:val="000844D7"/>
    <w:rsid w:val="00084C61"/>
    <w:rsid w:val="00084ECE"/>
    <w:rsid w:val="000852A4"/>
    <w:rsid w:val="00085719"/>
    <w:rsid w:val="00085F8E"/>
    <w:rsid w:val="00086567"/>
    <w:rsid w:val="000865AA"/>
    <w:rsid w:val="000867D0"/>
    <w:rsid w:val="00086BC3"/>
    <w:rsid w:val="00086CC0"/>
    <w:rsid w:val="000871FA"/>
    <w:rsid w:val="000879A7"/>
    <w:rsid w:val="00087A11"/>
    <w:rsid w:val="0009108F"/>
    <w:rsid w:val="00091104"/>
    <w:rsid w:val="000916C9"/>
    <w:rsid w:val="0009185A"/>
    <w:rsid w:val="00091903"/>
    <w:rsid w:val="000919E3"/>
    <w:rsid w:val="00091A75"/>
    <w:rsid w:val="00091DCF"/>
    <w:rsid w:val="00091DE6"/>
    <w:rsid w:val="0009226C"/>
    <w:rsid w:val="000925B7"/>
    <w:rsid w:val="000926AE"/>
    <w:rsid w:val="00092FA6"/>
    <w:rsid w:val="00093166"/>
    <w:rsid w:val="00093F69"/>
    <w:rsid w:val="00094E97"/>
    <w:rsid w:val="000954E1"/>
    <w:rsid w:val="00095699"/>
    <w:rsid w:val="000956AA"/>
    <w:rsid w:val="000973CB"/>
    <w:rsid w:val="00097BE7"/>
    <w:rsid w:val="00097F56"/>
    <w:rsid w:val="0009F1D6"/>
    <w:rsid w:val="000A1103"/>
    <w:rsid w:val="000A1304"/>
    <w:rsid w:val="000A13AA"/>
    <w:rsid w:val="000A15FB"/>
    <w:rsid w:val="000A1669"/>
    <w:rsid w:val="000A1B51"/>
    <w:rsid w:val="000A2244"/>
    <w:rsid w:val="000A244D"/>
    <w:rsid w:val="000A2AA9"/>
    <w:rsid w:val="000A2C42"/>
    <w:rsid w:val="000A305B"/>
    <w:rsid w:val="000A3CB1"/>
    <w:rsid w:val="000A3ECA"/>
    <w:rsid w:val="000A3F2B"/>
    <w:rsid w:val="000A4143"/>
    <w:rsid w:val="000A4488"/>
    <w:rsid w:val="000A5F15"/>
    <w:rsid w:val="000A6078"/>
    <w:rsid w:val="000A66B0"/>
    <w:rsid w:val="000AD95C"/>
    <w:rsid w:val="000B10F1"/>
    <w:rsid w:val="000B1B83"/>
    <w:rsid w:val="000B1E12"/>
    <w:rsid w:val="000B1E18"/>
    <w:rsid w:val="000B2577"/>
    <w:rsid w:val="000B2E96"/>
    <w:rsid w:val="000B3191"/>
    <w:rsid w:val="000B35F8"/>
    <w:rsid w:val="000B36FA"/>
    <w:rsid w:val="000B3BD0"/>
    <w:rsid w:val="000B3D46"/>
    <w:rsid w:val="000B3D77"/>
    <w:rsid w:val="000B60DA"/>
    <w:rsid w:val="000B6124"/>
    <w:rsid w:val="000B7FA6"/>
    <w:rsid w:val="000C016E"/>
    <w:rsid w:val="000C05C6"/>
    <w:rsid w:val="000C1062"/>
    <w:rsid w:val="000C12B3"/>
    <w:rsid w:val="000C1382"/>
    <w:rsid w:val="000C1727"/>
    <w:rsid w:val="000C2383"/>
    <w:rsid w:val="000C2611"/>
    <w:rsid w:val="000C2A3C"/>
    <w:rsid w:val="000C2D40"/>
    <w:rsid w:val="000C52F4"/>
    <w:rsid w:val="000C5551"/>
    <w:rsid w:val="000C5727"/>
    <w:rsid w:val="000C5FFB"/>
    <w:rsid w:val="000C7578"/>
    <w:rsid w:val="000C75FE"/>
    <w:rsid w:val="000D01BD"/>
    <w:rsid w:val="000D0E4B"/>
    <w:rsid w:val="000D2867"/>
    <w:rsid w:val="000D3005"/>
    <w:rsid w:val="000D3495"/>
    <w:rsid w:val="000D3743"/>
    <w:rsid w:val="000D3FD9"/>
    <w:rsid w:val="000D41C6"/>
    <w:rsid w:val="000D43B9"/>
    <w:rsid w:val="000D471C"/>
    <w:rsid w:val="000D4D3A"/>
    <w:rsid w:val="000D5160"/>
    <w:rsid w:val="000D582E"/>
    <w:rsid w:val="000D5F4A"/>
    <w:rsid w:val="000D63B0"/>
    <w:rsid w:val="000D689C"/>
    <w:rsid w:val="000D787C"/>
    <w:rsid w:val="000E0AF7"/>
    <w:rsid w:val="000E14A7"/>
    <w:rsid w:val="000E1B4D"/>
    <w:rsid w:val="000E201A"/>
    <w:rsid w:val="000E2388"/>
    <w:rsid w:val="000E23B1"/>
    <w:rsid w:val="000E2506"/>
    <w:rsid w:val="000E2726"/>
    <w:rsid w:val="000E2FFC"/>
    <w:rsid w:val="000E3370"/>
    <w:rsid w:val="000E3816"/>
    <w:rsid w:val="000E3C2D"/>
    <w:rsid w:val="000E4357"/>
    <w:rsid w:val="000E446D"/>
    <w:rsid w:val="000E5270"/>
    <w:rsid w:val="000E598D"/>
    <w:rsid w:val="000E5E1A"/>
    <w:rsid w:val="000E616F"/>
    <w:rsid w:val="000E6C71"/>
    <w:rsid w:val="000E75CC"/>
    <w:rsid w:val="000E785B"/>
    <w:rsid w:val="000E7DDD"/>
    <w:rsid w:val="000E7E96"/>
    <w:rsid w:val="000F0075"/>
    <w:rsid w:val="000F05F7"/>
    <w:rsid w:val="000F13A8"/>
    <w:rsid w:val="000F1E9B"/>
    <w:rsid w:val="000F2AF8"/>
    <w:rsid w:val="000F4420"/>
    <w:rsid w:val="000F4F2C"/>
    <w:rsid w:val="000F52B4"/>
    <w:rsid w:val="000F6F1C"/>
    <w:rsid w:val="000F7677"/>
    <w:rsid w:val="00100811"/>
    <w:rsid w:val="00100C30"/>
    <w:rsid w:val="0010122F"/>
    <w:rsid w:val="00101BBB"/>
    <w:rsid w:val="00101D0F"/>
    <w:rsid w:val="00102196"/>
    <w:rsid w:val="00102799"/>
    <w:rsid w:val="001037E9"/>
    <w:rsid w:val="0010425A"/>
    <w:rsid w:val="00104E88"/>
    <w:rsid w:val="0010586D"/>
    <w:rsid w:val="00106BF7"/>
    <w:rsid w:val="001075A3"/>
    <w:rsid w:val="00107CB9"/>
    <w:rsid w:val="00107E39"/>
    <w:rsid w:val="001103A2"/>
    <w:rsid w:val="00110F66"/>
    <w:rsid w:val="00111D21"/>
    <w:rsid w:val="00111E9C"/>
    <w:rsid w:val="0011229B"/>
    <w:rsid w:val="001126CF"/>
    <w:rsid w:val="001128CB"/>
    <w:rsid w:val="00113339"/>
    <w:rsid w:val="00114629"/>
    <w:rsid w:val="00114851"/>
    <w:rsid w:val="00114948"/>
    <w:rsid w:val="00114EFF"/>
    <w:rsid w:val="00115674"/>
    <w:rsid w:val="00115E0E"/>
    <w:rsid w:val="001161F4"/>
    <w:rsid w:val="001164C6"/>
    <w:rsid w:val="00116811"/>
    <w:rsid w:val="00116A5C"/>
    <w:rsid w:val="0011730D"/>
    <w:rsid w:val="001201D5"/>
    <w:rsid w:val="00120961"/>
    <w:rsid w:val="00120D6C"/>
    <w:rsid w:val="00120E78"/>
    <w:rsid w:val="00121B6D"/>
    <w:rsid w:val="00121DD9"/>
    <w:rsid w:val="00122D1F"/>
    <w:rsid w:val="0012317A"/>
    <w:rsid w:val="001238DD"/>
    <w:rsid w:val="00124C7F"/>
    <w:rsid w:val="00125418"/>
    <w:rsid w:val="00125626"/>
    <w:rsid w:val="00125636"/>
    <w:rsid w:val="00126E2F"/>
    <w:rsid w:val="00126EB7"/>
    <w:rsid w:val="0012733E"/>
    <w:rsid w:val="00127C78"/>
    <w:rsid w:val="00127F59"/>
    <w:rsid w:val="00127F8C"/>
    <w:rsid w:val="00130284"/>
    <w:rsid w:val="00130303"/>
    <w:rsid w:val="00130630"/>
    <w:rsid w:val="001307E6"/>
    <w:rsid w:val="00131005"/>
    <w:rsid w:val="0013106F"/>
    <w:rsid w:val="00131574"/>
    <w:rsid w:val="0013176C"/>
    <w:rsid w:val="00131CA0"/>
    <w:rsid w:val="00132CC4"/>
    <w:rsid w:val="00132CD0"/>
    <w:rsid w:val="0013421D"/>
    <w:rsid w:val="00134DFE"/>
    <w:rsid w:val="001350CC"/>
    <w:rsid w:val="00135459"/>
    <w:rsid w:val="001356FF"/>
    <w:rsid w:val="00135C81"/>
    <w:rsid w:val="00135CF3"/>
    <w:rsid w:val="00136394"/>
    <w:rsid w:val="0013639C"/>
    <w:rsid w:val="001366AF"/>
    <w:rsid w:val="001406B0"/>
    <w:rsid w:val="001409EC"/>
    <w:rsid w:val="00140A75"/>
    <w:rsid w:val="00140C55"/>
    <w:rsid w:val="00140DA3"/>
    <w:rsid w:val="001414A8"/>
    <w:rsid w:val="001418DD"/>
    <w:rsid w:val="00141C16"/>
    <w:rsid w:val="00141CDD"/>
    <w:rsid w:val="00141D86"/>
    <w:rsid w:val="00141EBB"/>
    <w:rsid w:val="001424FA"/>
    <w:rsid w:val="001430FB"/>
    <w:rsid w:val="00143275"/>
    <w:rsid w:val="00143C38"/>
    <w:rsid w:val="0014506F"/>
    <w:rsid w:val="001451A7"/>
    <w:rsid w:val="00145803"/>
    <w:rsid w:val="001461A8"/>
    <w:rsid w:val="001463F3"/>
    <w:rsid w:val="0014648B"/>
    <w:rsid w:val="0014684E"/>
    <w:rsid w:val="001468CC"/>
    <w:rsid w:val="001473E8"/>
    <w:rsid w:val="00147E74"/>
    <w:rsid w:val="00151330"/>
    <w:rsid w:val="001518B7"/>
    <w:rsid w:val="00152172"/>
    <w:rsid w:val="001523C7"/>
    <w:rsid w:val="0015298B"/>
    <w:rsid w:val="00153118"/>
    <w:rsid w:val="00153857"/>
    <w:rsid w:val="001540DE"/>
    <w:rsid w:val="00154D6C"/>
    <w:rsid w:val="00154F11"/>
    <w:rsid w:val="001568AA"/>
    <w:rsid w:val="00157521"/>
    <w:rsid w:val="00157DB3"/>
    <w:rsid w:val="0016016B"/>
    <w:rsid w:val="0016052F"/>
    <w:rsid w:val="0016091E"/>
    <w:rsid w:val="001610B9"/>
    <w:rsid w:val="00161691"/>
    <w:rsid w:val="0016172A"/>
    <w:rsid w:val="00161AA8"/>
    <w:rsid w:val="00161AB2"/>
    <w:rsid w:val="0016380C"/>
    <w:rsid w:val="00163D05"/>
    <w:rsid w:val="00164C9C"/>
    <w:rsid w:val="00165675"/>
    <w:rsid w:val="00166294"/>
    <w:rsid w:val="001665EA"/>
    <w:rsid w:val="001670E4"/>
    <w:rsid w:val="00167191"/>
    <w:rsid w:val="001671FB"/>
    <w:rsid w:val="0016743D"/>
    <w:rsid w:val="00170504"/>
    <w:rsid w:val="00170A86"/>
    <w:rsid w:val="001717E5"/>
    <w:rsid w:val="00172251"/>
    <w:rsid w:val="001723E3"/>
    <w:rsid w:val="00173AF1"/>
    <w:rsid w:val="001741A4"/>
    <w:rsid w:val="00174310"/>
    <w:rsid w:val="001749D2"/>
    <w:rsid w:val="00175B99"/>
    <w:rsid w:val="00176178"/>
    <w:rsid w:val="001761E2"/>
    <w:rsid w:val="00176809"/>
    <w:rsid w:val="00176F65"/>
    <w:rsid w:val="00180659"/>
    <w:rsid w:val="00180876"/>
    <w:rsid w:val="00180BCF"/>
    <w:rsid w:val="00180DD9"/>
    <w:rsid w:val="00181173"/>
    <w:rsid w:val="00181D78"/>
    <w:rsid w:val="0018309C"/>
    <w:rsid w:val="00183332"/>
    <w:rsid w:val="00183674"/>
    <w:rsid w:val="00183C6D"/>
    <w:rsid w:val="00184383"/>
    <w:rsid w:val="001844A8"/>
    <w:rsid w:val="00185B2B"/>
    <w:rsid w:val="001860F5"/>
    <w:rsid w:val="0018788E"/>
    <w:rsid w:val="00187DA5"/>
    <w:rsid w:val="00190117"/>
    <w:rsid w:val="0019013B"/>
    <w:rsid w:val="001904EA"/>
    <w:rsid w:val="001907A1"/>
    <w:rsid w:val="001908D0"/>
    <w:rsid w:val="00190AB7"/>
    <w:rsid w:val="00190B0F"/>
    <w:rsid w:val="00191B42"/>
    <w:rsid w:val="00191C8A"/>
    <w:rsid w:val="001929AC"/>
    <w:rsid w:val="00192C4D"/>
    <w:rsid w:val="001936E7"/>
    <w:rsid w:val="00193A21"/>
    <w:rsid w:val="00193C6E"/>
    <w:rsid w:val="0019440E"/>
    <w:rsid w:val="00194CDE"/>
    <w:rsid w:val="0019522E"/>
    <w:rsid w:val="001953EC"/>
    <w:rsid w:val="00195F87"/>
    <w:rsid w:val="00196242"/>
    <w:rsid w:val="00196D5C"/>
    <w:rsid w:val="00197160"/>
    <w:rsid w:val="001A089A"/>
    <w:rsid w:val="001A0A88"/>
    <w:rsid w:val="001A0CC5"/>
    <w:rsid w:val="001A0F7F"/>
    <w:rsid w:val="001A1E1C"/>
    <w:rsid w:val="001A2138"/>
    <w:rsid w:val="001A2607"/>
    <w:rsid w:val="001A27DD"/>
    <w:rsid w:val="001A2EC2"/>
    <w:rsid w:val="001A33C9"/>
    <w:rsid w:val="001A3A80"/>
    <w:rsid w:val="001A3AC7"/>
    <w:rsid w:val="001A3B6B"/>
    <w:rsid w:val="001A4299"/>
    <w:rsid w:val="001A43E0"/>
    <w:rsid w:val="001A473E"/>
    <w:rsid w:val="001A4B02"/>
    <w:rsid w:val="001A5A7E"/>
    <w:rsid w:val="001A6922"/>
    <w:rsid w:val="001A6CB0"/>
    <w:rsid w:val="001B08CE"/>
    <w:rsid w:val="001B0AD6"/>
    <w:rsid w:val="001B0E46"/>
    <w:rsid w:val="001B1F8D"/>
    <w:rsid w:val="001B228C"/>
    <w:rsid w:val="001B29B8"/>
    <w:rsid w:val="001B4465"/>
    <w:rsid w:val="001B5384"/>
    <w:rsid w:val="001B60CC"/>
    <w:rsid w:val="001B6682"/>
    <w:rsid w:val="001B716D"/>
    <w:rsid w:val="001B71FF"/>
    <w:rsid w:val="001B7281"/>
    <w:rsid w:val="001B7CA4"/>
    <w:rsid w:val="001B7E65"/>
    <w:rsid w:val="001B7FFB"/>
    <w:rsid w:val="001C0768"/>
    <w:rsid w:val="001C0C77"/>
    <w:rsid w:val="001C13B0"/>
    <w:rsid w:val="001C15B7"/>
    <w:rsid w:val="001C2C9B"/>
    <w:rsid w:val="001C3B58"/>
    <w:rsid w:val="001C3E21"/>
    <w:rsid w:val="001C3F1C"/>
    <w:rsid w:val="001C4277"/>
    <w:rsid w:val="001C435B"/>
    <w:rsid w:val="001C4486"/>
    <w:rsid w:val="001C4703"/>
    <w:rsid w:val="001C4AC0"/>
    <w:rsid w:val="001C4D64"/>
    <w:rsid w:val="001C5B30"/>
    <w:rsid w:val="001C5CC1"/>
    <w:rsid w:val="001C5F76"/>
    <w:rsid w:val="001C6378"/>
    <w:rsid w:val="001C6F22"/>
    <w:rsid w:val="001D08B0"/>
    <w:rsid w:val="001D1352"/>
    <w:rsid w:val="001D15D7"/>
    <w:rsid w:val="001D19E1"/>
    <w:rsid w:val="001D2FF3"/>
    <w:rsid w:val="001D31DE"/>
    <w:rsid w:val="001D357D"/>
    <w:rsid w:val="001D3DE9"/>
    <w:rsid w:val="001D3E5B"/>
    <w:rsid w:val="001D409A"/>
    <w:rsid w:val="001D49A8"/>
    <w:rsid w:val="001D4BA3"/>
    <w:rsid w:val="001D59C7"/>
    <w:rsid w:val="001D5EC7"/>
    <w:rsid w:val="001D6311"/>
    <w:rsid w:val="001D6410"/>
    <w:rsid w:val="001E031E"/>
    <w:rsid w:val="001E0F84"/>
    <w:rsid w:val="001E1035"/>
    <w:rsid w:val="001E19A5"/>
    <w:rsid w:val="001E258C"/>
    <w:rsid w:val="001E25BE"/>
    <w:rsid w:val="001E3284"/>
    <w:rsid w:val="001E4958"/>
    <w:rsid w:val="001E49A4"/>
    <w:rsid w:val="001E49E7"/>
    <w:rsid w:val="001E4FF4"/>
    <w:rsid w:val="001E551C"/>
    <w:rsid w:val="001E6032"/>
    <w:rsid w:val="001E6A63"/>
    <w:rsid w:val="001E7010"/>
    <w:rsid w:val="001E7245"/>
    <w:rsid w:val="001E7A88"/>
    <w:rsid w:val="001F0C91"/>
    <w:rsid w:val="001F1057"/>
    <w:rsid w:val="001F1F9C"/>
    <w:rsid w:val="001F23A6"/>
    <w:rsid w:val="001F446C"/>
    <w:rsid w:val="001F448D"/>
    <w:rsid w:val="001F45DD"/>
    <w:rsid w:val="001F6213"/>
    <w:rsid w:val="001F6B64"/>
    <w:rsid w:val="001F6F2B"/>
    <w:rsid w:val="001F7177"/>
    <w:rsid w:val="001F78C5"/>
    <w:rsid w:val="0020036C"/>
    <w:rsid w:val="002011C2"/>
    <w:rsid w:val="00202043"/>
    <w:rsid w:val="00202C42"/>
    <w:rsid w:val="00202D0B"/>
    <w:rsid w:val="00203528"/>
    <w:rsid w:val="002039D9"/>
    <w:rsid w:val="00203C07"/>
    <w:rsid w:val="00203CA5"/>
    <w:rsid w:val="00203D7E"/>
    <w:rsid w:val="0020409D"/>
    <w:rsid w:val="00204967"/>
    <w:rsid w:val="00205151"/>
    <w:rsid w:val="00205B74"/>
    <w:rsid w:val="00205D2B"/>
    <w:rsid w:val="00205EA3"/>
    <w:rsid w:val="00206682"/>
    <w:rsid w:val="00206941"/>
    <w:rsid w:val="00207D7B"/>
    <w:rsid w:val="002104E6"/>
    <w:rsid w:val="00211BDA"/>
    <w:rsid w:val="0021274D"/>
    <w:rsid w:val="002135EB"/>
    <w:rsid w:val="002135F4"/>
    <w:rsid w:val="0021391D"/>
    <w:rsid w:val="0021452F"/>
    <w:rsid w:val="00215207"/>
    <w:rsid w:val="002159CD"/>
    <w:rsid w:val="002162E3"/>
    <w:rsid w:val="002169B2"/>
    <w:rsid w:val="00216A03"/>
    <w:rsid w:val="002203A7"/>
    <w:rsid w:val="002211C2"/>
    <w:rsid w:val="00221226"/>
    <w:rsid w:val="00221EF8"/>
    <w:rsid w:val="0022273D"/>
    <w:rsid w:val="0022278F"/>
    <w:rsid w:val="002229C9"/>
    <w:rsid w:val="00222C6F"/>
    <w:rsid w:val="00223F2A"/>
    <w:rsid w:val="00224115"/>
    <w:rsid w:val="0022417E"/>
    <w:rsid w:val="002246D1"/>
    <w:rsid w:val="002248CF"/>
    <w:rsid w:val="00224F6B"/>
    <w:rsid w:val="00224F73"/>
    <w:rsid w:val="00224FA7"/>
    <w:rsid w:val="002259C6"/>
    <w:rsid w:val="00225D6C"/>
    <w:rsid w:val="002260F1"/>
    <w:rsid w:val="002263E8"/>
    <w:rsid w:val="00226645"/>
    <w:rsid w:val="0022683A"/>
    <w:rsid w:val="00226F56"/>
    <w:rsid w:val="00227989"/>
    <w:rsid w:val="00227EDE"/>
    <w:rsid w:val="002309BB"/>
    <w:rsid w:val="00231687"/>
    <w:rsid w:val="00231C92"/>
    <w:rsid w:val="00232417"/>
    <w:rsid w:val="002329B9"/>
    <w:rsid w:val="002337D3"/>
    <w:rsid w:val="0023393C"/>
    <w:rsid w:val="0023491D"/>
    <w:rsid w:val="002349B6"/>
    <w:rsid w:val="00234D2B"/>
    <w:rsid w:val="002356D2"/>
    <w:rsid w:val="00235D56"/>
    <w:rsid w:val="00236245"/>
    <w:rsid w:val="00236697"/>
    <w:rsid w:val="00236FEE"/>
    <w:rsid w:val="00237054"/>
    <w:rsid w:val="00237544"/>
    <w:rsid w:val="0023779F"/>
    <w:rsid w:val="00237AE8"/>
    <w:rsid w:val="00237F97"/>
    <w:rsid w:val="00240EDE"/>
    <w:rsid w:val="00240F39"/>
    <w:rsid w:val="00241681"/>
    <w:rsid w:val="00241ADB"/>
    <w:rsid w:val="00241FFE"/>
    <w:rsid w:val="0024230C"/>
    <w:rsid w:val="002428C7"/>
    <w:rsid w:val="00242B5A"/>
    <w:rsid w:val="00243FFD"/>
    <w:rsid w:val="00244877"/>
    <w:rsid w:val="00244CCD"/>
    <w:rsid w:val="00245A52"/>
    <w:rsid w:val="00245F82"/>
    <w:rsid w:val="0024601D"/>
    <w:rsid w:val="00246784"/>
    <w:rsid w:val="00247015"/>
    <w:rsid w:val="002473EE"/>
    <w:rsid w:val="0024770B"/>
    <w:rsid w:val="00247BB2"/>
    <w:rsid w:val="002502D3"/>
    <w:rsid w:val="00251011"/>
    <w:rsid w:val="002521E0"/>
    <w:rsid w:val="00252843"/>
    <w:rsid w:val="00252932"/>
    <w:rsid w:val="00252DD0"/>
    <w:rsid w:val="002530AE"/>
    <w:rsid w:val="00253651"/>
    <w:rsid w:val="00253D5F"/>
    <w:rsid w:val="00254AD4"/>
    <w:rsid w:val="00255030"/>
    <w:rsid w:val="002552D3"/>
    <w:rsid w:val="00255524"/>
    <w:rsid w:val="00255AC7"/>
    <w:rsid w:val="00255C54"/>
    <w:rsid w:val="00256ABE"/>
    <w:rsid w:val="002572F3"/>
    <w:rsid w:val="0025759D"/>
    <w:rsid w:val="002575DB"/>
    <w:rsid w:val="00257A60"/>
    <w:rsid w:val="002602E2"/>
    <w:rsid w:val="002607D8"/>
    <w:rsid w:val="002611F5"/>
    <w:rsid w:val="00261480"/>
    <w:rsid w:val="002626A1"/>
    <w:rsid w:val="002628BE"/>
    <w:rsid w:val="002632DF"/>
    <w:rsid w:val="00263E08"/>
    <w:rsid w:val="00264511"/>
    <w:rsid w:val="0026534B"/>
    <w:rsid w:val="00265B82"/>
    <w:rsid w:val="00265CF1"/>
    <w:rsid w:val="00267CFD"/>
    <w:rsid w:val="00270362"/>
    <w:rsid w:val="002714BC"/>
    <w:rsid w:val="00271E05"/>
    <w:rsid w:val="0027278A"/>
    <w:rsid w:val="00273084"/>
    <w:rsid w:val="00274E43"/>
    <w:rsid w:val="0027515E"/>
    <w:rsid w:val="0027598D"/>
    <w:rsid w:val="00275EE5"/>
    <w:rsid w:val="0027625E"/>
    <w:rsid w:val="0027691D"/>
    <w:rsid w:val="00276AFF"/>
    <w:rsid w:val="00276D62"/>
    <w:rsid w:val="002771E4"/>
    <w:rsid w:val="0027728A"/>
    <w:rsid w:val="0028089A"/>
    <w:rsid w:val="00281073"/>
    <w:rsid w:val="00282783"/>
    <w:rsid w:val="002829C2"/>
    <w:rsid w:val="00282FAD"/>
    <w:rsid w:val="002830ED"/>
    <w:rsid w:val="0028310D"/>
    <w:rsid w:val="00283B94"/>
    <w:rsid w:val="00283FB6"/>
    <w:rsid w:val="00284AE5"/>
    <w:rsid w:val="0028500D"/>
    <w:rsid w:val="002853B2"/>
    <w:rsid w:val="00286E82"/>
    <w:rsid w:val="002878B9"/>
    <w:rsid w:val="00287916"/>
    <w:rsid w:val="00287985"/>
    <w:rsid w:val="002900E9"/>
    <w:rsid w:val="0029048E"/>
    <w:rsid w:val="00290621"/>
    <w:rsid w:val="002907EC"/>
    <w:rsid w:val="002918DF"/>
    <w:rsid w:val="00291901"/>
    <w:rsid w:val="00292E2C"/>
    <w:rsid w:val="00293963"/>
    <w:rsid w:val="00293B34"/>
    <w:rsid w:val="002944E0"/>
    <w:rsid w:val="0029524A"/>
    <w:rsid w:val="002952E9"/>
    <w:rsid w:val="00295ACF"/>
    <w:rsid w:val="00295F04"/>
    <w:rsid w:val="00296850"/>
    <w:rsid w:val="00296949"/>
    <w:rsid w:val="00297990"/>
    <w:rsid w:val="00297E19"/>
    <w:rsid w:val="002A003C"/>
    <w:rsid w:val="002A007E"/>
    <w:rsid w:val="002A05CF"/>
    <w:rsid w:val="002A105D"/>
    <w:rsid w:val="002A26A6"/>
    <w:rsid w:val="002A276E"/>
    <w:rsid w:val="002A2FBA"/>
    <w:rsid w:val="002A3618"/>
    <w:rsid w:val="002A4650"/>
    <w:rsid w:val="002A47A2"/>
    <w:rsid w:val="002A47BC"/>
    <w:rsid w:val="002A507A"/>
    <w:rsid w:val="002A517D"/>
    <w:rsid w:val="002A52EA"/>
    <w:rsid w:val="002A5444"/>
    <w:rsid w:val="002A553D"/>
    <w:rsid w:val="002A59D9"/>
    <w:rsid w:val="002A5C1C"/>
    <w:rsid w:val="002A601D"/>
    <w:rsid w:val="002A60DF"/>
    <w:rsid w:val="002A7D35"/>
    <w:rsid w:val="002B057D"/>
    <w:rsid w:val="002B064C"/>
    <w:rsid w:val="002B06F3"/>
    <w:rsid w:val="002B26DB"/>
    <w:rsid w:val="002B2B27"/>
    <w:rsid w:val="002B36E3"/>
    <w:rsid w:val="002B3990"/>
    <w:rsid w:val="002B3C05"/>
    <w:rsid w:val="002B440B"/>
    <w:rsid w:val="002B4AA4"/>
    <w:rsid w:val="002B569C"/>
    <w:rsid w:val="002B5723"/>
    <w:rsid w:val="002B6059"/>
    <w:rsid w:val="002B666F"/>
    <w:rsid w:val="002B71FB"/>
    <w:rsid w:val="002B7A83"/>
    <w:rsid w:val="002C0D4C"/>
    <w:rsid w:val="002C1D67"/>
    <w:rsid w:val="002C2176"/>
    <w:rsid w:val="002C222F"/>
    <w:rsid w:val="002C27E2"/>
    <w:rsid w:val="002C2C5C"/>
    <w:rsid w:val="002C2D43"/>
    <w:rsid w:val="002C3433"/>
    <w:rsid w:val="002C40F0"/>
    <w:rsid w:val="002C4F7C"/>
    <w:rsid w:val="002C5973"/>
    <w:rsid w:val="002C599B"/>
    <w:rsid w:val="002C5D21"/>
    <w:rsid w:val="002C61DD"/>
    <w:rsid w:val="002C7186"/>
    <w:rsid w:val="002C7859"/>
    <w:rsid w:val="002C79D7"/>
    <w:rsid w:val="002C7BA9"/>
    <w:rsid w:val="002D00F4"/>
    <w:rsid w:val="002D093D"/>
    <w:rsid w:val="002D0A2E"/>
    <w:rsid w:val="002D170A"/>
    <w:rsid w:val="002D174B"/>
    <w:rsid w:val="002D1964"/>
    <w:rsid w:val="002D1E89"/>
    <w:rsid w:val="002D2892"/>
    <w:rsid w:val="002D293B"/>
    <w:rsid w:val="002D2F76"/>
    <w:rsid w:val="002D4C84"/>
    <w:rsid w:val="002D7F65"/>
    <w:rsid w:val="002E02D7"/>
    <w:rsid w:val="002E0648"/>
    <w:rsid w:val="002E1028"/>
    <w:rsid w:val="002E25E3"/>
    <w:rsid w:val="002E32BA"/>
    <w:rsid w:val="002E32C2"/>
    <w:rsid w:val="002E3B27"/>
    <w:rsid w:val="002E46FE"/>
    <w:rsid w:val="002E4A34"/>
    <w:rsid w:val="002E5585"/>
    <w:rsid w:val="002E563F"/>
    <w:rsid w:val="002E5740"/>
    <w:rsid w:val="002E6D12"/>
    <w:rsid w:val="002F0A6B"/>
    <w:rsid w:val="002F0D00"/>
    <w:rsid w:val="002F11F0"/>
    <w:rsid w:val="002F261D"/>
    <w:rsid w:val="002F2EFF"/>
    <w:rsid w:val="002F4127"/>
    <w:rsid w:val="002F4782"/>
    <w:rsid w:val="002F5431"/>
    <w:rsid w:val="002F54C1"/>
    <w:rsid w:val="002F6834"/>
    <w:rsid w:val="002F69DF"/>
    <w:rsid w:val="002F7029"/>
    <w:rsid w:val="002F7E2C"/>
    <w:rsid w:val="003004B5"/>
    <w:rsid w:val="00300539"/>
    <w:rsid w:val="00300C33"/>
    <w:rsid w:val="003011EE"/>
    <w:rsid w:val="003014E2"/>
    <w:rsid w:val="003018CB"/>
    <w:rsid w:val="00301B02"/>
    <w:rsid w:val="0030295E"/>
    <w:rsid w:val="003036EB"/>
    <w:rsid w:val="00304074"/>
    <w:rsid w:val="00304161"/>
    <w:rsid w:val="0030418C"/>
    <w:rsid w:val="00304445"/>
    <w:rsid w:val="003049E9"/>
    <w:rsid w:val="00304D09"/>
    <w:rsid w:val="00304ED4"/>
    <w:rsid w:val="00304FC7"/>
    <w:rsid w:val="00305051"/>
    <w:rsid w:val="00305482"/>
    <w:rsid w:val="00306D38"/>
    <w:rsid w:val="00307063"/>
    <w:rsid w:val="00310570"/>
    <w:rsid w:val="003109DB"/>
    <w:rsid w:val="00310D24"/>
    <w:rsid w:val="00310D8D"/>
    <w:rsid w:val="00310DB8"/>
    <w:rsid w:val="0031222C"/>
    <w:rsid w:val="00312B67"/>
    <w:rsid w:val="00312BBF"/>
    <w:rsid w:val="00312D5C"/>
    <w:rsid w:val="003139E2"/>
    <w:rsid w:val="003145AD"/>
    <w:rsid w:val="00314A86"/>
    <w:rsid w:val="00315060"/>
    <w:rsid w:val="00315F11"/>
    <w:rsid w:val="00316DE5"/>
    <w:rsid w:val="003171F9"/>
    <w:rsid w:val="0031741B"/>
    <w:rsid w:val="003174CB"/>
    <w:rsid w:val="00320D0B"/>
    <w:rsid w:val="003212D2"/>
    <w:rsid w:val="00321AB8"/>
    <w:rsid w:val="00321E8C"/>
    <w:rsid w:val="00321EDD"/>
    <w:rsid w:val="003225D0"/>
    <w:rsid w:val="0032276A"/>
    <w:rsid w:val="003233BC"/>
    <w:rsid w:val="003240E7"/>
    <w:rsid w:val="003243FA"/>
    <w:rsid w:val="003248F4"/>
    <w:rsid w:val="00325005"/>
    <w:rsid w:val="0032528B"/>
    <w:rsid w:val="003259A5"/>
    <w:rsid w:val="003263BF"/>
    <w:rsid w:val="00326848"/>
    <w:rsid w:val="003268FF"/>
    <w:rsid w:val="003269BA"/>
    <w:rsid w:val="00327BE3"/>
    <w:rsid w:val="00327F74"/>
    <w:rsid w:val="00327FD8"/>
    <w:rsid w:val="00330C13"/>
    <w:rsid w:val="0033137E"/>
    <w:rsid w:val="00331606"/>
    <w:rsid w:val="00331D9F"/>
    <w:rsid w:val="00331FB3"/>
    <w:rsid w:val="00332A26"/>
    <w:rsid w:val="00332EA1"/>
    <w:rsid w:val="00332ECF"/>
    <w:rsid w:val="003331CD"/>
    <w:rsid w:val="003336B9"/>
    <w:rsid w:val="00333E0F"/>
    <w:rsid w:val="00333E69"/>
    <w:rsid w:val="003342B2"/>
    <w:rsid w:val="0033445F"/>
    <w:rsid w:val="00334477"/>
    <w:rsid w:val="00334DD4"/>
    <w:rsid w:val="00335B7C"/>
    <w:rsid w:val="00335DF7"/>
    <w:rsid w:val="003361DE"/>
    <w:rsid w:val="0033686B"/>
    <w:rsid w:val="0033712F"/>
    <w:rsid w:val="003404CA"/>
    <w:rsid w:val="00340537"/>
    <w:rsid w:val="003407AD"/>
    <w:rsid w:val="003415D2"/>
    <w:rsid w:val="00342E9E"/>
    <w:rsid w:val="0034382A"/>
    <w:rsid w:val="003438CD"/>
    <w:rsid w:val="00343B1F"/>
    <w:rsid w:val="00343EDD"/>
    <w:rsid w:val="00343FB1"/>
    <w:rsid w:val="0034483F"/>
    <w:rsid w:val="00345DE6"/>
    <w:rsid w:val="00346945"/>
    <w:rsid w:val="0034699E"/>
    <w:rsid w:val="0034724D"/>
    <w:rsid w:val="003473BA"/>
    <w:rsid w:val="003508A8"/>
    <w:rsid w:val="00350EAA"/>
    <w:rsid w:val="00351193"/>
    <w:rsid w:val="00351285"/>
    <w:rsid w:val="003512B5"/>
    <w:rsid w:val="00353368"/>
    <w:rsid w:val="00353989"/>
    <w:rsid w:val="00353E24"/>
    <w:rsid w:val="00353EEA"/>
    <w:rsid w:val="00354219"/>
    <w:rsid w:val="003546EC"/>
    <w:rsid w:val="00354844"/>
    <w:rsid w:val="00354A7E"/>
    <w:rsid w:val="003552FA"/>
    <w:rsid w:val="003559D6"/>
    <w:rsid w:val="0035631C"/>
    <w:rsid w:val="00356526"/>
    <w:rsid w:val="00356866"/>
    <w:rsid w:val="003569C9"/>
    <w:rsid w:val="00356B5A"/>
    <w:rsid w:val="00356C19"/>
    <w:rsid w:val="00357114"/>
    <w:rsid w:val="00357172"/>
    <w:rsid w:val="003574E4"/>
    <w:rsid w:val="00357544"/>
    <w:rsid w:val="003578F9"/>
    <w:rsid w:val="00357962"/>
    <w:rsid w:val="00360765"/>
    <w:rsid w:val="00361211"/>
    <w:rsid w:val="00361259"/>
    <w:rsid w:val="00361719"/>
    <w:rsid w:val="00361806"/>
    <w:rsid w:val="00361E87"/>
    <w:rsid w:val="00362117"/>
    <w:rsid w:val="00362934"/>
    <w:rsid w:val="0036299E"/>
    <w:rsid w:val="00362D4F"/>
    <w:rsid w:val="00363439"/>
    <w:rsid w:val="003646E5"/>
    <w:rsid w:val="00364F0D"/>
    <w:rsid w:val="00366151"/>
    <w:rsid w:val="00366B27"/>
    <w:rsid w:val="00366BB8"/>
    <w:rsid w:val="00366F3D"/>
    <w:rsid w:val="00367941"/>
    <w:rsid w:val="00367BB1"/>
    <w:rsid w:val="0036FAE8"/>
    <w:rsid w:val="003709D5"/>
    <w:rsid w:val="00370D5D"/>
    <w:rsid w:val="00370F68"/>
    <w:rsid w:val="0037172D"/>
    <w:rsid w:val="003722C3"/>
    <w:rsid w:val="003729CA"/>
    <w:rsid w:val="00372CA9"/>
    <w:rsid w:val="00372EF8"/>
    <w:rsid w:val="003733FF"/>
    <w:rsid w:val="00374104"/>
    <w:rsid w:val="003742C7"/>
    <w:rsid w:val="003745BE"/>
    <w:rsid w:val="00375B1C"/>
    <w:rsid w:val="00375E95"/>
    <w:rsid w:val="003769A8"/>
    <w:rsid w:val="003773C7"/>
    <w:rsid w:val="00377D06"/>
    <w:rsid w:val="00380BB5"/>
    <w:rsid w:val="00380BCB"/>
    <w:rsid w:val="00380F75"/>
    <w:rsid w:val="003821AE"/>
    <w:rsid w:val="003826CF"/>
    <w:rsid w:val="00382BFD"/>
    <w:rsid w:val="00382DF4"/>
    <w:rsid w:val="00382E89"/>
    <w:rsid w:val="00383583"/>
    <w:rsid w:val="00383C00"/>
    <w:rsid w:val="00383E94"/>
    <w:rsid w:val="0038413C"/>
    <w:rsid w:val="0038429E"/>
    <w:rsid w:val="00386CA5"/>
    <w:rsid w:val="00386F2E"/>
    <w:rsid w:val="003871EE"/>
    <w:rsid w:val="003902E3"/>
    <w:rsid w:val="0039055C"/>
    <w:rsid w:val="00390794"/>
    <w:rsid w:val="00391E3B"/>
    <w:rsid w:val="00392CDC"/>
    <w:rsid w:val="003934E8"/>
    <w:rsid w:val="0039448E"/>
    <w:rsid w:val="0039556B"/>
    <w:rsid w:val="00395A93"/>
    <w:rsid w:val="003960A9"/>
    <w:rsid w:val="00397362"/>
    <w:rsid w:val="0039760E"/>
    <w:rsid w:val="003A0007"/>
    <w:rsid w:val="003A0A86"/>
    <w:rsid w:val="003A0D3C"/>
    <w:rsid w:val="003A0DEF"/>
    <w:rsid w:val="003A2415"/>
    <w:rsid w:val="003A3A36"/>
    <w:rsid w:val="003A3D7B"/>
    <w:rsid w:val="003A3DA6"/>
    <w:rsid w:val="003A4FE8"/>
    <w:rsid w:val="003A504E"/>
    <w:rsid w:val="003A5250"/>
    <w:rsid w:val="003A6147"/>
    <w:rsid w:val="003A6453"/>
    <w:rsid w:val="003A65F9"/>
    <w:rsid w:val="003A6D42"/>
    <w:rsid w:val="003A6D81"/>
    <w:rsid w:val="003A7ECC"/>
    <w:rsid w:val="003B0569"/>
    <w:rsid w:val="003B06AF"/>
    <w:rsid w:val="003B10B6"/>
    <w:rsid w:val="003B10F8"/>
    <w:rsid w:val="003B1335"/>
    <w:rsid w:val="003B13E1"/>
    <w:rsid w:val="003B1561"/>
    <w:rsid w:val="003B252B"/>
    <w:rsid w:val="003B27E0"/>
    <w:rsid w:val="003B2F39"/>
    <w:rsid w:val="003B38B8"/>
    <w:rsid w:val="003B3A4D"/>
    <w:rsid w:val="003B4082"/>
    <w:rsid w:val="003B53BC"/>
    <w:rsid w:val="003B5ADD"/>
    <w:rsid w:val="003B6376"/>
    <w:rsid w:val="003B6C03"/>
    <w:rsid w:val="003B7876"/>
    <w:rsid w:val="003B7B44"/>
    <w:rsid w:val="003B7EAB"/>
    <w:rsid w:val="003B7F5E"/>
    <w:rsid w:val="003C03CF"/>
    <w:rsid w:val="003C0615"/>
    <w:rsid w:val="003C0691"/>
    <w:rsid w:val="003C090C"/>
    <w:rsid w:val="003C1D43"/>
    <w:rsid w:val="003C1DFC"/>
    <w:rsid w:val="003C27A5"/>
    <w:rsid w:val="003C31F1"/>
    <w:rsid w:val="003C3890"/>
    <w:rsid w:val="003C3F00"/>
    <w:rsid w:val="003C4788"/>
    <w:rsid w:val="003C483D"/>
    <w:rsid w:val="003C5B00"/>
    <w:rsid w:val="003C6A37"/>
    <w:rsid w:val="003C7338"/>
    <w:rsid w:val="003C782A"/>
    <w:rsid w:val="003C7EDF"/>
    <w:rsid w:val="003D0A88"/>
    <w:rsid w:val="003D18D8"/>
    <w:rsid w:val="003D2344"/>
    <w:rsid w:val="003D2858"/>
    <w:rsid w:val="003D29BB"/>
    <w:rsid w:val="003D2C71"/>
    <w:rsid w:val="003D3021"/>
    <w:rsid w:val="003D3C6B"/>
    <w:rsid w:val="003D3E2E"/>
    <w:rsid w:val="003D4F4A"/>
    <w:rsid w:val="003D581B"/>
    <w:rsid w:val="003D58F2"/>
    <w:rsid w:val="003D590A"/>
    <w:rsid w:val="003D59D9"/>
    <w:rsid w:val="003D5EE9"/>
    <w:rsid w:val="003D6080"/>
    <w:rsid w:val="003D632F"/>
    <w:rsid w:val="003D6AF5"/>
    <w:rsid w:val="003D7187"/>
    <w:rsid w:val="003D7DB3"/>
    <w:rsid w:val="003D7E57"/>
    <w:rsid w:val="003E04AB"/>
    <w:rsid w:val="003E0EFD"/>
    <w:rsid w:val="003E1D0B"/>
    <w:rsid w:val="003E1DDF"/>
    <w:rsid w:val="003E204B"/>
    <w:rsid w:val="003E22EA"/>
    <w:rsid w:val="003E2F03"/>
    <w:rsid w:val="003E3470"/>
    <w:rsid w:val="003E3868"/>
    <w:rsid w:val="003E3E3E"/>
    <w:rsid w:val="003E3EA1"/>
    <w:rsid w:val="003E4C4B"/>
    <w:rsid w:val="003E529C"/>
    <w:rsid w:val="003E60D8"/>
    <w:rsid w:val="003E6172"/>
    <w:rsid w:val="003E61B5"/>
    <w:rsid w:val="003E79BF"/>
    <w:rsid w:val="003F0455"/>
    <w:rsid w:val="003F0621"/>
    <w:rsid w:val="003F0D73"/>
    <w:rsid w:val="003F0F7F"/>
    <w:rsid w:val="003F1353"/>
    <w:rsid w:val="003F1AA4"/>
    <w:rsid w:val="003F1C95"/>
    <w:rsid w:val="003F2942"/>
    <w:rsid w:val="003F29A4"/>
    <w:rsid w:val="003F50FB"/>
    <w:rsid w:val="003F55F2"/>
    <w:rsid w:val="003F748B"/>
    <w:rsid w:val="003F7556"/>
    <w:rsid w:val="00402239"/>
    <w:rsid w:val="00402704"/>
    <w:rsid w:val="00402C5D"/>
    <w:rsid w:val="00402EB4"/>
    <w:rsid w:val="004032D1"/>
    <w:rsid w:val="0040441E"/>
    <w:rsid w:val="00404F8B"/>
    <w:rsid w:val="00406299"/>
    <w:rsid w:val="00406817"/>
    <w:rsid w:val="00406DB3"/>
    <w:rsid w:val="0040772D"/>
    <w:rsid w:val="004077F8"/>
    <w:rsid w:val="0041118E"/>
    <w:rsid w:val="00411DA0"/>
    <w:rsid w:val="00412663"/>
    <w:rsid w:val="0041353C"/>
    <w:rsid w:val="00413828"/>
    <w:rsid w:val="00413EB7"/>
    <w:rsid w:val="0041464D"/>
    <w:rsid w:val="00414E04"/>
    <w:rsid w:val="004152BC"/>
    <w:rsid w:val="00415A1D"/>
    <w:rsid w:val="00416892"/>
    <w:rsid w:val="004168E4"/>
    <w:rsid w:val="00416FCA"/>
    <w:rsid w:val="00417C77"/>
    <w:rsid w:val="00420CB0"/>
    <w:rsid w:val="004214AD"/>
    <w:rsid w:val="00421570"/>
    <w:rsid w:val="00421B53"/>
    <w:rsid w:val="00422728"/>
    <w:rsid w:val="00422802"/>
    <w:rsid w:val="00422B48"/>
    <w:rsid w:val="004232FD"/>
    <w:rsid w:val="004237FC"/>
    <w:rsid w:val="0042397A"/>
    <w:rsid w:val="00423B2C"/>
    <w:rsid w:val="00424385"/>
    <w:rsid w:val="00424DBF"/>
    <w:rsid w:val="00425A34"/>
    <w:rsid w:val="00425C60"/>
    <w:rsid w:val="00426EBB"/>
    <w:rsid w:val="00426F58"/>
    <w:rsid w:val="004301DE"/>
    <w:rsid w:val="00431A93"/>
    <w:rsid w:val="00431E54"/>
    <w:rsid w:val="00431E9F"/>
    <w:rsid w:val="004327FA"/>
    <w:rsid w:val="00432C1D"/>
    <w:rsid w:val="004339B5"/>
    <w:rsid w:val="00433AF0"/>
    <w:rsid w:val="0043402E"/>
    <w:rsid w:val="00434301"/>
    <w:rsid w:val="004350C6"/>
    <w:rsid w:val="00435D33"/>
    <w:rsid w:val="00435F8A"/>
    <w:rsid w:val="00436034"/>
    <w:rsid w:val="0043619D"/>
    <w:rsid w:val="0043624B"/>
    <w:rsid w:val="00436381"/>
    <w:rsid w:val="00436D63"/>
    <w:rsid w:val="0043711F"/>
    <w:rsid w:val="004372E8"/>
    <w:rsid w:val="0043732C"/>
    <w:rsid w:val="00437410"/>
    <w:rsid w:val="004377AA"/>
    <w:rsid w:val="0043798B"/>
    <w:rsid w:val="00437D97"/>
    <w:rsid w:val="00440011"/>
    <w:rsid w:val="00440A6F"/>
    <w:rsid w:val="00440F72"/>
    <w:rsid w:val="00441138"/>
    <w:rsid w:val="00441529"/>
    <w:rsid w:val="004419EB"/>
    <w:rsid w:val="00441D4D"/>
    <w:rsid w:val="00441F02"/>
    <w:rsid w:val="004422AB"/>
    <w:rsid w:val="0044254E"/>
    <w:rsid w:val="00442A58"/>
    <w:rsid w:val="00442B38"/>
    <w:rsid w:val="0044304F"/>
    <w:rsid w:val="00443CE2"/>
    <w:rsid w:val="00443D88"/>
    <w:rsid w:val="004441A4"/>
    <w:rsid w:val="00445090"/>
    <w:rsid w:val="00445218"/>
    <w:rsid w:val="0044539E"/>
    <w:rsid w:val="004461BE"/>
    <w:rsid w:val="0044668F"/>
    <w:rsid w:val="00447739"/>
    <w:rsid w:val="00447E5C"/>
    <w:rsid w:val="00450AF7"/>
    <w:rsid w:val="00450BAD"/>
    <w:rsid w:val="0045118F"/>
    <w:rsid w:val="004524C1"/>
    <w:rsid w:val="004525EE"/>
    <w:rsid w:val="00452B1D"/>
    <w:rsid w:val="004540B1"/>
    <w:rsid w:val="00454453"/>
    <w:rsid w:val="004549CC"/>
    <w:rsid w:val="00454C7A"/>
    <w:rsid w:val="00454C8C"/>
    <w:rsid w:val="00455BF3"/>
    <w:rsid w:val="00455FE9"/>
    <w:rsid w:val="0045612D"/>
    <w:rsid w:val="00456C31"/>
    <w:rsid w:val="00456F71"/>
    <w:rsid w:val="00457474"/>
    <w:rsid w:val="004605C6"/>
    <w:rsid w:val="00460D52"/>
    <w:rsid w:val="00460E0E"/>
    <w:rsid w:val="00461063"/>
    <w:rsid w:val="00462026"/>
    <w:rsid w:val="00462189"/>
    <w:rsid w:val="00462FE5"/>
    <w:rsid w:val="00463437"/>
    <w:rsid w:val="004640BD"/>
    <w:rsid w:val="00464772"/>
    <w:rsid w:val="00464B8D"/>
    <w:rsid w:val="004650D2"/>
    <w:rsid w:val="00465329"/>
    <w:rsid w:val="004655AE"/>
    <w:rsid w:val="00465F12"/>
    <w:rsid w:val="0046605C"/>
    <w:rsid w:val="004664B4"/>
    <w:rsid w:val="004668B8"/>
    <w:rsid w:val="00466A09"/>
    <w:rsid w:val="00466C6B"/>
    <w:rsid w:val="00467A81"/>
    <w:rsid w:val="00467C23"/>
    <w:rsid w:val="00470071"/>
    <w:rsid w:val="004703A8"/>
    <w:rsid w:val="0047050E"/>
    <w:rsid w:val="00470897"/>
    <w:rsid w:val="00470F47"/>
    <w:rsid w:val="004720B0"/>
    <w:rsid w:val="00473477"/>
    <w:rsid w:val="004740B5"/>
    <w:rsid w:val="00474399"/>
    <w:rsid w:val="00474824"/>
    <w:rsid w:val="00475B23"/>
    <w:rsid w:val="00475EB7"/>
    <w:rsid w:val="00476337"/>
    <w:rsid w:val="0047666C"/>
    <w:rsid w:val="00476EA5"/>
    <w:rsid w:val="004771BF"/>
    <w:rsid w:val="00477829"/>
    <w:rsid w:val="00477A23"/>
    <w:rsid w:val="00477D81"/>
    <w:rsid w:val="004802DC"/>
    <w:rsid w:val="00480C6C"/>
    <w:rsid w:val="00480C93"/>
    <w:rsid w:val="0048126E"/>
    <w:rsid w:val="00481639"/>
    <w:rsid w:val="004816DF"/>
    <w:rsid w:val="00482AF4"/>
    <w:rsid w:val="004833B1"/>
    <w:rsid w:val="00483445"/>
    <w:rsid w:val="00483E95"/>
    <w:rsid w:val="00484050"/>
    <w:rsid w:val="004840CB"/>
    <w:rsid w:val="004850A1"/>
    <w:rsid w:val="004852A7"/>
    <w:rsid w:val="0048563D"/>
    <w:rsid w:val="00485F88"/>
    <w:rsid w:val="0048648C"/>
    <w:rsid w:val="004869BC"/>
    <w:rsid w:val="004873CF"/>
    <w:rsid w:val="004877AF"/>
    <w:rsid w:val="00487B8D"/>
    <w:rsid w:val="00487FA5"/>
    <w:rsid w:val="00487FCB"/>
    <w:rsid w:val="004900B5"/>
    <w:rsid w:val="004900D2"/>
    <w:rsid w:val="00490482"/>
    <w:rsid w:val="0049068B"/>
    <w:rsid w:val="0049070D"/>
    <w:rsid w:val="00491E8B"/>
    <w:rsid w:val="0049208E"/>
    <w:rsid w:val="00492EFD"/>
    <w:rsid w:val="004940D9"/>
    <w:rsid w:val="004943CE"/>
    <w:rsid w:val="00494733"/>
    <w:rsid w:val="0049495D"/>
    <w:rsid w:val="00495CA6"/>
    <w:rsid w:val="00496930"/>
    <w:rsid w:val="00496982"/>
    <w:rsid w:val="004969C7"/>
    <w:rsid w:val="00496F6C"/>
    <w:rsid w:val="004975D8"/>
    <w:rsid w:val="0049799D"/>
    <w:rsid w:val="004979C8"/>
    <w:rsid w:val="004A0042"/>
    <w:rsid w:val="004A07DC"/>
    <w:rsid w:val="004A0967"/>
    <w:rsid w:val="004A117A"/>
    <w:rsid w:val="004A1795"/>
    <w:rsid w:val="004A1E76"/>
    <w:rsid w:val="004A276D"/>
    <w:rsid w:val="004A298F"/>
    <w:rsid w:val="004A42B5"/>
    <w:rsid w:val="004A42CB"/>
    <w:rsid w:val="004A4896"/>
    <w:rsid w:val="004A5593"/>
    <w:rsid w:val="004A56D7"/>
    <w:rsid w:val="004A5C98"/>
    <w:rsid w:val="004A668F"/>
    <w:rsid w:val="004A6D39"/>
    <w:rsid w:val="004A6DB9"/>
    <w:rsid w:val="004A7DF0"/>
    <w:rsid w:val="004B05CC"/>
    <w:rsid w:val="004B0CC7"/>
    <w:rsid w:val="004B105A"/>
    <w:rsid w:val="004B142B"/>
    <w:rsid w:val="004B16D7"/>
    <w:rsid w:val="004B1F27"/>
    <w:rsid w:val="004B205D"/>
    <w:rsid w:val="004B228D"/>
    <w:rsid w:val="004B238F"/>
    <w:rsid w:val="004B29BB"/>
    <w:rsid w:val="004B2C7C"/>
    <w:rsid w:val="004B300B"/>
    <w:rsid w:val="004B47CE"/>
    <w:rsid w:val="004B57E1"/>
    <w:rsid w:val="004B58CC"/>
    <w:rsid w:val="004B5AEC"/>
    <w:rsid w:val="004B6690"/>
    <w:rsid w:val="004B6892"/>
    <w:rsid w:val="004B6949"/>
    <w:rsid w:val="004B69E9"/>
    <w:rsid w:val="004B6C1F"/>
    <w:rsid w:val="004B725D"/>
    <w:rsid w:val="004B76AD"/>
    <w:rsid w:val="004C042A"/>
    <w:rsid w:val="004C0F54"/>
    <w:rsid w:val="004C139F"/>
    <w:rsid w:val="004C1D95"/>
    <w:rsid w:val="004C250A"/>
    <w:rsid w:val="004C2CA5"/>
    <w:rsid w:val="004C35A1"/>
    <w:rsid w:val="004C3989"/>
    <w:rsid w:val="004C45E8"/>
    <w:rsid w:val="004C4F6A"/>
    <w:rsid w:val="004C5068"/>
    <w:rsid w:val="004C5389"/>
    <w:rsid w:val="004C6117"/>
    <w:rsid w:val="004C6426"/>
    <w:rsid w:val="004C6437"/>
    <w:rsid w:val="004C6C24"/>
    <w:rsid w:val="004C6D40"/>
    <w:rsid w:val="004C7555"/>
    <w:rsid w:val="004C7CC0"/>
    <w:rsid w:val="004D0C50"/>
    <w:rsid w:val="004D10B3"/>
    <w:rsid w:val="004D145C"/>
    <w:rsid w:val="004D27F0"/>
    <w:rsid w:val="004D2B62"/>
    <w:rsid w:val="004D2CE1"/>
    <w:rsid w:val="004D30D1"/>
    <w:rsid w:val="004D3453"/>
    <w:rsid w:val="004D34AD"/>
    <w:rsid w:val="004D4B61"/>
    <w:rsid w:val="004D501A"/>
    <w:rsid w:val="004D517C"/>
    <w:rsid w:val="004D5C76"/>
    <w:rsid w:val="004D6076"/>
    <w:rsid w:val="004D6174"/>
    <w:rsid w:val="004D68E2"/>
    <w:rsid w:val="004D6A73"/>
    <w:rsid w:val="004D7E5A"/>
    <w:rsid w:val="004E0AC4"/>
    <w:rsid w:val="004E0D9A"/>
    <w:rsid w:val="004E1D0C"/>
    <w:rsid w:val="004E1D64"/>
    <w:rsid w:val="004E29BD"/>
    <w:rsid w:val="004E2A2B"/>
    <w:rsid w:val="004E2A2D"/>
    <w:rsid w:val="004E3702"/>
    <w:rsid w:val="004E38ED"/>
    <w:rsid w:val="004E41A6"/>
    <w:rsid w:val="004E443D"/>
    <w:rsid w:val="004E4D6E"/>
    <w:rsid w:val="004E54A6"/>
    <w:rsid w:val="004E6E2E"/>
    <w:rsid w:val="004E785C"/>
    <w:rsid w:val="004E78DA"/>
    <w:rsid w:val="004F01C2"/>
    <w:rsid w:val="004F046E"/>
    <w:rsid w:val="004F0572"/>
    <w:rsid w:val="004F0985"/>
    <w:rsid w:val="004F0AA5"/>
    <w:rsid w:val="004F179F"/>
    <w:rsid w:val="004F28C5"/>
    <w:rsid w:val="004F2DF4"/>
    <w:rsid w:val="004F31C7"/>
    <w:rsid w:val="004F38F0"/>
    <w:rsid w:val="004F564A"/>
    <w:rsid w:val="004F5D9B"/>
    <w:rsid w:val="004F5F86"/>
    <w:rsid w:val="004F6282"/>
    <w:rsid w:val="004F6ADD"/>
    <w:rsid w:val="004F7077"/>
    <w:rsid w:val="004F7491"/>
    <w:rsid w:val="0050074A"/>
    <w:rsid w:val="005027C5"/>
    <w:rsid w:val="00502C04"/>
    <w:rsid w:val="0050301C"/>
    <w:rsid w:val="0050335F"/>
    <w:rsid w:val="005033D7"/>
    <w:rsid w:val="005034F2"/>
    <w:rsid w:val="00503E45"/>
    <w:rsid w:val="00503EB9"/>
    <w:rsid w:val="00504130"/>
    <w:rsid w:val="005041DE"/>
    <w:rsid w:val="005043E3"/>
    <w:rsid w:val="00504897"/>
    <w:rsid w:val="00504F5A"/>
    <w:rsid w:val="00506B57"/>
    <w:rsid w:val="00506DFC"/>
    <w:rsid w:val="0051048B"/>
    <w:rsid w:val="00510936"/>
    <w:rsid w:val="00510CC3"/>
    <w:rsid w:val="00510DA4"/>
    <w:rsid w:val="00510E60"/>
    <w:rsid w:val="00511498"/>
    <w:rsid w:val="005116F3"/>
    <w:rsid w:val="00511977"/>
    <w:rsid w:val="00512447"/>
    <w:rsid w:val="00512C7E"/>
    <w:rsid w:val="00512D80"/>
    <w:rsid w:val="00512E26"/>
    <w:rsid w:val="00513627"/>
    <w:rsid w:val="005137B7"/>
    <w:rsid w:val="00514CEF"/>
    <w:rsid w:val="00514FAD"/>
    <w:rsid w:val="00515024"/>
    <w:rsid w:val="00515F71"/>
    <w:rsid w:val="00516293"/>
    <w:rsid w:val="00516411"/>
    <w:rsid w:val="005171CE"/>
    <w:rsid w:val="00517620"/>
    <w:rsid w:val="00522027"/>
    <w:rsid w:val="00522450"/>
    <w:rsid w:val="005228CF"/>
    <w:rsid w:val="0052356C"/>
    <w:rsid w:val="00523793"/>
    <w:rsid w:val="00523C99"/>
    <w:rsid w:val="005240B6"/>
    <w:rsid w:val="005247AF"/>
    <w:rsid w:val="00524A1B"/>
    <w:rsid w:val="00525280"/>
    <w:rsid w:val="00525BEC"/>
    <w:rsid w:val="00525DCB"/>
    <w:rsid w:val="005263CA"/>
    <w:rsid w:val="0052709D"/>
    <w:rsid w:val="0052711E"/>
    <w:rsid w:val="00530706"/>
    <w:rsid w:val="00530A9E"/>
    <w:rsid w:val="00530C47"/>
    <w:rsid w:val="00530CE9"/>
    <w:rsid w:val="00530DD3"/>
    <w:rsid w:val="00531C28"/>
    <w:rsid w:val="00532F52"/>
    <w:rsid w:val="00533DCD"/>
    <w:rsid w:val="005340B0"/>
    <w:rsid w:val="00534204"/>
    <w:rsid w:val="00535406"/>
    <w:rsid w:val="00535D74"/>
    <w:rsid w:val="00535E92"/>
    <w:rsid w:val="005360FB"/>
    <w:rsid w:val="005363FF"/>
    <w:rsid w:val="00536EF6"/>
    <w:rsid w:val="00537709"/>
    <w:rsid w:val="005377F4"/>
    <w:rsid w:val="00537D07"/>
    <w:rsid w:val="00540071"/>
    <w:rsid w:val="00540875"/>
    <w:rsid w:val="00540894"/>
    <w:rsid w:val="005429B7"/>
    <w:rsid w:val="00543294"/>
    <w:rsid w:val="00543724"/>
    <w:rsid w:val="0054424F"/>
    <w:rsid w:val="00544CBC"/>
    <w:rsid w:val="00544CC8"/>
    <w:rsid w:val="00544D2E"/>
    <w:rsid w:val="00544FEE"/>
    <w:rsid w:val="0054535E"/>
    <w:rsid w:val="005453AD"/>
    <w:rsid w:val="005455F5"/>
    <w:rsid w:val="0054561C"/>
    <w:rsid w:val="005458CC"/>
    <w:rsid w:val="005465E4"/>
    <w:rsid w:val="00546AFA"/>
    <w:rsid w:val="00546E30"/>
    <w:rsid w:val="005500DC"/>
    <w:rsid w:val="00550290"/>
    <w:rsid w:val="005503FF"/>
    <w:rsid w:val="00550D58"/>
    <w:rsid w:val="00551171"/>
    <w:rsid w:val="00551437"/>
    <w:rsid w:val="00551B3C"/>
    <w:rsid w:val="00552435"/>
    <w:rsid w:val="005525A6"/>
    <w:rsid w:val="0055285B"/>
    <w:rsid w:val="00552BE3"/>
    <w:rsid w:val="00553059"/>
    <w:rsid w:val="00553134"/>
    <w:rsid w:val="00553933"/>
    <w:rsid w:val="005545C4"/>
    <w:rsid w:val="00554D55"/>
    <w:rsid w:val="005553A8"/>
    <w:rsid w:val="00555965"/>
    <w:rsid w:val="00555BD5"/>
    <w:rsid w:val="00559DDB"/>
    <w:rsid w:val="005608EC"/>
    <w:rsid w:val="00561119"/>
    <w:rsid w:val="00561208"/>
    <w:rsid w:val="0056124E"/>
    <w:rsid w:val="00561A86"/>
    <w:rsid w:val="00563B81"/>
    <w:rsid w:val="00563D7C"/>
    <w:rsid w:val="0056534A"/>
    <w:rsid w:val="005654FB"/>
    <w:rsid w:val="00566254"/>
    <w:rsid w:val="005662AB"/>
    <w:rsid w:val="00566D34"/>
    <w:rsid w:val="005677EE"/>
    <w:rsid w:val="00570224"/>
    <w:rsid w:val="00570F54"/>
    <w:rsid w:val="00571277"/>
    <w:rsid w:val="005712F5"/>
    <w:rsid w:val="005715C5"/>
    <w:rsid w:val="00571C71"/>
    <w:rsid w:val="005737B9"/>
    <w:rsid w:val="005739AD"/>
    <w:rsid w:val="005739D6"/>
    <w:rsid w:val="00573C24"/>
    <w:rsid w:val="00574495"/>
    <w:rsid w:val="005744D2"/>
    <w:rsid w:val="00574504"/>
    <w:rsid w:val="0057531C"/>
    <w:rsid w:val="005776DE"/>
    <w:rsid w:val="00577D5E"/>
    <w:rsid w:val="00577E7C"/>
    <w:rsid w:val="005803B0"/>
    <w:rsid w:val="00580721"/>
    <w:rsid w:val="00580A0D"/>
    <w:rsid w:val="00580BE9"/>
    <w:rsid w:val="00580EB3"/>
    <w:rsid w:val="00581233"/>
    <w:rsid w:val="005813BD"/>
    <w:rsid w:val="00581D6B"/>
    <w:rsid w:val="00582266"/>
    <w:rsid w:val="005828C1"/>
    <w:rsid w:val="00582A53"/>
    <w:rsid w:val="00582AA7"/>
    <w:rsid w:val="005835D6"/>
    <w:rsid w:val="005838FA"/>
    <w:rsid w:val="005839CC"/>
    <w:rsid w:val="005843C8"/>
    <w:rsid w:val="0058474C"/>
    <w:rsid w:val="005848C6"/>
    <w:rsid w:val="00584B41"/>
    <w:rsid w:val="0058507C"/>
    <w:rsid w:val="00585197"/>
    <w:rsid w:val="00585389"/>
    <w:rsid w:val="005857A1"/>
    <w:rsid w:val="0058583E"/>
    <w:rsid w:val="00585A50"/>
    <w:rsid w:val="00585F43"/>
    <w:rsid w:val="00586356"/>
    <w:rsid w:val="00586508"/>
    <w:rsid w:val="00586F74"/>
    <w:rsid w:val="005902BC"/>
    <w:rsid w:val="00590417"/>
    <w:rsid w:val="00590458"/>
    <w:rsid w:val="0059068E"/>
    <w:rsid w:val="00590BD5"/>
    <w:rsid w:val="0059116C"/>
    <w:rsid w:val="00591290"/>
    <w:rsid w:val="00591A85"/>
    <w:rsid w:val="005920AD"/>
    <w:rsid w:val="00593065"/>
    <w:rsid w:val="00593688"/>
    <w:rsid w:val="005947B8"/>
    <w:rsid w:val="005956B5"/>
    <w:rsid w:val="00596482"/>
    <w:rsid w:val="005965B4"/>
    <w:rsid w:val="00596AB4"/>
    <w:rsid w:val="00597016"/>
    <w:rsid w:val="005979D3"/>
    <w:rsid w:val="005A049D"/>
    <w:rsid w:val="005A0CEC"/>
    <w:rsid w:val="005A0FE5"/>
    <w:rsid w:val="005A186D"/>
    <w:rsid w:val="005A1CE2"/>
    <w:rsid w:val="005A2D85"/>
    <w:rsid w:val="005A349E"/>
    <w:rsid w:val="005A37D2"/>
    <w:rsid w:val="005A3B35"/>
    <w:rsid w:val="005A3C7C"/>
    <w:rsid w:val="005A3CF8"/>
    <w:rsid w:val="005A43EE"/>
    <w:rsid w:val="005A4585"/>
    <w:rsid w:val="005A46C0"/>
    <w:rsid w:val="005A489D"/>
    <w:rsid w:val="005A530A"/>
    <w:rsid w:val="005A56BA"/>
    <w:rsid w:val="005A5C06"/>
    <w:rsid w:val="005A5DCE"/>
    <w:rsid w:val="005A6BA8"/>
    <w:rsid w:val="005A6C30"/>
    <w:rsid w:val="005A6DCC"/>
    <w:rsid w:val="005A7534"/>
    <w:rsid w:val="005A7913"/>
    <w:rsid w:val="005B0DEF"/>
    <w:rsid w:val="005B1058"/>
    <w:rsid w:val="005B120C"/>
    <w:rsid w:val="005B134E"/>
    <w:rsid w:val="005B1569"/>
    <w:rsid w:val="005B1861"/>
    <w:rsid w:val="005B1A24"/>
    <w:rsid w:val="005B200B"/>
    <w:rsid w:val="005B2B8A"/>
    <w:rsid w:val="005B2F87"/>
    <w:rsid w:val="005B3B25"/>
    <w:rsid w:val="005B3DEE"/>
    <w:rsid w:val="005B3ED0"/>
    <w:rsid w:val="005B410D"/>
    <w:rsid w:val="005B4292"/>
    <w:rsid w:val="005B46D1"/>
    <w:rsid w:val="005B4AF9"/>
    <w:rsid w:val="005B5736"/>
    <w:rsid w:val="005B575B"/>
    <w:rsid w:val="005B5C53"/>
    <w:rsid w:val="005B66AB"/>
    <w:rsid w:val="005B6B4F"/>
    <w:rsid w:val="005B6F1E"/>
    <w:rsid w:val="005B72ED"/>
    <w:rsid w:val="005B74FA"/>
    <w:rsid w:val="005B7526"/>
    <w:rsid w:val="005B7EE5"/>
    <w:rsid w:val="005C0729"/>
    <w:rsid w:val="005C18E5"/>
    <w:rsid w:val="005C1906"/>
    <w:rsid w:val="005C1F79"/>
    <w:rsid w:val="005C24DA"/>
    <w:rsid w:val="005C2732"/>
    <w:rsid w:val="005C2CF4"/>
    <w:rsid w:val="005C3516"/>
    <w:rsid w:val="005C4306"/>
    <w:rsid w:val="005C478D"/>
    <w:rsid w:val="005C54A9"/>
    <w:rsid w:val="005C60AA"/>
    <w:rsid w:val="005C670E"/>
    <w:rsid w:val="005C68BB"/>
    <w:rsid w:val="005C6A01"/>
    <w:rsid w:val="005C6A7A"/>
    <w:rsid w:val="005C72C2"/>
    <w:rsid w:val="005C72FE"/>
    <w:rsid w:val="005C781F"/>
    <w:rsid w:val="005C7998"/>
    <w:rsid w:val="005C7F91"/>
    <w:rsid w:val="005D074D"/>
    <w:rsid w:val="005D0FA8"/>
    <w:rsid w:val="005D2338"/>
    <w:rsid w:val="005D2B1B"/>
    <w:rsid w:val="005D32CE"/>
    <w:rsid w:val="005D3728"/>
    <w:rsid w:val="005D3AED"/>
    <w:rsid w:val="005D3C37"/>
    <w:rsid w:val="005D40DD"/>
    <w:rsid w:val="005D5248"/>
    <w:rsid w:val="005D5372"/>
    <w:rsid w:val="005D5E8F"/>
    <w:rsid w:val="005D635E"/>
    <w:rsid w:val="005D67A2"/>
    <w:rsid w:val="005D689D"/>
    <w:rsid w:val="005D6A37"/>
    <w:rsid w:val="005D6E71"/>
    <w:rsid w:val="005D6FFC"/>
    <w:rsid w:val="005D7479"/>
    <w:rsid w:val="005D77F7"/>
    <w:rsid w:val="005D7A9F"/>
    <w:rsid w:val="005D7B5B"/>
    <w:rsid w:val="005D7B69"/>
    <w:rsid w:val="005D7D85"/>
    <w:rsid w:val="005E0149"/>
    <w:rsid w:val="005E076C"/>
    <w:rsid w:val="005E0AF4"/>
    <w:rsid w:val="005E0D59"/>
    <w:rsid w:val="005E0F50"/>
    <w:rsid w:val="005E1687"/>
    <w:rsid w:val="005E1F52"/>
    <w:rsid w:val="005E2371"/>
    <w:rsid w:val="005E26DA"/>
    <w:rsid w:val="005E2C96"/>
    <w:rsid w:val="005E2DBA"/>
    <w:rsid w:val="005E3064"/>
    <w:rsid w:val="005E34CD"/>
    <w:rsid w:val="005E3768"/>
    <w:rsid w:val="005E4319"/>
    <w:rsid w:val="005E435A"/>
    <w:rsid w:val="005E4B02"/>
    <w:rsid w:val="005E509B"/>
    <w:rsid w:val="005E52A5"/>
    <w:rsid w:val="005E6986"/>
    <w:rsid w:val="005E6EE0"/>
    <w:rsid w:val="005F0336"/>
    <w:rsid w:val="005F035D"/>
    <w:rsid w:val="005F0514"/>
    <w:rsid w:val="005F3816"/>
    <w:rsid w:val="005F47F5"/>
    <w:rsid w:val="005F485D"/>
    <w:rsid w:val="005F5B39"/>
    <w:rsid w:val="005F6036"/>
    <w:rsid w:val="005F6E00"/>
    <w:rsid w:val="005F72A6"/>
    <w:rsid w:val="005F7896"/>
    <w:rsid w:val="005F7DD9"/>
    <w:rsid w:val="00601C2B"/>
    <w:rsid w:val="00601E1C"/>
    <w:rsid w:val="00602065"/>
    <w:rsid w:val="006031C5"/>
    <w:rsid w:val="006036FD"/>
    <w:rsid w:val="00604D7A"/>
    <w:rsid w:val="006050F4"/>
    <w:rsid w:val="00606063"/>
    <w:rsid w:val="006068F3"/>
    <w:rsid w:val="00606A13"/>
    <w:rsid w:val="00606B45"/>
    <w:rsid w:val="00606D27"/>
    <w:rsid w:val="00607690"/>
    <w:rsid w:val="00607D7C"/>
    <w:rsid w:val="00611057"/>
    <w:rsid w:val="00611213"/>
    <w:rsid w:val="00611224"/>
    <w:rsid w:val="006116AA"/>
    <w:rsid w:val="00611A54"/>
    <w:rsid w:val="00611EFA"/>
    <w:rsid w:val="00612198"/>
    <w:rsid w:val="00612A75"/>
    <w:rsid w:val="00612AA5"/>
    <w:rsid w:val="00612F83"/>
    <w:rsid w:val="006135BA"/>
    <w:rsid w:val="006147AD"/>
    <w:rsid w:val="00614CA2"/>
    <w:rsid w:val="00614E48"/>
    <w:rsid w:val="00614FB5"/>
    <w:rsid w:val="00615410"/>
    <w:rsid w:val="0061573F"/>
    <w:rsid w:val="006168EF"/>
    <w:rsid w:val="0061710C"/>
    <w:rsid w:val="00620027"/>
    <w:rsid w:val="0062094B"/>
    <w:rsid w:val="00620A35"/>
    <w:rsid w:val="00620F83"/>
    <w:rsid w:val="0062195C"/>
    <w:rsid w:val="006225A8"/>
    <w:rsid w:val="00623145"/>
    <w:rsid w:val="00623499"/>
    <w:rsid w:val="006242D6"/>
    <w:rsid w:val="0062449F"/>
    <w:rsid w:val="00624546"/>
    <w:rsid w:val="006248C9"/>
    <w:rsid w:val="0062495D"/>
    <w:rsid w:val="00624A66"/>
    <w:rsid w:val="00624D0C"/>
    <w:rsid w:val="0062619A"/>
    <w:rsid w:val="006264EB"/>
    <w:rsid w:val="0062652F"/>
    <w:rsid w:val="006265F2"/>
    <w:rsid w:val="00626AF7"/>
    <w:rsid w:val="00626D6B"/>
    <w:rsid w:val="006270E9"/>
    <w:rsid w:val="0062724B"/>
    <w:rsid w:val="00627A89"/>
    <w:rsid w:val="0063003F"/>
    <w:rsid w:val="0063091A"/>
    <w:rsid w:val="0063248F"/>
    <w:rsid w:val="00632866"/>
    <w:rsid w:val="00634040"/>
    <w:rsid w:val="006341D7"/>
    <w:rsid w:val="0063538E"/>
    <w:rsid w:val="00635ECF"/>
    <w:rsid w:val="0063680F"/>
    <w:rsid w:val="00636844"/>
    <w:rsid w:val="0063775F"/>
    <w:rsid w:val="00637BD9"/>
    <w:rsid w:val="00640332"/>
    <w:rsid w:val="00640910"/>
    <w:rsid w:val="00640E81"/>
    <w:rsid w:val="00641466"/>
    <w:rsid w:val="00641BE8"/>
    <w:rsid w:val="006424F8"/>
    <w:rsid w:val="00642523"/>
    <w:rsid w:val="00642967"/>
    <w:rsid w:val="00642BFC"/>
    <w:rsid w:val="0064301F"/>
    <w:rsid w:val="0064304B"/>
    <w:rsid w:val="00643CD7"/>
    <w:rsid w:val="0064469B"/>
    <w:rsid w:val="00644997"/>
    <w:rsid w:val="006456B9"/>
    <w:rsid w:val="00645B53"/>
    <w:rsid w:val="00645CA2"/>
    <w:rsid w:val="00645FD8"/>
    <w:rsid w:val="006460E8"/>
    <w:rsid w:val="00646646"/>
    <w:rsid w:val="006472B7"/>
    <w:rsid w:val="00647647"/>
    <w:rsid w:val="00647B49"/>
    <w:rsid w:val="00647F78"/>
    <w:rsid w:val="00647FB3"/>
    <w:rsid w:val="006504D0"/>
    <w:rsid w:val="00650EE7"/>
    <w:rsid w:val="00651A27"/>
    <w:rsid w:val="006536CB"/>
    <w:rsid w:val="00654515"/>
    <w:rsid w:val="00654D49"/>
    <w:rsid w:val="00654D53"/>
    <w:rsid w:val="0065535D"/>
    <w:rsid w:val="00656514"/>
    <w:rsid w:val="006566B7"/>
    <w:rsid w:val="00657031"/>
    <w:rsid w:val="00657072"/>
    <w:rsid w:val="00657253"/>
    <w:rsid w:val="00657446"/>
    <w:rsid w:val="00657714"/>
    <w:rsid w:val="0065780C"/>
    <w:rsid w:val="00657870"/>
    <w:rsid w:val="00657951"/>
    <w:rsid w:val="00657EBB"/>
    <w:rsid w:val="00660053"/>
    <w:rsid w:val="006600E1"/>
    <w:rsid w:val="0066019F"/>
    <w:rsid w:val="00660CDD"/>
    <w:rsid w:val="006610D2"/>
    <w:rsid w:val="00662447"/>
    <w:rsid w:val="0066341D"/>
    <w:rsid w:val="0066384C"/>
    <w:rsid w:val="0066395B"/>
    <w:rsid w:val="00664B4C"/>
    <w:rsid w:val="00664BB8"/>
    <w:rsid w:val="00665A41"/>
    <w:rsid w:val="00665AD2"/>
    <w:rsid w:val="00666FCD"/>
    <w:rsid w:val="00667971"/>
    <w:rsid w:val="00667F1E"/>
    <w:rsid w:val="006702F1"/>
    <w:rsid w:val="00670A5C"/>
    <w:rsid w:val="00670EAA"/>
    <w:rsid w:val="006710F0"/>
    <w:rsid w:val="00671394"/>
    <w:rsid w:val="0067187E"/>
    <w:rsid w:val="006719EB"/>
    <w:rsid w:val="00671E44"/>
    <w:rsid w:val="0067230A"/>
    <w:rsid w:val="00672DA6"/>
    <w:rsid w:val="00673FA2"/>
    <w:rsid w:val="00674669"/>
    <w:rsid w:val="00674DAB"/>
    <w:rsid w:val="006752DC"/>
    <w:rsid w:val="00675494"/>
    <w:rsid w:val="00675865"/>
    <w:rsid w:val="00675B5D"/>
    <w:rsid w:val="00676169"/>
    <w:rsid w:val="00676A62"/>
    <w:rsid w:val="0067767F"/>
    <w:rsid w:val="00677D46"/>
    <w:rsid w:val="00680BD2"/>
    <w:rsid w:val="00680FFA"/>
    <w:rsid w:val="00681449"/>
    <w:rsid w:val="00683738"/>
    <w:rsid w:val="00683981"/>
    <w:rsid w:val="00684750"/>
    <w:rsid w:val="006849DA"/>
    <w:rsid w:val="00684AE1"/>
    <w:rsid w:val="00684F12"/>
    <w:rsid w:val="00685A2F"/>
    <w:rsid w:val="00686073"/>
    <w:rsid w:val="0068650B"/>
    <w:rsid w:val="00686ED3"/>
    <w:rsid w:val="0068718D"/>
    <w:rsid w:val="00687B8C"/>
    <w:rsid w:val="006893D2"/>
    <w:rsid w:val="00690075"/>
    <w:rsid w:val="00690F6D"/>
    <w:rsid w:val="00691ECB"/>
    <w:rsid w:val="006920A2"/>
    <w:rsid w:val="006922FE"/>
    <w:rsid w:val="0069237F"/>
    <w:rsid w:val="0069246F"/>
    <w:rsid w:val="006924B6"/>
    <w:rsid w:val="006925FC"/>
    <w:rsid w:val="00693298"/>
    <w:rsid w:val="006938AA"/>
    <w:rsid w:val="00693922"/>
    <w:rsid w:val="00693CB1"/>
    <w:rsid w:val="00693D09"/>
    <w:rsid w:val="00693FCC"/>
    <w:rsid w:val="006941E6"/>
    <w:rsid w:val="00694588"/>
    <w:rsid w:val="00694804"/>
    <w:rsid w:val="00694A83"/>
    <w:rsid w:val="006951C7"/>
    <w:rsid w:val="00695386"/>
    <w:rsid w:val="00695932"/>
    <w:rsid w:val="00695A0F"/>
    <w:rsid w:val="00696C3E"/>
    <w:rsid w:val="0069760C"/>
    <w:rsid w:val="00697812"/>
    <w:rsid w:val="006A0374"/>
    <w:rsid w:val="006A15B0"/>
    <w:rsid w:val="006A246C"/>
    <w:rsid w:val="006A24D9"/>
    <w:rsid w:val="006A2622"/>
    <w:rsid w:val="006A2E6A"/>
    <w:rsid w:val="006A2F6B"/>
    <w:rsid w:val="006A33F8"/>
    <w:rsid w:val="006A4356"/>
    <w:rsid w:val="006A55A4"/>
    <w:rsid w:val="006A5619"/>
    <w:rsid w:val="006A60BA"/>
    <w:rsid w:val="006A640C"/>
    <w:rsid w:val="006A753E"/>
    <w:rsid w:val="006A7F1D"/>
    <w:rsid w:val="006B0104"/>
    <w:rsid w:val="006B02E1"/>
    <w:rsid w:val="006B0DB5"/>
    <w:rsid w:val="006B1ADB"/>
    <w:rsid w:val="006B1E78"/>
    <w:rsid w:val="006B2272"/>
    <w:rsid w:val="006B24FA"/>
    <w:rsid w:val="006B32EE"/>
    <w:rsid w:val="006B3959"/>
    <w:rsid w:val="006B3C4E"/>
    <w:rsid w:val="006B44E5"/>
    <w:rsid w:val="006B4A03"/>
    <w:rsid w:val="006B4ACA"/>
    <w:rsid w:val="006B6535"/>
    <w:rsid w:val="006B65BD"/>
    <w:rsid w:val="006B6E1F"/>
    <w:rsid w:val="006B726E"/>
    <w:rsid w:val="006B73FC"/>
    <w:rsid w:val="006B76A7"/>
    <w:rsid w:val="006B79F2"/>
    <w:rsid w:val="006C07F4"/>
    <w:rsid w:val="006C1A95"/>
    <w:rsid w:val="006C1AA0"/>
    <w:rsid w:val="006C2037"/>
    <w:rsid w:val="006C2CC6"/>
    <w:rsid w:val="006C3505"/>
    <w:rsid w:val="006C3620"/>
    <w:rsid w:val="006C3713"/>
    <w:rsid w:val="006C4F07"/>
    <w:rsid w:val="006C520D"/>
    <w:rsid w:val="006C53CA"/>
    <w:rsid w:val="006C55F3"/>
    <w:rsid w:val="006C562E"/>
    <w:rsid w:val="006C5922"/>
    <w:rsid w:val="006C6C32"/>
    <w:rsid w:val="006C6C78"/>
    <w:rsid w:val="006D06B0"/>
    <w:rsid w:val="006D0A02"/>
    <w:rsid w:val="006D2CB9"/>
    <w:rsid w:val="006D3A0C"/>
    <w:rsid w:val="006D3AB7"/>
    <w:rsid w:val="006D3D20"/>
    <w:rsid w:val="006D40D7"/>
    <w:rsid w:val="006D44DE"/>
    <w:rsid w:val="006D52E9"/>
    <w:rsid w:val="006D580B"/>
    <w:rsid w:val="006D6C98"/>
    <w:rsid w:val="006D72B2"/>
    <w:rsid w:val="006E1527"/>
    <w:rsid w:val="006E20BA"/>
    <w:rsid w:val="006E21E7"/>
    <w:rsid w:val="006E22A3"/>
    <w:rsid w:val="006E3B85"/>
    <w:rsid w:val="006E3B9A"/>
    <w:rsid w:val="006E485B"/>
    <w:rsid w:val="006E48EB"/>
    <w:rsid w:val="006E4C83"/>
    <w:rsid w:val="006E555D"/>
    <w:rsid w:val="006E581F"/>
    <w:rsid w:val="006E6A7F"/>
    <w:rsid w:val="006E7275"/>
    <w:rsid w:val="006E75D4"/>
    <w:rsid w:val="006E7668"/>
    <w:rsid w:val="006E7B8E"/>
    <w:rsid w:val="006F00FE"/>
    <w:rsid w:val="006F089A"/>
    <w:rsid w:val="006F08EB"/>
    <w:rsid w:val="006F0F52"/>
    <w:rsid w:val="006F12A5"/>
    <w:rsid w:val="006F1CCE"/>
    <w:rsid w:val="006F353C"/>
    <w:rsid w:val="006F3FAF"/>
    <w:rsid w:val="006F5AFC"/>
    <w:rsid w:val="006F5DB4"/>
    <w:rsid w:val="006F60F7"/>
    <w:rsid w:val="006F6899"/>
    <w:rsid w:val="006F7130"/>
    <w:rsid w:val="006F72EA"/>
    <w:rsid w:val="006F78C3"/>
    <w:rsid w:val="006F78CD"/>
    <w:rsid w:val="006F7C61"/>
    <w:rsid w:val="006F7C87"/>
    <w:rsid w:val="007001BE"/>
    <w:rsid w:val="00700313"/>
    <w:rsid w:val="0070135A"/>
    <w:rsid w:val="00702EBC"/>
    <w:rsid w:val="00702F6C"/>
    <w:rsid w:val="00703160"/>
    <w:rsid w:val="00703418"/>
    <w:rsid w:val="00704233"/>
    <w:rsid w:val="007045E1"/>
    <w:rsid w:val="00704723"/>
    <w:rsid w:val="0070589F"/>
    <w:rsid w:val="00706389"/>
    <w:rsid w:val="00706D82"/>
    <w:rsid w:val="00707307"/>
    <w:rsid w:val="00707ABD"/>
    <w:rsid w:val="00707C80"/>
    <w:rsid w:val="00707F5C"/>
    <w:rsid w:val="007106A7"/>
    <w:rsid w:val="00710C58"/>
    <w:rsid w:val="00711FD4"/>
    <w:rsid w:val="00712B4D"/>
    <w:rsid w:val="00712E1D"/>
    <w:rsid w:val="00713046"/>
    <w:rsid w:val="00713AA1"/>
    <w:rsid w:val="007143EC"/>
    <w:rsid w:val="007150BD"/>
    <w:rsid w:val="00715510"/>
    <w:rsid w:val="00715C5E"/>
    <w:rsid w:val="007169ED"/>
    <w:rsid w:val="00716A49"/>
    <w:rsid w:val="00716D09"/>
    <w:rsid w:val="00717599"/>
    <w:rsid w:val="00720007"/>
    <w:rsid w:val="00720690"/>
    <w:rsid w:val="0072100B"/>
    <w:rsid w:val="00722063"/>
    <w:rsid w:val="00722CB0"/>
    <w:rsid w:val="00722EED"/>
    <w:rsid w:val="007232E8"/>
    <w:rsid w:val="00723967"/>
    <w:rsid w:val="00723D76"/>
    <w:rsid w:val="00724379"/>
    <w:rsid w:val="0072717C"/>
    <w:rsid w:val="007314CB"/>
    <w:rsid w:val="007319C7"/>
    <w:rsid w:val="00732758"/>
    <w:rsid w:val="00732E3C"/>
    <w:rsid w:val="0073374A"/>
    <w:rsid w:val="00733D5B"/>
    <w:rsid w:val="00734A10"/>
    <w:rsid w:val="00735376"/>
    <w:rsid w:val="007359E4"/>
    <w:rsid w:val="00735EFC"/>
    <w:rsid w:val="00736371"/>
    <w:rsid w:val="007369ED"/>
    <w:rsid w:val="00736B38"/>
    <w:rsid w:val="00736EFF"/>
    <w:rsid w:val="00737B6D"/>
    <w:rsid w:val="00737B76"/>
    <w:rsid w:val="0074012D"/>
    <w:rsid w:val="007402E1"/>
    <w:rsid w:val="0074030A"/>
    <w:rsid w:val="0074031F"/>
    <w:rsid w:val="00740B2F"/>
    <w:rsid w:val="0074104D"/>
    <w:rsid w:val="00741153"/>
    <w:rsid w:val="007412DB"/>
    <w:rsid w:val="00742211"/>
    <w:rsid w:val="00742387"/>
    <w:rsid w:val="00742ADE"/>
    <w:rsid w:val="00742DB0"/>
    <w:rsid w:val="00743BAE"/>
    <w:rsid w:val="0074416C"/>
    <w:rsid w:val="007447BD"/>
    <w:rsid w:val="0074498C"/>
    <w:rsid w:val="00744A64"/>
    <w:rsid w:val="00744E45"/>
    <w:rsid w:val="00745617"/>
    <w:rsid w:val="007457FB"/>
    <w:rsid w:val="00745BD3"/>
    <w:rsid w:val="00746519"/>
    <w:rsid w:val="00746E23"/>
    <w:rsid w:val="007470ED"/>
    <w:rsid w:val="00747913"/>
    <w:rsid w:val="00747A8D"/>
    <w:rsid w:val="00747B32"/>
    <w:rsid w:val="00747DB0"/>
    <w:rsid w:val="00750D37"/>
    <w:rsid w:val="0075105C"/>
    <w:rsid w:val="0075114B"/>
    <w:rsid w:val="0075157A"/>
    <w:rsid w:val="007522D0"/>
    <w:rsid w:val="0075357D"/>
    <w:rsid w:val="00753945"/>
    <w:rsid w:val="00753E80"/>
    <w:rsid w:val="00754635"/>
    <w:rsid w:val="00754AD8"/>
    <w:rsid w:val="00754D9B"/>
    <w:rsid w:val="00754F55"/>
    <w:rsid w:val="00755A82"/>
    <w:rsid w:val="0075600C"/>
    <w:rsid w:val="00756069"/>
    <w:rsid w:val="00756756"/>
    <w:rsid w:val="00757B93"/>
    <w:rsid w:val="0076031D"/>
    <w:rsid w:val="00760BF6"/>
    <w:rsid w:val="00760DBF"/>
    <w:rsid w:val="0076122E"/>
    <w:rsid w:val="00762BB3"/>
    <w:rsid w:val="00762D07"/>
    <w:rsid w:val="00762D8F"/>
    <w:rsid w:val="007636AE"/>
    <w:rsid w:val="00764732"/>
    <w:rsid w:val="00765130"/>
    <w:rsid w:val="00766833"/>
    <w:rsid w:val="0076765B"/>
    <w:rsid w:val="0076767B"/>
    <w:rsid w:val="00767A0C"/>
    <w:rsid w:val="00767FDF"/>
    <w:rsid w:val="00770311"/>
    <w:rsid w:val="00771508"/>
    <w:rsid w:val="00771727"/>
    <w:rsid w:val="00772505"/>
    <w:rsid w:val="00772CD4"/>
    <w:rsid w:val="00773FAD"/>
    <w:rsid w:val="0077455B"/>
    <w:rsid w:val="00774E1D"/>
    <w:rsid w:val="0077506B"/>
    <w:rsid w:val="0077675F"/>
    <w:rsid w:val="00776887"/>
    <w:rsid w:val="00776FA1"/>
    <w:rsid w:val="00777771"/>
    <w:rsid w:val="00780011"/>
    <w:rsid w:val="00780B08"/>
    <w:rsid w:val="00781157"/>
    <w:rsid w:val="00781AD8"/>
    <w:rsid w:val="0078225B"/>
    <w:rsid w:val="0078265A"/>
    <w:rsid w:val="0078284F"/>
    <w:rsid w:val="007829E1"/>
    <w:rsid w:val="007836F4"/>
    <w:rsid w:val="00783E82"/>
    <w:rsid w:val="007852D0"/>
    <w:rsid w:val="007856A2"/>
    <w:rsid w:val="00786E3A"/>
    <w:rsid w:val="00787E43"/>
    <w:rsid w:val="00790064"/>
    <w:rsid w:val="0079090E"/>
    <w:rsid w:val="00790C7E"/>
    <w:rsid w:val="00791320"/>
    <w:rsid w:val="00791597"/>
    <w:rsid w:val="00791D84"/>
    <w:rsid w:val="00792BA0"/>
    <w:rsid w:val="00792D69"/>
    <w:rsid w:val="00792DB1"/>
    <w:rsid w:val="00792F98"/>
    <w:rsid w:val="00793C91"/>
    <w:rsid w:val="00793E55"/>
    <w:rsid w:val="00794982"/>
    <w:rsid w:val="007951EF"/>
    <w:rsid w:val="00795F49"/>
    <w:rsid w:val="00796E03"/>
    <w:rsid w:val="007971ED"/>
    <w:rsid w:val="0079781B"/>
    <w:rsid w:val="007A0728"/>
    <w:rsid w:val="007A08EA"/>
    <w:rsid w:val="007A0997"/>
    <w:rsid w:val="007A140C"/>
    <w:rsid w:val="007A25E2"/>
    <w:rsid w:val="007A2D2A"/>
    <w:rsid w:val="007A3309"/>
    <w:rsid w:val="007A47E2"/>
    <w:rsid w:val="007A523A"/>
    <w:rsid w:val="007A572A"/>
    <w:rsid w:val="007A589B"/>
    <w:rsid w:val="007A593E"/>
    <w:rsid w:val="007A5A21"/>
    <w:rsid w:val="007A6A66"/>
    <w:rsid w:val="007A7058"/>
    <w:rsid w:val="007A710B"/>
    <w:rsid w:val="007A7EAA"/>
    <w:rsid w:val="007B004E"/>
    <w:rsid w:val="007B21AB"/>
    <w:rsid w:val="007B28DB"/>
    <w:rsid w:val="007B2955"/>
    <w:rsid w:val="007B2EC9"/>
    <w:rsid w:val="007B365D"/>
    <w:rsid w:val="007B3CA0"/>
    <w:rsid w:val="007B3E22"/>
    <w:rsid w:val="007B44A4"/>
    <w:rsid w:val="007B4894"/>
    <w:rsid w:val="007B48F5"/>
    <w:rsid w:val="007B491D"/>
    <w:rsid w:val="007B4AE7"/>
    <w:rsid w:val="007B4CD6"/>
    <w:rsid w:val="007B582A"/>
    <w:rsid w:val="007B5DB9"/>
    <w:rsid w:val="007B5E79"/>
    <w:rsid w:val="007B630F"/>
    <w:rsid w:val="007B6FFC"/>
    <w:rsid w:val="007B719E"/>
    <w:rsid w:val="007C00DB"/>
    <w:rsid w:val="007C0510"/>
    <w:rsid w:val="007C0C22"/>
    <w:rsid w:val="007C10C5"/>
    <w:rsid w:val="007C1C8E"/>
    <w:rsid w:val="007C1F46"/>
    <w:rsid w:val="007C223C"/>
    <w:rsid w:val="007C25F8"/>
    <w:rsid w:val="007C261C"/>
    <w:rsid w:val="007C2B1C"/>
    <w:rsid w:val="007C3587"/>
    <w:rsid w:val="007C3E00"/>
    <w:rsid w:val="007C3E1C"/>
    <w:rsid w:val="007C4085"/>
    <w:rsid w:val="007C418D"/>
    <w:rsid w:val="007C44A6"/>
    <w:rsid w:val="007C4E20"/>
    <w:rsid w:val="007C5732"/>
    <w:rsid w:val="007C5CBE"/>
    <w:rsid w:val="007C6032"/>
    <w:rsid w:val="007C604D"/>
    <w:rsid w:val="007C62EB"/>
    <w:rsid w:val="007C6610"/>
    <w:rsid w:val="007C6B8F"/>
    <w:rsid w:val="007C6CC6"/>
    <w:rsid w:val="007C6F89"/>
    <w:rsid w:val="007C790A"/>
    <w:rsid w:val="007D01A9"/>
    <w:rsid w:val="007D05D2"/>
    <w:rsid w:val="007D069C"/>
    <w:rsid w:val="007D12AC"/>
    <w:rsid w:val="007D14CD"/>
    <w:rsid w:val="007D1D23"/>
    <w:rsid w:val="007D23EE"/>
    <w:rsid w:val="007D3264"/>
    <w:rsid w:val="007D3974"/>
    <w:rsid w:val="007D421F"/>
    <w:rsid w:val="007D46E4"/>
    <w:rsid w:val="007D4E4A"/>
    <w:rsid w:val="007D5601"/>
    <w:rsid w:val="007D5AFF"/>
    <w:rsid w:val="007D6143"/>
    <w:rsid w:val="007D62C6"/>
    <w:rsid w:val="007D7289"/>
    <w:rsid w:val="007D758B"/>
    <w:rsid w:val="007D77EA"/>
    <w:rsid w:val="007E183B"/>
    <w:rsid w:val="007E1D16"/>
    <w:rsid w:val="007E417A"/>
    <w:rsid w:val="007E563A"/>
    <w:rsid w:val="007E56F5"/>
    <w:rsid w:val="007E63BD"/>
    <w:rsid w:val="007E690A"/>
    <w:rsid w:val="007E6DBD"/>
    <w:rsid w:val="007E785C"/>
    <w:rsid w:val="007F31F6"/>
    <w:rsid w:val="007F320F"/>
    <w:rsid w:val="007F32F3"/>
    <w:rsid w:val="007F37F4"/>
    <w:rsid w:val="007F3B1F"/>
    <w:rsid w:val="007F45BA"/>
    <w:rsid w:val="007F462E"/>
    <w:rsid w:val="007F4BD6"/>
    <w:rsid w:val="007F4CF9"/>
    <w:rsid w:val="007F52DE"/>
    <w:rsid w:val="007F53AD"/>
    <w:rsid w:val="007F5978"/>
    <w:rsid w:val="007F5B01"/>
    <w:rsid w:val="007F6875"/>
    <w:rsid w:val="007F756D"/>
    <w:rsid w:val="007F772C"/>
    <w:rsid w:val="007F7A12"/>
    <w:rsid w:val="007F7AD0"/>
    <w:rsid w:val="007F7DC1"/>
    <w:rsid w:val="007F7DCC"/>
    <w:rsid w:val="00800602"/>
    <w:rsid w:val="008011CC"/>
    <w:rsid w:val="0080195D"/>
    <w:rsid w:val="008019A6"/>
    <w:rsid w:val="00801A85"/>
    <w:rsid w:val="00801E29"/>
    <w:rsid w:val="00803250"/>
    <w:rsid w:val="008034AB"/>
    <w:rsid w:val="00803A0C"/>
    <w:rsid w:val="00803A8A"/>
    <w:rsid w:val="00803CC1"/>
    <w:rsid w:val="00803CF8"/>
    <w:rsid w:val="00804902"/>
    <w:rsid w:val="00804BFA"/>
    <w:rsid w:val="00804D5B"/>
    <w:rsid w:val="00805637"/>
    <w:rsid w:val="00805BB6"/>
    <w:rsid w:val="008074F6"/>
    <w:rsid w:val="008075C9"/>
    <w:rsid w:val="008076CF"/>
    <w:rsid w:val="00807725"/>
    <w:rsid w:val="00807FA6"/>
    <w:rsid w:val="008100E5"/>
    <w:rsid w:val="00810DAB"/>
    <w:rsid w:val="00810DEE"/>
    <w:rsid w:val="00810FA3"/>
    <w:rsid w:val="008112F2"/>
    <w:rsid w:val="00811555"/>
    <w:rsid w:val="00811576"/>
    <w:rsid w:val="0081165C"/>
    <w:rsid w:val="008125E6"/>
    <w:rsid w:val="00812C52"/>
    <w:rsid w:val="00812FF6"/>
    <w:rsid w:val="0081430E"/>
    <w:rsid w:val="00814CC6"/>
    <w:rsid w:val="00815266"/>
    <w:rsid w:val="008155A8"/>
    <w:rsid w:val="0081560A"/>
    <w:rsid w:val="008157C1"/>
    <w:rsid w:val="00815AD6"/>
    <w:rsid w:val="00815E16"/>
    <w:rsid w:val="008162C9"/>
    <w:rsid w:val="00816BFB"/>
    <w:rsid w:val="00816F3B"/>
    <w:rsid w:val="00817DDE"/>
    <w:rsid w:val="008202B8"/>
    <w:rsid w:val="00821DF7"/>
    <w:rsid w:val="00821EE4"/>
    <w:rsid w:val="00823677"/>
    <w:rsid w:val="00824426"/>
    <w:rsid w:val="00824466"/>
    <w:rsid w:val="008249F8"/>
    <w:rsid w:val="008256CC"/>
    <w:rsid w:val="00825D64"/>
    <w:rsid w:val="008267DD"/>
    <w:rsid w:val="00826A18"/>
    <w:rsid w:val="00826AF5"/>
    <w:rsid w:val="008272BA"/>
    <w:rsid w:val="00827395"/>
    <w:rsid w:val="00827B33"/>
    <w:rsid w:val="00830B3B"/>
    <w:rsid w:val="008310E3"/>
    <w:rsid w:val="00831CA7"/>
    <w:rsid w:val="0083254B"/>
    <w:rsid w:val="00833186"/>
    <w:rsid w:val="0083398F"/>
    <w:rsid w:val="00833CB5"/>
    <w:rsid w:val="008343F9"/>
    <w:rsid w:val="00834447"/>
    <w:rsid w:val="00834684"/>
    <w:rsid w:val="00835237"/>
    <w:rsid w:val="0083607D"/>
    <w:rsid w:val="0083616F"/>
    <w:rsid w:val="00836BCA"/>
    <w:rsid w:val="0083743E"/>
    <w:rsid w:val="008401EA"/>
    <w:rsid w:val="00840464"/>
    <w:rsid w:val="00840524"/>
    <w:rsid w:val="00840784"/>
    <w:rsid w:val="008417C6"/>
    <w:rsid w:val="00842174"/>
    <w:rsid w:val="0084328B"/>
    <w:rsid w:val="008435C9"/>
    <w:rsid w:val="008438D6"/>
    <w:rsid w:val="0084411F"/>
    <w:rsid w:val="0084412C"/>
    <w:rsid w:val="0084448B"/>
    <w:rsid w:val="00844B0F"/>
    <w:rsid w:val="00844C53"/>
    <w:rsid w:val="008458D5"/>
    <w:rsid w:val="00845BAF"/>
    <w:rsid w:val="0084646F"/>
    <w:rsid w:val="00846C37"/>
    <w:rsid w:val="00847A35"/>
    <w:rsid w:val="00847DAB"/>
    <w:rsid w:val="00847DEE"/>
    <w:rsid w:val="00850615"/>
    <w:rsid w:val="0085074A"/>
    <w:rsid w:val="00851084"/>
    <w:rsid w:val="00851B9E"/>
    <w:rsid w:val="00851DA1"/>
    <w:rsid w:val="008520AD"/>
    <w:rsid w:val="00852165"/>
    <w:rsid w:val="0085224C"/>
    <w:rsid w:val="0085232B"/>
    <w:rsid w:val="0085247F"/>
    <w:rsid w:val="00853679"/>
    <w:rsid w:val="00853B29"/>
    <w:rsid w:val="00853F48"/>
    <w:rsid w:val="00853FE7"/>
    <w:rsid w:val="00854C14"/>
    <w:rsid w:val="00854DD8"/>
    <w:rsid w:val="00854E40"/>
    <w:rsid w:val="00855977"/>
    <w:rsid w:val="008559B5"/>
    <w:rsid w:val="00855E1F"/>
    <w:rsid w:val="00855F29"/>
    <w:rsid w:val="00856036"/>
    <w:rsid w:val="00856ABE"/>
    <w:rsid w:val="00856AD3"/>
    <w:rsid w:val="00856C84"/>
    <w:rsid w:val="008575DE"/>
    <w:rsid w:val="00857884"/>
    <w:rsid w:val="008579C9"/>
    <w:rsid w:val="0086000B"/>
    <w:rsid w:val="0086043B"/>
    <w:rsid w:val="008604B1"/>
    <w:rsid w:val="0086075D"/>
    <w:rsid w:val="00860B27"/>
    <w:rsid w:val="00860BD4"/>
    <w:rsid w:val="00860CD9"/>
    <w:rsid w:val="00860D97"/>
    <w:rsid w:val="0086203C"/>
    <w:rsid w:val="00862429"/>
    <w:rsid w:val="00862858"/>
    <w:rsid w:val="00862AA2"/>
    <w:rsid w:val="00863C1B"/>
    <w:rsid w:val="00863EAE"/>
    <w:rsid w:val="0086427E"/>
    <w:rsid w:val="00864483"/>
    <w:rsid w:val="00864A3F"/>
    <w:rsid w:val="008654AB"/>
    <w:rsid w:val="008656DF"/>
    <w:rsid w:val="00865D20"/>
    <w:rsid w:val="00865D8F"/>
    <w:rsid w:val="0086616B"/>
    <w:rsid w:val="00866904"/>
    <w:rsid w:val="00866F5D"/>
    <w:rsid w:val="00867085"/>
    <w:rsid w:val="008672DE"/>
    <w:rsid w:val="0086756A"/>
    <w:rsid w:val="00867925"/>
    <w:rsid w:val="00867AC2"/>
    <w:rsid w:val="008713F3"/>
    <w:rsid w:val="008716E2"/>
    <w:rsid w:val="0087178A"/>
    <w:rsid w:val="00871817"/>
    <w:rsid w:val="00871FDD"/>
    <w:rsid w:val="008744A3"/>
    <w:rsid w:val="008745D3"/>
    <w:rsid w:val="008753D8"/>
    <w:rsid w:val="00875D83"/>
    <w:rsid w:val="00875E81"/>
    <w:rsid w:val="00876030"/>
    <w:rsid w:val="00876080"/>
    <w:rsid w:val="0087663E"/>
    <w:rsid w:val="00876674"/>
    <w:rsid w:val="00876AAD"/>
    <w:rsid w:val="00876B45"/>
    <w:rsid w:val="00880624"/>
    <w:rsid w:val="00881C1B"/>
    <w:rsid w:val="00881CD4"/>
    <w:rsid w:val="0088278C"/>
    <w:rsid w:val="00882B30"/>
    <w:rsid w:val="00882CD3"/>
    <w:rsid w:val="0088341F"/>
    <w:rsid w:val="00883597"/>
    <w:rsid w:val="00883728"/>
    <w:rsid w:val="008848FB"/>
    <w:rsid w:val="0088578F"/>
    <w:rsid w:val="00885FDC"/>
    <w:rsid w:val="00886BBC"/>
    <w:rsid w:val="00887022"/>
    <w:rsid w:val="00887567"/>
    <w:rsid w:val="00887BF4"/>
    <w:rsid w:val="008905CA"/>
    <w:rsid w:val="00890FA2"/>
    <w:rsid w:val="008913CF"/>
    <w:rsid w:val="00891E92"/>
    <w:rsid w:val="00891F97"/>
    <w:rsid w:val="00892AE7"/>
    <w:rsid w:val="00893808"/>
    <w:rsid w:val="008938F3"/>
    <w:rsid w:val="0089401D"/>
    <w:rsid w:val="0089493D"/>
    <w:rsid w:val="00894EAF"/>
    <w:rsid w:val="00894FBB"/>
    <w:rsid w:val="00895DE4"/>
    <w:rsid w:val="008A083F"/>
    <w:rsid w:val="008A1BF3"/>
    <w:rsid w:val="008A2F00"/>
    <w:rsid w:val="008A3484"/>
    <w:rsid w:val="008A361A"/>
    <w:rsid w:val="008A385B"/>
    <w:rsid w:val="008A39DD"/>
    <w:rsid w:val="008A3B15"/>
    <w:rsid w:val="008A44A8"/>
    <w:rsid w:val="008A4574"/>
    <w:rsid w:val="008A4586"/>
    <w:rsid w:val="008A55EE"/>
    <w:rsid w:val="008A5763"/>
    <w:rsid w:val="008A6265"/>
    <w:rsid w:val="008A6B2D"/>
    <w:rsid w:val="008A6B56"/>
    <w:rsid w:val="008A6E31"/>
    <w:rsid w:val="008A7AB2"/>
    <w:rsid w:val="008A7B67"/>
    <w:rsid w:val="008B0427"/>
    <w:rsid w:val="008B0451"/>
    <w:rsid w:val="008B1209"/>
    <w:rsid w:val="008B148B"/>
    <w:rsid w:val="008B14DA"/>
    <w:rsid w:val="008B16DF"/>
    <w:rsid w:val="008B1959"/>
    <w:rsid w:val="008B1C05"/>
    <w:rsid w:val="008B274B"/>
    <w:rsid w:val="008B3207"/>
    <w:rsid w:val="008B6CDE"/>
    <w:rsid w:val="008B7F33"/>
    <w:rsid w:val="008C05B0"/>
    <w:rsid w:val="008C0759"/>
    <w:rsid w:val="008C1C35"/>
    <w:rsid w:val="008C1D89"/>
    <w:rsid w:val="008C2116"/>
    <w:rsid w:val="008C2433"/>
    <w:rsid w:val="008C2452"/>
    <w:rsid w:val="008C2648"/>
    <w:rsid w:val="008C26E8"/>
    <w:rsid w:val="008C3A30"/>
    <w:rsid w:val="008C3CEE"/>
    <w:rsid w:val="008C41C7"/>
    <w:rsid w:val="008C46B2"/>
    <w:rsid w:val="008C53CD"/>
    <w:rsid w:val="008C55F2"/>
    <w:rsid w:val="008C5721"/>
    <w:rsid w:val="008C5E57"/>
    <w:rsid w:val="008C5ED0"/>
    <w:rsid w:val="008C5EFF"/>
    <w:rsid w:val="008C6543"/>
    <w:rsid w:val="008C684E"/>
    <w:rsid w:val="008C7CC2"/>
    <w:rsid w:val="008C7D6D"/>
    <w:rsid w:val="008C7DCF"/>
    <w:rsid w:val="008C7EF7"/>
    <w:rsid w:val="008D0216"/>
    <w:rsid w:val="008D06D1"/>
    <w:rsid w:val="008D0C31"/>
    <w:rsid w:val="008D0D53"/>
    <w:rsid w:val="008D1080"/>
    <w:rsid w:val="008D126C"/>
    <w:rsid w:val="008D1661"/>
    <w:rsid w:val="008D23B5"/>
    <w:rsid w:val="008D2842"/>
    <w:rsid w:val="008D2A6C"/>
    <w:rsid w:val="008D33F3"/>
    <w:rsid w:val="008D3631"/>
    <w:rsid w:val="008D6556"/>
    <w:rsid w:val="008D6D8A"/>
    <w:rsid w:val="008D771D"/>
    <w:rsid w:val="008D7B17"/>
    <w:rsid w:val="008D7B70"/>
    <w:rsid w:val="008D7EC5"/>
    <w:rsid w:val="008E0166"/>
    <w:rsid w:val="008E043E"/>
    <w:rsid w:val="008E05AE"/>
    <w:rsid w:val="008E0620"/>
    <w:rsid w:val="008E0B3A"/>
    <w:rsid w:val="008E1360"/>
    <w:rsid w:val="008E14E5"/>
    <w:rsid w:val="008E1A16"/>
    <w:rsid w:val="008E2905"/>
    <w:rsid w:val="008E2BF9"/>
    <w:rsid w:val="008E3E0D"/>
    <w:rsid w:val="008E42BD"/>
    <w:rsid w:val="008E43DD"/>
    <w:rsid w:val="008E4A72"/>
    <w:rsid w:val="008E4A9F"/>
    <w:rsid w:val="008E5C46"/>
    <w:rsid w:val="008E6A7C"/>
    <w:rsid w:val="008E734C"/>
    <w:rsid w:val="008F0139"/>
    <w:rsid w:val="008F01E9"/>
    <w:rsid w:val="008F0777"/>
    <w:rsid w:val="008F0AED"/>
    <w:rsid w:val="008F0DA8"/>
    <w:rsid w:val="008F1007"/>
    <w:rsid w:val="008F17AA"/>
    <w:rsid w:val="008F2643"/>
    <w:rsid w:val="008F3C76"/>
    <w:rsid w:val="008F412F"/>
    <w:rsid w:val="008F478E"/>
    <w:rsid w:val="008F4CE5"/>
    <w:rsid w:val="008F500F"/>
    <w:rsid w:val="008F592A"/>
    <w:rsid w:val="008F5DC5"/>
    <w:rsid w:val="008F601D"/>
    <w:rsid w:val="008F6600"/>
    <w:rsid w:val="008F6714"/>
    <w:rsid w:val="008F6C85"/>
    <w:rsid w:val="008F6CEA"/>
    <w:rsid w:val="008F6E5E"/>
    <w:rsid w:val="008F7E55"/>
    <w:rsid w:val="00900AF3"/>
    <w:rsid w:val="00900B4E"/>
    <w:rsid w:val="009010FE"/>
    <w:rsid w:val="00901603"/>
    <w:rsid w:val="00901743"/>
    <w:rsid w:val="00902071"/>
    <w:rsid w:val="00902943"/>
    <w:rsid w:val="00903599"/>
    <w:rsid w:val="00903DD2"/>
    <w:rsid w:val="009042E4"/>
    <w:rsid w:val="00904628"/>
    <w:rsid w:val="0090463B"/>
    <w:rsid w:val="00904E80"/>
    <w:rsid w:val="00904FD9"/>
    <w:rsid w:val="00905FD4"/>
    <w:rsid w:val="00906E6A"/>
    <w:rsid w:val="00907D97"/>
    <w:rsid w:val="0091044F"/>
    <w:rsid w:val="00910A62"/>
    <w:rsid w:val="00910ACE"/>
    <w:rsid w:val="009114D9"/>
    <w:rsid w:val="00912265"/>
    <w:rsid w:val="0091236C"/>
    <w:rsid w:val="00912A4C"/>
    <w:rsid w:val="00912B7F"/>
    <w:rsid w:val="00913337"/>
    <w:rsid w:val="00913A0D"/>
    <w:rsid w:val="00914618"/>
    <w:rsid w:val="00915521"/>
    <w:rsid w:val="009158A7"/>
    <w:rsid w:val="00916D5D"/>
    <w:rsid w:val="00916DBA"/>
    <w:rsid w:val="009202A5"/>
    <w:rsid w:val="0092068F"/>
    <w:rsid w:val="0092186D"/>
    <w:rsid w:val="009220E8"/>
    <w:rsid w:val="0092332D"/>
    <w:rsid w:val="00923C50"/>
    <w:rsid w:val="00924CAB"/>
    <w:rsid w:val="009251B9"/>
    <w:rsid w:val="00925784"/>
    <w:rsid w:val="009259D2"/>
    <w:rsid w:val="00925C64"/>
    <w:rsid w:val="00927994"/>
    <w:rsid w:val="009308AB"/>
    <w:rsid w:val="00930F01"/>
    <w:rsid w:val="00931A77"/>
    <w:rsid w:val="009320F4"/>
    <w:rsid w:val="009325EA"/>
    <w:rsid w:val="009328B3"/>
    <w:rsid w:val="00933541"/>
    <w:rsid w:val="009338BF"/>
    <w:rsid w:val="00933B29"/>
    <w:rsid w:val="00934488"/>
    <w:rsid w:val="009344B8"/>
    <w:rsid w:val="0093567A"/>
    <w:rsid w:val="00935AED"/>
    <w:rsid w:val="00935B9D"/>
    <w:rsid w:val="0093632B"/>
    <w:rsid w:val="00936495"/>
    <w:rsid w:val="00936C0B"/>
    <w:rsid w:val="0093727C"/>
    <w:rsid w:val="00937301"/>
    <w:rsid w:val="00937CEC"/>
    <w:rsid w:val="00937E34"/>
    <w:rsid w:val="00940669"/>
    <w:rsid w:val="009412B6"/>
    <w:rsid w:val="00942105"/>
    <w:rsid w:val="00942603"/>
    <w:rsid w:val="00943258"/>
    <w:rsid w:val="00943738"/>
    <w:rsid w:val="00944991"/>
    <w:rsid w:val="00945C46"/>
    <w:rsid w:val="0094603E"/>
    <w:rsid w:val="00947163"/>
    <w:rsid w:val="0094737C"/>
    <w:rsid w:val="0094785D"/>
    <w:rsid w:val="00947ED2"/>
    <w:rsid w:val="0095013B"/>
    <w:rsid w:val="009504C3"/>
    <w:rsid w:val="00950A84"/>
    <w:rsid w:val="009516F2"/>
    <w:rsid w:val="00951B55"/>
    <w:rsid w:val="00951E7A"/>
    <w:rsid w:val="00952122"/>
    <w:rsid w:val="009525CE"/>
    <w:rsid w:val="009526AF"/>
    <w:rsid w:val="00952F67"/>
    <w:rsid w:val="00953118"/>
    <w:rsid w:val="00953978"/>
    <w:rsid w:val="0095460D"/>
    <w:rsid w:val="0095465C"/>
    <w:rsid w:val="009546DA"/>
    <w:rsid w:val="00954BD8"/>
    <w:rsid w:val="00954E86"/>
    <w:rsid w:val="00955740"/>
    <w:rsid w:val="0095606E"/>
    <w:rsid w:val="009579CB"/>
    <w:rsid w:val="0096075E"/>
    <w:rsid w:val="009609BF"/>
    <w:rsid w:val="009616FB"/>
    <w:rsid w:val="00961A42"/>
    <w:rsid w:val="009626DB"/>
    <w:rsid w:val="00962BEB"/>
    <w:rsid w:val="00962C9E"/>
    <w:rsid w:val="00963CCA"/>
    <w:rsid w:val="009645F5"/>
    <w:rsid w:val="00964E0A"/>
    <w:rsid w:val="00965115"/>
    <w:rsid w:val="0096535E"/>
    <w:rsid w:val="00965C1C"/>
    <w:rsid w:val="0096696E"/>
    <w:rsid w:val="00966DE0"/>
    <w:rsid w:val="009674AF"/>
    <w:rsid w:val="00967743"/>
    <w:rsid w:val="0097149E"/>
    <w:rsid w:val="00971B5F"/>
    <w:rsid w:val="009721F8"/>
    <w:rsid w:val="00972200"/>
    <w:rsid w:val="009723BC"/>
    <w:rsid w:val="00973A76"/>
    <w:rsid w:val="00973C0A"/>
    <w:rsid w:val="00973D30"/>
    <w:rsid w:val="00974138"/>
    <w:rsid w:val="0097459A"/>
    <w:rsid w:val="009748F5"/>
    <w:rsid w:val="00974C5A"/>
    <w:rsid w:val="00974D97"/>
    <w:rsid w:val="00974E4E"/>
    <w:rsid w:val="0097506D"/>
    <w:rsid w:val="00975275"/>
    <w:rsid w:val="009758C0"/>
    <w:rsid w:val="00975C50"/>
    <w:rsid w:val="00975D27"/>
    <w:rsid w:val="00976133"/>
    <w:rsid w:val="00976F79"/>
    <w:rsid w:val="00977AB6"/>
    <w:rsid w:val="00977CD2"/>
    <w:rsid w:val="009803BB"/>
    <w:rsid w:val="0098264E"/>
    <w:rsid w:val="0098279F"/>
    <w:rsid w:val="00982C30"/>
    <w:rsid w:val="0098306F"/>
    <w:rsid w:val="0098453C"/>
    <w:rsid w:val="00985E00"/>
    <w:rsid w:val="00986663"/>
    <w:rsid w:val="00986A63"/>
    <w:rsid w:val="00990073"/>
    <w:rsid w:val="00990CA7"/>
    <w:rsid w:val="009917B7"/>
    <w:rsid w:val="00992948"/>
    <w:rsid w:val="009929EF"/>
    <w:rsid w:val="00993575"/>
    <w:rsid w:val="00993A5B"/>
    <w:rsid w:val="0099437F"/>
    <w:rsid w:val="009948D3"/>
    <w:rsid w:val="00994CAE"/>
    <w:rsid w:val="009950C1"/>
    <w:rsid w:val="00995462"/>
    <w:rsid w:val="009955EA"/>
    <w:rsid w:val="00995CE1"/>
    <w:rsid w:val="00995D67"/>
    <w:rsid w:val="00995F83"/>
    <w:rsid w:val="009962EE"/>
    <w:rsid w:val="00996748"/>
    <w:rsid w:val="00996D53"/>
    <w:rsid w:val="00997345"/>
    <w:rsid w:val="00997ED1"/>
    <w:rsid w:val="00997EE1"/>
    <w:rsid w:val="009A0028"/>
    <w:rsid w:val="009A03DC"/>
    <w:rsid w:val="009A0E75"/>
    <w:rsid w:val="009A19B8"/>
    <w:rsid w:val="009A2304"/>
    <w:rsid w:val="009A2352"/>
    <w:rsid w:val="009A3554"/>
    <w:rsid w:val="009A3800"/>
    <w:rsid w:val="009A3FE8"/>
    <w:rsid w:val="009A42B3"/>
    <w:rsid w:val="009A47A8"/>
    <w:rsid w:val="009A50A4"/>
    <w:rsid w:val="009A560B"/>
    <w:rsid w:val="009A57E1"/>
    <w:rsid w:val="009A60DE"/>
    <w:rsid w:val="009A614B"/>
    <w:rsid w:val="009A6411"/>
    <w:rsid w:val="009A6602"/>
    <w:rsid w:val="009B0802"/>
    <w:rsid w:val="009B0A28"/>
    <w:rsid w:val="009B0B30"/>
    <w:rsid w:val="009B0D3A"/>
    <w:rsid w:val="009B1143"/>
    <w:rsid w:val="009B1497"/>
    <w:rsid w:val="009B22A0"/>
    <w:rsid w:val="009B2795"/>
    <w:rsid w:val="009B2924"/>
    <w:rsid w:val="009B3E69"/>
    <w:rsid w:val="009B47F0"/>
    <w:rsid w:val="009B505D"/>
    <w:rsid w:val="009B54BB"/>
    <w:rsid w:val="009B5983"/>
    <w:rsid w:val="009B6A8B"/>
    <w:rsid w:val="009B73D4"/>
    <w:rsid w:val="009C0D64"/>
    <w:rsid w:val="009C15CC"/>
    <w:rsid w:val="009C2164"/>
    <w:rsid w:val="009C2358"/>
    <w:rsid w:val="009C2CCE"/>
    <w:rsid w:val="009C34BF"/>
    <w:rsid w:val="009C35FE"/>
    <w:rsid w:val="009C4032"/>
    <w:rsid w:val="009C4073"/>
    <w:rsid w:val="009C55FB"/>
    <w:rsid w:val="009C5D41"/>
    <w:rsid w:val="009C79FF"/>
    <w:rsid w:val="009D038B"/>
    <w:rsid w:val="009D07DA"/>
    <w:rsid w:val="009D0AE5"/>
    <w:rsid w:val="009D0BDD"/>
    <w:rsid w:val="009D0F19"/>
    <w:rsid w:val="009D1863"/>
    <w:rsid w:val="009D22D0"/>
    <w:rsid w:val="009D2A17"/>
    <w:rsid w:val="009D2F52"/>
    <w:rsid w:val="009D304A"/>
    <w:rsid w:val="009D32C6"/>
    <w:rsid w:val="009D3855"/>
    <w:rsid w:val="009D38B2"/>
    <w:rsid w:val="009D3A6F"/>
    <w:rsid w:val="009D3F32"/>
    <w:rsid w:val="009D4A01"/>
    <w:rsid w:val="009D4C1C"/>
    <w:rsid w:val="009D52E0"/>
    <w:rsid w:val="009D530B"/>
    <w:rsid w:val="009D53C8"/>
    <w:rsid w:val="009D5ADF"/>
    <w:rsid w:val="009D5F05"/>
    <w:rsid w:val="009D615C"/>
    <w:rsid w:val="009D6327"/>
    <w:rsid w:val="009D7BE3"/>
    <w:rsid w:val="009DC5F1"/>
    <w:rsid w:val="009E0902"/>
    <w:rsid w:val="009E2135"/>
    <w:rsid w:val="009E22ED"/>
    <w:rsid w:val="009E2875"/>
    <w:rsid w:val="009E2C9A"/>
    <w:rsid w:val="009E369C"/>
    <w:rsid w:val="009E39D7"/>
    <w:rsid w:val="009E4906"/>
    <w:rsid w:val="009E4C98"/>
    <w:rsid w:val="009E4E9D"/>
    <w:rsid w:val="009E540C"/>
    <w:rsid w:val="009E5447"/>
    <w:rsid w:val="009E5662"/>
    <w:rsid w:val="009E665F"/>
    <w:rsid w:val="009E67E9"/>
    <w:rsid w:val="009E6C91"/>
    <w:rsid w:val="009E6CDC"/>
    <w:rsid w:val="009E6D2B"/>
    <w:rsid w:val="009E70E2"/>
    <w:rsid w:val="009F084E"/>
    <w:rsid w:val="009F0BF4"/>
    <w:rsid w:val="009F245D"/>
    <w:rsid w:val="009F2868"/>
    <w:rsid w:val="009F385C"/>
    <w:rsid w:val="009F3B58"/>
    <w:rsid w:val="009F3DCF"/>
    <w:rsid w:val="009F40F7"/>
    <w:rsid w:val="009F54E6"/>
    <w:rsid w:val="009F5575"/>
    <w:rsid w:val="009F5C6F"/>
    <w:rsid w:val="009F5CC6"/>
    <w:rsid w:val="009F72DA"/>
    <w:rsid w:val="00A00A25"/>
    <w:rsid w:val="00A02262"/>
    <w:rsid w:val="00A02CAB"/>
    <w:rsid w:val="00A02CFB"/>
    <w:rsid w:val="00A03467"/>
    <w:rsid w:val="00A03892"/>
    <w:rsid w:val="00A04584"/>
    <w:rsid w:val="00A0483C"/>
    <w:rsid w:val="00A054B9"/>
    <w:rsid w:val="00A05E82"/>
    <w:rsid w:val="00A05F8B"/>
    <w:rsid w:val="00A060B1"/>
    <w:rsid w:val="00A06DEC"/>
    <w:rsid w:val="00A071D0"/>
    <w:rsid w:val="00A0726A"/>
    <w:rsid w:val="00A07730"/>
    <w:rsid w:val="00A07815"/>
    <w:rsid w:val="00A07E56"/>
    <w:rsid w:val="00A10210"/>
    <w:rsid w:val="00A1031D"/>
    <w:rsid w:val="00A11DA7"/>
    <w:rsid w:val="00A1238F"/>
    <w:rsid w:val="00A1385C"/>
    <w:rsid w:val="00A1422D"/>
    <w:rsid w:val="00A1450D"/>
    <w:rsid w:val="00A14ED0"/>
    <w:rsid w:val="00A1557C"/>
    <w:rsid w:val="00A15C06"/>
    <w:rsid w:val="00A15D4C"/>
    <w:rsid w:val="00A16305"/>
    <w:rsid w:val="00A1682E"/>
    <w:rsid w:val="00A16BE6"/>
    <w:rsid w:val="00A17398"/>
    <w:rsid w:val="00A1761A"/>
    <w:rsid w:val="00A17E66"/>
    <w:rsid w:val="00A21723"/>
    <w:rsid w:val="00A21A8C"/>
    <w:rsid w:val="00A220F8"/>
    <w:rsid w:val="00A22CC6"/>
    <w:rsid w:val="00A237C9"/>
    <w:rsid w:val="00A23A6A"/>
    <w:rsid w:val="00A23D88"/>
    <w:rsid w:val="00A2454C"/>
    <w:rsid w:val="00A246BB"/>
    <w:rsid w:val="00A24B86"/>
    <w:rsid w:val="00A2588A"/>
    <w:rsid w:val="00A260CC"/>
    <w:rsid w:val="00A2753C"/>
    <w:rsid w:val="00A27D99"/>
    <w:rsid w:val="00A30505"/>
    <w:rsid w:val="00A30888"/>
    <w:rsid w:val="00A31C33"/>
    <w:rsid w:val="00A31F05"/>
    <w:rsid w:val="00A32EDD"/>
    <w:rsid w:val="00A3339B"/>
    <w:rsid w:val="00A3349D"/>
    <w:rsid w:val="00A3373F"/>
    <w:rsid w:val="00A33826"/>
    <w:rsid w:val="00A3409E"/>
    <w:rsid w:val="00A3442F"/>
    <w:rsid w:val="00A34636"/>
    <w:rsid w:val="00A35AAC"/>
    <w:rsid w:val="00A35D82"/>
    <w:rsid w:val="00A35DD9"/>
    <w:rsid w:val="00A36165"/>
    <w:rsid w:val="00A36663"/>
    <w:rsid w:val="00A36800"/>
    <w:rsid w:val="00A36D05"/>
    <w:rsid w:val="00A3731D"/>
    <w:rsid w:val="00A376C6"/>
    <w:rsid w:val="00A40029"/>
    <w:rsid w:val="00A41A92"/>
    <w:rsid w:val="00A4217C"/>
    <w:rsid w:val="00A42193"/>
    <w:rsid w:val="00A423F5"/>
    <w:rsid w:val="00A42654"/>
    <w:rsid w:val="00A431BF"/>
    <w:rsid w:val="00A43655"/>
    <w:rsid w:val="00A4391C"/>
    <w:rsid w:val="00A43B2C"/>
    <w:rsid w:val="00A43E33"/>
    <w:rsid w:val="00A451AF"/>
    <w:rsid w:val="00A460AC"/>
    <w:rsid w:val="00A465AE"/>
    <w:rsid w:val="00A47B8A"/>
    <w:rsid w:val="00A47C1B"/>
    <w:rsid w:val="00A47F3D"/>
    <w:rsid w:val="00A50315"/>
    <w:rsid w:val="00A50E50"/>
    <w:rsid w:val="00A50FFA"/>
    <w:rsid w:val="00A5124C"/>
    <w:rsid w:val="00A51F3F"/>
    <w:rsid w:val="00A523F3"/>
    <w:rsid w:val="00A5274D"/>
    <w:rsid w:val="00A52D2B"/>
    <w:rsid w:val="00A52FA9"/>
    <w:rsid w:val="00A537D6"/>
    <w:rsid w:val="00A53E64"/>
    <w:rsid w:val="00A5473E"/>
    <w:rsid w:val="00A54EAD"/>
    <w:rsid w:val="00A5536C"/>
    <w:rsid w:val="00A55A89"/>
    <w:rsid w:val="00A55AF4"/>
    <w:rsid w:val="00A55B99"/>
    <w:rsid w:val="00A55DB7"/>
    <w:rsid w:val="00A55E1A"/>
    <w:rsid w:val="00A564E8"/>
    <w:rsid w:val="00A56651"/>
    <w:rsid w:val="00A56DCC"/>
    <w:rsid w:val="00A56F44"/>
    <w:rsid w:val="00A57C86"/>
    <w:rsid w:val="00A57CC9"/>
    <w:rsid w:val="00A57ED3"/>
    <w:rsid w:val="00A57FDB"/>
    <w:rsid w:val="00A61383"/>
    <w:rsid w:val="00A625FD"/>
    <w:rsid w:val="00A63BBD"/>
    <w:rsid w:val="00A63CEF"/>
    <w:rsid w:val="00A64A0E"/>
    <w:rsid w:val="00A64D54"/>
    <w:rsid w:val="00A655D1"/>
    <w:rsid w:val="00A657D5"/>
    <w:rsid w:val="00A65A5D"/>
    <w:rsid w:val="00A66273"/>
    <w:rsid w:val="00A672FE"/>
    <w:rsid w:val="00A6778B"/>
    <w:rsid w:val="00A679A4"/>
    <w:rsid w:val="00A67C06"/>
    <w:rsid w:val="00A70294"/>
    <w:rsid w:val="00A7032D"/>
    <w:rsid w:val="00A70E88"/>
    <w:rsid w:val="00A71129"/>
    <w:rsid w:val="00A71C4F"/>
    <w:rsid w:val="00A7208F"/>
    <w:rsid w:val="00A72234"/>
    <w:rsid w:val="00A73E06"/>
    <w:rsid w:val="00A74ED0"/>
    <w:rsid w:val="00A75197"/>
    <w:rsid w:val="00A7531A"/>
    <w:rsid w:val="00A7541F"/>
    <w:rsid w:val="00A759BD"/>
    <w:rsid w:val="00A7628C"/>
    <w:rsid w:val="00A765A3"/>
    <w:rsid w:val="00A767E4"/>
    <w:rsid w:val="00A77F4A"/>
    <w:rsid w:val="00A800B7"/>
    <w:rsid w:val="00A819E3"/>
    <w:rsid w:val="00A81F17"/>
    <w:rsid w:val="00A8275B"/>
    <w:rsid w:val="00A82834"/>
    <w:rsid w:val="00A83766"/>
    <w:rsid w:val="00A84176"/>
    <w:rsid w:val="00A847B3"/>
    <w:rsid w:val="00A84EED"/>
    <w:rsid w:val="00A87383"/>
    <w:rsid w:val="00A876DF"/>
    <w:rsid w:val="00A87AD1"/>
    <w:rsid w:val="00A90377"/>
    <w:rsid w:val="00A90657"/>
    <w:rsid w:val="00A90D9A"/>
    <w:rsid w:val="00A9142C"/>
    <w:rsid w:val="00A9185F"/>
    <w:rsid w:val="00A919DD"/>
    <w:rsid w:val="00A91F78"/>
    <w:rsid w:val="00A92375"/>
    <w:rsid w:val="00A92C55"/>
    <w:rsid w:val="00A935BE"/>
    <w:rsid w:val="00A936B7"/>
    <w:rsid w:val="00A9404E"/>
    <w:rsid w:val="00A9444D"/>
    <w:rsid w:val="00A947F4"/>
    <w:rsid w:val="00A94950"/>
    <w:rsid w:val="00A9496A"/>
    <w:rsid w:val="00A950D6"/>
    <w:rsid w:val="00A95CB6"/>
    <w:rsid w:val="00A965D9"/>
    <w:rsid w:val="00A96CA8"/>
    <w:rsid w:val="00A96D8C"/>
    <w:rsid w:val="00A96E83"/>
    <w:rsid w:val="00A96F0B"/>
    <w:rsid w:val="00A9787C"/>
    <w:rsid w:val="00A97927"/>
    <w:rsid w:val="00AA04B5"/>
    <w:rsid w:val="00AA060B"/>
    <w:rsid w:val="00AA0C85"/>
    <w:rsid w:val="00AA1664"/>
    <w:rsid w:val="00AA195F"/>
    <w:rsid w:val="00AA1A3B"/>
    <w:rsid w:val="00AA1C56"/>
    <w:rsid w:val="00AA2C4C"/>
    <w:rsid w:val="00AA2E2B"/>
    <w:rsid w:val="00AA2EC3"/>
    <w:rsid w:val="00AA3176"/>
    <w:rsid w:val="00AA3760"/>
    <w:rsid w:val="00AA3832"/>
    <w:rsid w:val="00AA3868"/>
    <w:rsid w:val="00AA3FAC"/>
    <w:rsid w:val="00AA41C3"/>
    <w:rsid w:val="00AA4210"/>
    <w:rsid w:val="00AA46CB"/>
    <w:rsid w:val="00AA4B89"/>
    <w:rsid w:val="00AA4C82"/>
    <w:rsid w:val="00AA67CB"/>
    <w:rsid w:val="00AA6A4D"/>
    <w:rsid w:val="00AB0138"/>
    <w:rsid w:val="00AB0C9A"/>
    <w:rsid w:val="00AB0FE3"/>
    <w:rsid w:val="00AB1BFC"/>
    <w:rsid w:val="00AB1C3A"/>
    <w:rsid w:val="00AB1CF8"/>
    <w:rsid w:val="00AB2588"/>
    <w:rsid w:val="00AB2BC3"/>
    <w:rsid w:val="00AB37DE"/>
    <w:rsid w:val="00AB3A2F"/>
    <w:rsid w:val="00AB5F26"/>
    <w:rsid w:val="00AB682B"/>
    <w:rsid w:val="00AB7009"/>
    <w:rsid w:val="00AB7689"/>
    <w:rsid w:val="00AB7AA9"/>
    <w:rsid w:val="00AC152E"/>
    <w:rsid w:val="00AC18EA"/>
    <w:rsid w:val="00AC20D8"/>
    <w:rsid w:val="00AC21F9"/>
    <w:rsid w:val="00AC2507"/>
    <w:rsid w:val="00AC33A0"/>
    <w:rsid w:val="00AC3C7B"/>
    <w:rsid w:val="00AC3F72"/>
    <w:rsid w:val="00AC4792"/>
    <w:rsid w:val="00AC4F52"/>
    <w:rsid w:val="00AC554B"/>
    <w:rsid w:val="00AC5D27"/>
    <w:rsid w:val="00AC6A36"/>
    <w:rsid w:val="00AC6F2C"/>
    <w:rsid w:val="00AC7D63"/>
    <w:rsid w:val="00AC7D98"/>
    <w:rsid w:val="00AC7F8D"/>
    <w:rsid w:val="00AD0299"/>
    <w:rsid w:val="00AD0A0A"/>
    <w:rsid w:val="00AD0D88"/>
    <w:rsid w:val="00AD13D4"/>
    <w:rsid w:val="00AD13EF"/>
    <w:rsid w:val="00AD169A"/>
    <w:rsid w:val="00AD1DB8"/>
    <w:rsid w:val="00AD2782"/>
    <w:rsid w:val="00AD3426"/>
    <w:rsid w:val="00AD384F"/>
    <w:rsid w:val="00AD3AD3"/>
    <w:rsid w:val="00AD3E5F"/>
    <w:rsid w:val="00AD4269"/>
    <w:rsid w:val="00AD572B"/>
    <w:rsid w:val="00AD62C5"/>
    <w:rsid w:val="00AD65E8"/>
    <w:rsid w:val="00AD6DBC"/>
    <w:rsid w:val="00AD7BF7"/>
    <w:rsid w:val="00AD7FDB"/>
    <w:rsid w:val="00AE03A2"/>
    <w:rsid w:val="00AE22D6"/>
    <w:rsid w:val="00AE29DD"/>
    <w:rsid w:val="00AE4822"/>
    <w:rsid w:val="00AE55B0"/>
    <w:rsid w:val="00AE55E3"/>
    <w:rsid w:val="00AE597E"/>
    <w:rsid w:val="00AE60ED"/>
    <w:rsid w:val="00AE6426"/>
    <w:rsid w:val="00AE676F"/>
    <w:rsid w:val="00AE6AA2"/>
    <w:rsid w:val="00AE73CA"/>
    <w:rsid w:val="00AE77D0"/>
    <w:rsid w:val="00AE7B26"/>
    <w:rsid w:val="00AF0142"/>
    <w:rsid w:val="00AF0467"/>
    <w:rsid w:val="00AF1073"/>
    <w:rsid w:val="00AF179C"/>
    <w:rsid w:val="00AF2015"/>
    <w:rsid w:val="00AF231D"/>
    <w:rsid w:val="00AF35AE"/>
    <w:rsid w:val="00AF362D"/>
    <w:rsid w:val="00AF3BF6"/>
    <w:rsid w:val="00AF482F"/>
    <w:rsid w:val="00AF5467"/>
    <w:rsid w:val="00AF601B"/>
    <w:rsid w:val="00AF64B7"/>
    <w:rsid w:val="00AF6F52"/>
    <w:rsid w:val="00AF717A"/>
    <w:rsid w:val="00B01453"/>
    <w:rsid w:val="00B01887"/>
    <w:rsid w:val="00B01BC1"/>
    <w:rsid w:val="00B02106"/>
    <w:rsid w:val="00B02A21"/>
    <w:rsid w:val="00B02CBC"/>
    <w:rsid w:val="00B02E53"/>
    <w:rsid w:val="00B02FF6"/>
    <w:rsid w:val="00B03A69"/>
    <w:rsid w:val="00B03BB1"/>
    <w:rsid w:val="00B041F4"/>
    <w:rsid w:val="00B043E3"/>
    <w:rsid w:val="00B04C30"/>
    <w:rsid w:val="00B04DA8"/>
    <w:rsid w:val="00B055D0"/>
    <w:rsid w:val="00B0561E"/>
    <w:rsid w:val="00B103A7"/>
    <w:rsid w:val="00B10DF5"/>
    <w:rsid w:val="00B135F5"/>
    <w:rsid w:val="00B13822"/>
    <w:rsid w:val="00B13833"/>
    <w:rsid w:val="00B150E1"/>
    <w:rsid w:val="00B15876"/>
    <w:rsid w:val="00B15BF0"/>
    <w:rsid w:val="00B160DB"/>
    <w:rsid w:val="00B1647C"/>
    <w:rsid w:val="00B167F5"/>
    <w:rsid w:val="00B16DC1"/>
    <w:rsid w:val="00B208AE"/>
    <w:rsid w:val="00B22011"/>
    <w:rsid w:val="00B22467"/>
    <w:rsid w:val="00B23420"/>
    <w:rsid w:val="00B246F4"/>
    <w:rsid w:val="00B24E83"/>
    <w:rsid w:val="00B25095"/>
    <w:rsid w:val="00B251BB"/>
    <w:rsid w:val="00B254E5"/>
    <w:rsid w:val="00B25963"/>
    <w:rsid w:val="00B25AB9"/>
    <w:rsid w:val="00B26F83"/>
    <w:rsid w:val="00B2770D"/>
    <w:rsid w:val="00B3027F"/>
    <w:rsid w:val="00B30711"/>
    <w:rsid w:val="00B30AF4"/>
    <w:rsid w:val="00B313A1"/>
    <w:rsid w:val="00B31BB3"/>
    <w:rsid w:val="00B31FBB"/>
    <w:rsid w:val="00B32A96"/>
    <w:rsid w:val="00B32ABD"/>
    <w:rsid w:val="00B34018"/>
    <w:rsid w:val="00B34E52"/>
    <w:rsid w:val="00B3519E"/>
    <w:rsid w:val="00B35C87"/>
    <w:rsid w:val="00B35DCE"/>
    <w:rsid w:val="00B361E6"/>
    <w:rsid w:val="00B37342"/>
    <w:rsid w:val="00B4002E"/>
    <w:rsid w:val="00B403D7"/>
    <w:rsid w:val="00B40413"/>
    <w:rsid w:val="00B40609"/>
    <w:rsid w:val="00B4121B"/>
    <w:rsid w:val="00B4172E"/>
    <w:rsid w:val="00B41909"/>
    <w:rsid w:val="00B41C51"/>
    <w:rsid w:val="00B41D7C"/>
    <w:rsid w:val="00B41E90"/>
    <w:rsid w:val="00B429C1"/>
    <w:rsid w:val="00B43308"/>
    <w:rsid w:val="00B4363C"/>
    <w:rsid w:val="00B43BF1"/>
    <w:rsid w:val="00B45428"/>
    <w:rsid w:val="00B46716"/>
    <w:rsid w:val="00B51087"/>
    <w:rsid w:val="00B51EA0"/>
    <w:rsid w:val="00B52A12"/>
    <w:rsid w:val="00B5390C"/>
    <w:rsid w:val="00B539E1"/>
    <w:rsid w:val="00B5487C"/>
    <w:rsid w:val="00B54905"/>
    <w:rsid w:val="00B55750"/>
    <w:rsid w:val="00B56581"/>
    <w:rsid w:val="00B569D4"/>
    <w:rsid w:val="00B5744B"/>
    <w:rsid w:val="00B57E84"/>
    <w:rsid w:val="00B60A42"/>
    <w:rsid w:val="00B6163F"/>
    <w:rsid w:val="00B61960"/>
    <w:rsid w:val="00B62007"/>
    <w:rsid w:val="00B626F3"/>
    <w:rsid w:val="00B62FE4"/>
    <w:rsid w:val="00B630A2"/>
    <w:rsid w:val="00B6337C"/>
    <w:rsid w:val="00B63B20"/>
    <w:rsid w:val="00B63EDB"/>
    <w:rsid w:val="00B64317"/>
    <w:rsid w:val="00B646BF"/>
    <w:rsid w:val="00B64DD3"/>
    <w:rsid w:val="00B64EB6"/>
    <w:rsid w:val="00B6539B"/>
    <w:rsid w:val="00B656EB"/>
    <w:rsid w:val="00B658BB"/>
    <w:rsid w:val="00B663FF"/>
    <w:rsid w:val="00B668B3"/>
    <w:rsid w:val="00B67263"/>
    <w:rsid w:val="00B67DB2"/>
    <w:rsid w:val="00B701BD"/>
    <w:rsid w:val="00B71282"/>
    <w:rsid w:val="00B714D9"/>
    <w:rsid w:val="00B71CC0"/>
    <w:rsid w:val="00B71FC8"/>
    <w:rsid w:val="00B72878"/>
    <w:rsid w:val="00B73121"/>
    <w:rsid w:val="00B73264"/>
    <w:rsid w:val="00B736D5"/>
    <w:rsid w:val="00B7384F"/>
    <w:rsid w:val="00B741C2"/>
    <w:rsid w:val="00B74F53"/>
    <w:rsid w:val="00B755BB"/>
    <w:rsid w:val="00B75AF2"/>
    <w:rsid w:val="00B76453"/>
    <w:rsid w:val="00B7677D"/>
    <w:rsid w:val="00B77016"/>
    <w:rsid w:val="00B77357"/>
    <w:rsid w:val="00B77C86"/>
    <w:rsid w:val="00B77FB6"/>
    <w:rsid w:val="00B77FE2"/>
    <w:rsid w:val="00B81012"/>
    <w:rsid w:val="00B81055"/>
    <w:rsid w:val="00B814C0"/>
    <w:rsid w:val="00B814D6"/>
    <w:rsid w:val="00B823CD"/>
    <w:rsid w:val="00B826C9"/>
    <w:rsid w:val="00B82A4B"/>
    <w:rsid w:val="00B82A6F"/>
    <w:rsid w:val="00B82AE6"/>
    <w:rsid w:val="00B831A7"/>
    <w:rsid w:val="00B8385E"/>
    <w:rsid w:val="00B84099"/>
    <w:rsid w:val="00B842FB"/>
    <w:rsid w:val="00B84B6B"/>
    <w:rsid w:val="00B8570B"/>
    <w:rsid w:val="00B85951"/>
    <w:rsid w:val="00B85C54"/>
    <w:rsid w:val="00B86016"/>
    <w:rsid w:val="00B86C89"/>
    <w:rsid w:val="00B86F4B"/>
    <w:rsid w:val="00B87033"/>
    <w:rsid w:val="00B87278"/>
    <w:rsid w:val="00B8785E"/>
    <w:rsid w:val="00B87BB6"/>
    <w:rsid w:val="00B90B56"/>
    <w:rsid w:val="00B90FC9"/>
    <w:rsid w:val="00B9122C"/>
    <w:rsid w:val="00B91250"/>
    <w:rsid w:val="00B91C24"/>
    <w:rsid w:val="00B91F3E"/>
    <w:rsid w:val="00B921A0"/>
    <w:rsid w:val="00B92530"/>
    <w:rsid w:val="00B92849"/>
    <w:rsid w:val="00B928B6"/>
    <w:rsid w:val="00B9341B"/>
    <w:rsid w:val="00B9410C"/>
    <w:rsid w:val="00B9451A"/>
    <w:rsid w:val="00B94AA8"/>
    <w:rsid w:val="00B9593D"/>
    <w:rsid w:val="00B95DB4"/>
    <w:rsid w:val="00B95E4E"/>
    <w:rsid w:val="00B96229"/>
    <w:rsid w:val="00B962D5"/>
    <w:rsid w:val="00B97A65"/>
    <w:rsid w:val="00B97DBF"/>
    <w:rsid w:val="00B9C767"/>
    <w:rsid w:val="00BA0050"/>
    <w:rsid w:val="00BA0245"/>
    <w:rsid w:val="00BA03C1"/>
    <w:rsid w:val="00BA0A7E"/>
    <w:rsid w:val="00BA12A5"/>
    <w:rsid w:val="00BA239D"/>
    <w:rsid w:val="00BA25FC"/>
    <w:rsid w:val="00BA27DA"/>
    <w:rsid w:val="00BA2AE2"/>
    <w:rsid w:val="00BA2B13"/>
    <w:rsid w:val="00BA2BE5"/>
    <w:rsid w:val="00BA32EB"/>
    <w:rsid w:val="00BA352B"/>
    <w:rsid w:val="00BA36F8"/>
    <w:rsid w:val="00BA38EB"/>
    <w:rsid w:val="00BA460C"/>
    <w:rsid w:val="00BA587C"/>
    <w:rsid w:val="00BA63ED"/>
    <w:rsid w:val="00BA69AD"/>
    <w:rsid w:val="00BA72B9"/>
    <w:rsid w:val="00BA758C"/>
    <w:rsid w:val="00BB01DB"/>
    <w:rsid w:val="00BB0735"/>
    <w:rsid w:val="00BB0826"/>
    <w:rsid w:val="00BB1755"/>
    <w:rsid w:val="00BB1D3D"/>
    <w:rsid w:val="00BB2239"/>
    <w:rsid w:val="00BB26B6"/>
    <w:rsid w:val="00BB35BF"/>
    <w:rsid w:val="00BB3C4D"/>
    <w:rsid w:val="00BB5E53"/>
    <w:rsid w:val="00BB6F19"/>
    <w:rsid w:val="00BB70B7"/>
    <w:rsid w:val="00BB7319"/>
    <w:rsid w:val="00BB769E"/>
    <w:rsid w:val="00BB7AD3"/>
    <w:rsid w:val="00BB7E6A"/>
    <w:rsid w:val="00BC09A2"/>
    <w:rsid w:val="00BC1B76"/>
    <w:rsid w:val="00BC1B97"/>
    <w:rsid w:val="00BC1B9D"/>
    <w:rsid w:val="00BC1F48"/>
    <w:rsid w:val="00BC24AF"/>
    <w:rsid w:val="00BC3194"/>
    <w:rsid w:val="00BC356A"/>
    <w:rsid w:val="00BC38BB"/>
    <w:rsid w:val="00BC3C09"/>
    <w:rsid w:val="00BC3E77"/>
    <w:rsid w:val="00BC422D"/>
    <w:rsid w:val="00BC64A8"/>
    <w:rsid w:val="00BC6A47"/>
    <w:rsid w:val="00BC7207"/>
    <w:rsid w:val="00BC7C70"/>
    <w:rsid w:val="00BD0021"/>
    <w:rsid w:val="00BD0393"/>
    <w:rsid w:val="00BD07D6"/>
    <w:rsid w:val="00BD12AB"/>
    <w:rsid w:val="00BD1727"/>
    <w:rsid w:val="00BD1874"/>
    <w:rsid w:val="00BD1E8E"/>
    <w:rsid w:val="00BD1EE0"/>
    <w:rsid w:val="00BD1F2D"/>
    <w:rsid w:val="00BD2204"/>
    <w:rsid w:val="00BD226A"/>
    <w:rsid w:val="00BD2EF6"/>
    <w:rsid w:val="00BD3107"/>
    <w:rsid w:val="00BD31A6"/>
    <w:rsid w:val="00BD5244"/>
    <w:rsid w:val="00BD56BC"/>
    <w:rsid w:val="00BD5743"/>
    <w:rsid w:val="00BD62EB"/>
    <w:rsid w:val="00BD6311"/>
    <w:rsid w:val="00BD73F4"/>
    <w:rsid w:val="00BD76F7"/>
    <w:rsid w:val="00BD7A6E"/>
    <w:rsid w:val="00BE0107"/>
    <w:rsid w:val="00BE04B0"/>
    <w:rsid w:val="00BE0988"/>
    <w:rsid w:val="00BE0AD6"/>
    <w:rsid w:val="00BE0CC8"/>
    <w:rsid w:val="00BE1599"/>
    <w:rsid w:val="00BE1A57"/>
    <w:rsid w:val="00BE1DD9"/>
    <w:rsid w:val="00BE29F9"/>
    <w:rsid w:val="00BE2ECF"/>
    <w:rsid w:val="00BE3C49"/>
    <w:rsid w:val="00BE450E"/>
    <w:rsid w:val="00BE48BB"/>
    <w:rsid w:val="00BE4EC9"/>
    <w:rsid w:val="00BE5AB1"/>
    <w:rsid w:val="00BE5F73"/>
    <w:rsid w:val="00BE66E2"/>
    <w:rsid w:val="00BE6A57"/>
    <w:rsid w:val="00BE6AB5"/>
    <w:rsid w:val="00BF09C3"/>
    <w:rsid w:val="00BF09E4"/>
    <w:rsid w:val="00BF10E3"/>
    <w:rsid w:val="00BF16CE"/>
    <w:rsid w:val="00BF1956"/>
    <w:rsid w:val="00BF1A64"/>
    <w:rsid w:val="00BF1A7D"/>
    <w:rsid w:val="00BF2721"/>
    <w:rsid w:val="00BF3200"/>
    <w:rsid w:val="00BF3780"/>
    <w:rsid w:val="00BF3882"/>
    <w:rsid w:val="00BF3B7D"/>
    <w:rsid w:val="00BF5F5D"/>
    <w:rsid w:val="00BF6AE0"/>
    <w:rsid w:val="00BF6B3C"/>
    <w:rsid w:val="00BF6B48"/>
    <w:rsid w:val="00BF73CA"/>
    <w:rsid w:val="00C0034B"/>
    <w:rsid w:val="00C00647"/>
    <w:rsid w:val="00C00BC0"/>
    <w:rsid w:val="00C01B9F"/>
    <w:rsid w:val="00C01C77"/>
    <w:rsid w:val="00C021BA"/>
    <w:rsid w:val="00C02F52"/>
    <w:rsid w:val="00C03A90"/>
    <w:rsid w:val="00C03B71"/>
    <w:rsid w:val="00C03D0A"/>
    <w:rsid w:val="00C04102"/>
    <w:rsid w:val="00C041B9"/>
    <w:rsid w:val="00C04FC9"/>
    <w:rsid w:val="00C06A3E"/>
    <w:rsid w:val="00C06F1F"/>
    <w:rsid w:val="00C07049"/>
    <w:rsid w:val="00C078A8"/>
    <w:rsid w:val="00C07D63"/>
    <w:rsid w:val="00C1031D"/>
    <w:rsid w:val="00C108FC"/>
    <w:rsid w:val="00C10B60"/>
    <w:rsid w:val="00C10B9E"/>
    <w:rsid w:val="00C10C6C"/>
    <w:rsid w:val="00C1167A"/>
    <w:rsid w:val="00C116DD"/>
    <w:rsid w:val="00C117C7"/>
    <w:rsid w:val="00C117D5"/>
    <w:rsid w:val="00C11950"/>
    <w:rsid w:val="00C11B27"/>
    <w:rsid w:val="00C127A9"/>
    <w:rsid w:val="00C1320D"/>
    <w:rsid w:val="00C13440"/>
    <w:rsid w:val="00C139B8"/>
    <w:rsid w:val="00C14331"/>
    <w:rsid w:val="00C14CD4"/>
    <w:rsid w:val="00C15C2B"/>
    <w:rsid w:val="00C16216"/>
    <w:rsid w:val="00C16346"/>
    <w:rsid w:val="00C16610"/>
    <w:rsid w:val="00C1691C"/>
    <w:rsid w:val="00C16BA5"/>
    <w:rsid w:val="00C176D2"/>
    <w:rsid w:val="00C20854"/>
    <w:rsid w:val="00C20FA3"/>
    <w:rsid w:val="00C21088"/>
    <w:rsid w:val="00C2122B"/>
    <w:rsid w:val="00C21E36"/>
    <w:rsid w:val="00C220BC"/>
    <w:rsid w:val="00C224B0"/>
    <w:rsid w:val="00C235F4"/>
    <w:rsid w:val="00C236DE"/>
    <w:rsid w:val="00C247D5"/>
    <w:rsid w:val="00C24FDB"/>
    <w:rsid w:val="00C25D30"/>
    <w:rsid w:val="00C2649A"/>
    <w:rsid w:val="00C26D2F"/>
    <w:rsid w:val="00C26D55"/>
    <w:rsid w:val="00C27700"/>
    <w:rsid w:val="00C277AB"/>
    <w:rsid w:val="00C27B1A"/>
    <w:rsid w:val="00C27CFE"/>
    <w:rsid w:val="00C30B95"/>
    <w:rsid w:val="00C31AFF"/>
    <w:rsid w:val="00C32507"/>
    <w:rsid w:val="00C330D1"/>
    <w:rsid w:val="00C33905"/>
    <w:rsid w:val="00C34D13"/>
    <w:rsid w:val="00C351AB"/>
    <w:rsid w:val="00C35719"/>
    <w:rsid w:val="00C369E1"/>
    <w:rsid w:val="00C36AD4"/>
    <w:rsid w:val="00C37341"/>
    <w:rsid w:val="00C37972"/>
    <w:rsid w:val="00C41324"/>
    <w:rsid w:val="00C4158E"/>
    <w:rsid w:val="00C41894"/>
    <w:rsid w:val="00C419C7"/>
    <w:rsid w:val="00C41D05"/>
    <w:rsid w:val="00C41D5A"/>
    <w:rsid w:val="00C41DB9"/>
    <w:rsid w:val="00C427C4"/>
    <w:rsid w:val="00C42830"/>
    <w:rsid w:val="00C42E7C"/>
    <w:rsid w:val="00C43160"/>
    <w:rsid w:val="00C443EF"/>
    <w:rsid w:val="00C44789"/>
    <w:rsid w:val="00C44A79"/>
    <w:rsid w:val="00C44B1C"/>
    <w:rsid w:val="00C44FFB"/>
    <w:rsid w:val="00C4567C"/>
    <w:rsid w:val="00C4610A"/>
    <w:rsid w:val="00C46324"/>
    <w:rsid w:val="00C468DC"/>
    <w:rsid w:val="00C46C53"/>
    <w:rsid w:val="00C46E71"/>
    <w:rsid w:val="00C4743E"/>
    <w:rsid w:val="00C47728"/>
    <w:rsid w:val="00C4FDF5"/>
    <w:rsid w:val="00C5077A"/>
    <w:rsid w:val="00C50AFA"/>
    <w:rsid w:val="00C5143E"/>
    <w:rsid w:val="00C515FB"/>
    <w:rsid w:val="00C52F98"/>
    <w:rsid w:val="00C5317C"/>
    <w:rsid w:val="00C53320"/>
    <w:rsid w:val="00C53C3A"/>
    <w:rsid w:val="00C53D56"/>
    <w:rsid w:val="00C545F1"/>
    <w:rsid w:val="00C54A0A"/>
    <w:rsid w:val="00C56054"/>
    <w:rsid w:val="00C56695"/>
    <w:rsid w:val="00C56A36"/>
    <w:rsid w:val="00C57951"/>
    <w:rsid w:val="00C57A31"/>
    <w:rsid w:val="00C57CDE"/>
    <w:rsid w:val="00C60B54"/>
    <w:rsid w:val="00C61954"/>
    <w:rsid w:val="00C62147"/>
    <w:rsid w:val="00C6341E"/>
    <w:rsid w:val="00C6381B"/>
    <w:rsid w:val="00C645A4"/>
    <w:rsid w:val="00C64740"/>
    <w:rsid w:val="00C6485C"/>
    <w:rsid w:val="00C6500B"/>
    <w:rsid w:val="00C655C8"/>
    <w:rsid w:val="00C65836"/>
    <w:rsid w:val="00C65AE6"/>
    <w:rsid w:val="00C65E2C"/>
    <w:rsid w:val="00C66048"/>
    <w:rsid w:val="00C66090"/>
    <w:rsid w:val="00C6665D"/>
    <w:rsid w:val="00C667C7"/>
    <w:rsid w:val="00C6698A"/>
    <w:rsid w:val="00C66E1A"/>
    <w:rsid w:val="00C66E24"/>
    <w:rsid w:val="00C6781F"/>
    <w:rsid w:val="00C71443"/>
    <w:rsid w:val="00C72AC2"/>
    <w:rsid w:val="00C72DD0"/>
    <w:rsid w:val="00C7342A"/>
    <w:rsid w:val="00C73495"/>
    <w:rsid w:val="00C739F3"/>
    <w:rsid w:val="00C73A43"/>
    <w:rsid w:val="00C73AEA"/>
    <w:rsid w:val="00C744D6"/>
    <w:rsid w:val="00C74B5F"/>
    <w:rsid w:val="00C74D5F"/>
    <w:rsid w:val="00C74FE3"/>
    <w:rsid w:val="00C753E4"/>
    <w:rsid w:val="00C754AF"/>
    <w:rsid w:val="00C759C8"/>
    <w:rsid w:val="00C75A4C"/>
    <w:rsid w:val="00C75DAE"/>
    <w:rsid w:val="00C75FEA"/>
    <w:rsid w:val="00C7600C"/>
    <w:rsid w:val="00C76302"/>
    <w:rsid w:val="00C76768"/>
    <w:rsid w:val="00C76E67"/>
    <w:rsid w:val="00C7737B"/>
    <w:rsid w:val="00C779A4"/>
    <w:rsid w:val="00C77FE5"/>
    <w:rsid w:val="00C80D89"/>
    <w:rsid w:val="00C81A7A"/>
    <w:rsid w:val="00C81C83"/>
    <w:rsid w:val="00C81D3C"/>
    <w:rsid w:val="00C82256"/>
    <w:rsid w:val="00C83362"/>
    <w:rsid w:val="00C8468A"/>
    <w:rsid w:val="00C846F4"/>
    <w:rsid w:val="00C84CC6"/>
    <w:rsid w:val="00C87690"/>
    <w:rsid w:val="00C90291"/>
    <w:rsid w:val="00C9045E"/>
    <w:rsid w:val="00C90778"/>
    <w:rsid w:val="00C90D14"/>
    <w:rsid w:val="00C90E25"/>
    <w:rsid w:val="00C91837"/>
    <w:rsid w:val="00C91CE8"/>
    <w:rsid w:val="00C91DDA"/>
    <w:rsid w:val="00C91E39"/>
    <w:rsid w:val="00C91F4A"/>
    <w:rsid w:val="00C92473"/>
    <w:rsid w:val="00C92C13"/>
    <w:rsid w:val="00C92FF6"/>
    <w:rsid w:val="00C93681"/>
    <w:rsid w:val="00C93915"/>
    <w:rsid w:val="00C939C7"/>
    <w:rsid w:val="00C93E38"/>
    <w:rsid w:val="00C93FDE"/>
    <w:rsid w:val="00C94E74"/>
    <w:rsid w:val="00C94FFC"/>
    <w:rsid w:val="00C95FFA"/>
    <w:rsid w:val="00C96347"/>
    <w:rsid w:val="00C97F07"/>
    <w:rsid w:val="00CA0DA9"/>
    <w:rsid w:val="00CA1149"/>
    <w:rsid w:val="00CA217C"/>
    <w:rsid w:val="00CA2618"/>
    <w:rsid w:val="00CA2F63"/>
    <w:rsid w:val="00CA3778"/>
    <w:rsid w:val="00CA4185"/>
    <w:rsid w:val="00CA479D"/>
    <w:rsid w:val="00CA485C"/>
    <w:rsid w:val="00CA4B69"/>
    <w:rsid w:val="00CA5E3E"/>
    <w:rsid w:val="00CA66C0"/>
    <w:rsid w:val="00CA6E34"/>
    <w:rsid w:val="00CA728A"/>
    <w:rsid w:val="00CB006E"/>
    <w:rsid w:val="00CB0EFE"/>
    <w:rsid w:val="00CB18EE"/>
    <w:rsid w:val="00CB2BAF"/>
    <w:rsid w:val="00CB37CA"/>
    <w:rsid w:val="00CB39A9"/>
    <w:rsid w:val="00CB3B53"/>
    <w:rsid w:val="00CB3D11"/>
    <w:rsid w:val="00CB4B97"/>
    <w:rsid w:val="00CB4C93"/>
    <w:rsid w:val="00CB5075"/>
    <w:rsid w:val="00CB6228"/>
    <w:rsid w:val="00CB67B0"/>
    <w:rsid w:val="00CB6B77"/>
    <w:rsid w:val="00CB77A7"/>
    <w:rsid w:val="00CB79E0"/>
    <w:rsid w:val="00CB7B56"/>
    <w:rsid w:val="00CB7D64"/>
    <w:rsid w:val="00CC1941"/>
    <w:rsid w:val="00CC1F2E"/>
    <w:rsid w:val="00CC2B4F"/>
    <w:rsid w:val="00CC374C"/>
    <w:rsid w:val="00CC3971"/>
    <w:rsid w:val="00CC3C06"/>
    <w:rsid w:val="00CC3EF3"/>
    <w:rsid w:val="00CC4122"/>
    <w:rsid w:val="00CC4348"/>
    <w:rsid w:val="00CC4C8E"/>
    <w:rsid w:val="00CC59E0"/>
    <w:rsid w:val="00CC5FA1"/>
    <w:rsid w:val="00CC6546"/>
    <w:rsid w:val="00CCC819"/>
    <w:rsid w:val="00CCCEAD"/>
    <w:rsid w:val="00CD07E8"/>
    <w:rsid w:val="00CD0DAD"/>
    <w:rsid w:val="00CD0F9F"/>
    <w:rsid w:val="00CD1657"/>
    <w:rsid w:val="00CD290B"/>
    <w:rsid w:val="00CD3984"/>
    <w:rsid w:val="00CD3B66"/>
    <w:rsid w:val="00CD3C60"/>
    <w:rsid w:val="00CD3F56"/>
    <w:rsid w:val="00CD4079"/>
    <w:rsid w:val="00CD4206"/>
    <w:rsid w:val="00CD426A"/>
    <w:rsid w:val="00CD4CCA"/>
    <w:rsid w:val="00CD589E"/>
    <w:rsid w:val="00CD6159"/>
    <w:rsid w:val="00CD7109"/>
    <w:rsid w:val="00CD71D3"/>
    <w:rsid w:val="00CD7799"/>
    <w:rsid w:val="00CD7C32"/>
    <w:rsid w:val="00CE0E8C"/>
    <w:rsid w:val="00CE10E4"/>
    <w:rsid w:val="00CE1120"/>
    <w:rsid w:val="00CE1266"/>
    <w:rsid w:val="00CE1712"/>
    <w:rsid w:val="00CE3082"/>
    <w:rsid w:val="00CE346C"/>
    <w:rsid w:val="00CE347F"/>
    <w:rsid w:val="00CE3AF9"/>
    <w:rsid w:val="00CE3C87"/>
    <w:rsid w:val="00CE4282"/>
    <w:rsid w:val="00CE4430"/>
    <w:rsid w:val="00CE5031"/>
    <w:rsid w:val="00CE516B"/>
    <w:rsid w:val="00CE5640"/>
    <w:rsid w:val="00CE6783"/>
    <w:rsid w:val="00CE7997"/>
    <w:rsid w:val="00CE7E4F"/>
    <w:rsid w:val="00CF0533"/>
    <w:rsid w:val="00CF27DD"/>
    <w:rsid w:val="00CF2C8F"/>
    <w:rsid w:val="00CF2E16"/>
    <w:rsid w:val="00CF32AA"/>
    <w:rsid w:val="00CF3312"/>
    <w:rsid w:val="00CF34BC"/>
    <w:rsid w:val="00CF41A0"/>
    <w:rsid w:val="00CF4EDA"/>
    <w:rsid w:val="00CF4EE8"/>
    <w:rsid w:val="00CF5587"/>
    <w:rsid w:val="00CF5B92"/>
    <w:rsid w:val="00CF5F4E"/>
    <w:rsid w:val="00CF6362"/>
    <w:rsid w:val="00CF63D3"/>
    <w:rsid w:val="00CF6DD7"/>
    <w:rsid w:val="00CF6E7A"/>
    <w:rsid w:val="00CF7111"/>
    <w:rsid w:val="00CF7718"/>
    <w:rsid w:val="00CF778D"/>
    <w:rsid w:val="00CF7E39"/>
    <w:rsid w:val="00CF7FA9"/>
    <w:rsid w:val="00CF7FEB"/>
    <w:rsid w:val="00D001FD"/>
    <w:rsid w:val="00D005C6"/>
    <w:rsid w:val="00D00640"/>
    <w:rsid w:val="00D01509"/>
    <w:rsid w:val="00D02DC8"/>
    <w:rsid w:val="00D0327D"/>
    <w:rsid w:val="00D0336B"/>
    <w:rsid w:val="00D03E97"/>
    <w:rsid w:val="00D04306"/>
    <w:rsid w:val="00D0460F"/>
    <w:rsid w:val="00D04A5E"/>
    <w:rsid w:val="00D04CB2"/>
    <w:rsid w:val="00D052E4"/>
    <w:rsid w:val="00D053C0"/>
    <w:rsid w:val="00D07B01"/>
    <w:rsid w:val="00D07EB8"/>
    <w:rsid w:val="00D1070E"/>
    <w:rsid w:val="00D11F23"/>
    <w:rsid w:val="00D122A2"/>
    <w:rsid w:val="00D126C4"/>
    <w:rsid w:val="00D12D33"/>
    <w:rsid w:val="00D13002"/>
    <w:rsid w:val="00D13F4D"/>
    <w:rsid w:val="00D14E0C"/>
    <w:rsid w:val="00D15BD5"/>
    <w:rsid w:val="00D162E7"/>
    <w:rsid w:val="00D164A2"/>
    <w:rsid w:val="00D16A38"/>
    <w:rsid w:val="00D16EB1"/>
    <w:rsid w:val="00D17B27"/>
    <w:rsid w:val="00D2066E"/>
    <w:rsid w:val="00D20BA8"/>
    <w:rsid w:val="00D2100E"/>
    <w:rsid w:val="00D2120D"/>
    <w:rsid w:val="00D212DF"/>
    <w:rsid w:val="00D21B74"/>
    <w:rsid w:val="00D23776"/>
    <w:rsid w:val="00D23876"/>
    <w:rsid w:val="00D244C5"/>
    <w:rsid w:val="00D249F2"/>
    <w:rsid w:val="00D24D96"/>
    <w:rsid w:val="00D25005"/>
    <w:rsid w:val="00D256FD"/>
    <w:rsid w:val="00D25B2B"/>
    <w:rsid w:val="00D25E26"/>
    <w:rsid w:val="00D261DD"/>
    <w:rsid w:val="00D26595"/>
    <w:rsid w:val="00D275F8"/>
    <w:rsid w:val="00D31034"/>
    <w:rsid w:val="00D31D59"/>
    <w:rsid w:val="00D31DA9"/>
    <w:rsid w:val="00D320B1"/>
    <w:rsid w:val="00D323CF"/>
    <w:rsid w:val="00D324D2"/>
    <w:rsid w:val="00D32728"/>
    <w:rsid w:val="00D331B5"/>
    <w:rsid w:val="00D33794"/>
    <w:rsid w:val="00D33B56"/>
    <w:rsid w:val="00D34B4D"/>
    <w:rsid w:val="00D35481"/>
    <w:rsid w:val="00D3572F"/>
    <w:rsid w:val="00D36457"/>
    <w:rsid w:val="00D3650D"/>
    <w:rsid w:val="00D36C76"/>
    <w:rsid w:val="00D36C78"/>
    <w:rsid w:val="00D36DB7"/>
    <w:rsid w:val="00D4160B"/>
    <w:rsid w:val="00D41A5F"/>
    <w:rsid w:val="00D41CFF"/>
    <w:rsid w:val="00D425E1"/>
    <w:rsid w:val="00D428F9"/>
    <w:rsid w:val="00D42E0E"/>
    <w:rsid w:val="00D42E82"/>
    <w:rsid w:val="00D43AB1"/>
    <w:rsid w:val="00D454E5"/>
    <w:rsid w:val="00D474D9"/>
    <w:rsid w:val="00D47546"/>
    <w:rsid w:val="00D476AB"/>
    <w:rsid w:val="00D501D2"/>
    <w:rsid w:val="00D505D0"/>
    <w:rsid w:val="00D509F9"/>
    <w:rsid w:val="00D511E7"/>
    <w:rsid w:val="00D51ADF"/>
    <w:rsid w:val="00D5214E"/>
    <w:rsid w:val="00D527F0"/>
    <w:rsid w:val="00D5347B"/>
    <w:rsid w:val="00D5403C"/>
    <w:rsid w:val="00D5409D"/>
    <w:rsid w:val="00D5427D"/>
    <w:rsid w:val="00D55467"/>
    <w:rsid w:val="00D557D4"/>
    <w:rsid w:val="00D55938"/>
    <w:rsid w:val="00D60AD9"/>
    <w:rsid w:val="00D61958"/>
    <w:rsid w:val="00D61C9E"/>
    <w:rsid w:val="00D61E1D"/>
    <w:rsid w:val="00D61E4D"/>
    <w:rsid w:val="00D61ECF"/>
    <w:rsid w:val="00D6243D"/>
    <w:rsid w:val="00D62C22"/>
    <w:rsid w:val="00D63070"/>
    <w:rsid w:val="00D63456"/>
    <w:rsid w:val="00D634D1"/>
    <w:rsid w:val="00D63C35"/>
    <w:rsid w:val="00D64B61"/>
    <w:rsid w:val="00D65250"/>
    <w:rsid w:val="00D66552"/>
    <w:rsid w:val="00D66C9C"/>
    <w:rsid w:val="00D66DC7"/>
    <w:rsid w:val="00D66F9D"/>
    <w:rsid w:val="00D66FEC"/>
    <w:rsid w:val="00D7057F"/>
    <w:rsid w:val="00D7149D"/>
    <w:rsid w:val="00D715AD"/>
    <w:rsid w:val="00D72AF9"/>
    <w:rsid w:val="00D72CB3"/>
    <w:rsid w:val="00D72FAA"/>
    <w:rsid w:val="00D74BA5"/>
    <w:rsid w:val="00D74D7F"/>
    <w:rsid w:val="00D75255"/>
    <w:rsid w:val="00D75542"/>
    <w:rsid w:val="00D761A3"/>
    <w:rsid w:val="00D769F0"/>
    <w:rsid w:val="00D77509"/>
    <w:rsid w:val="00D777BD"/>
    <w:rsid w:val="00D77E5E"/>
    <w:rsid w:val="00D808D7"/>
    <w:rsid w:val="00D8095A"/>
    <w:rsid w:val="00D80E8B"/>
    <w:rsid w:val="00D81650"/>
    <w:rsid w:val="00D817FC"/>
    <w:rsid w:val="00D81D1F"/>
    <w:rsid w:val="00D8241B"/>
    <w:rsid w:val="00D82A6C"/>
    <w:rsid w:val="00D83B2E"/>
    <w:rsid w:val="00D83DB2"/>
    <w:rsid w:val="00D8455B"/>
    <w:rsid w:val="00D85379"/>
    <w:rsid w:val="00D85778"/>
    <w:rsid w:val="00D85F49"/>
    <w:rsid w:val="00D8617B"/>
    <w:rsid w:val="00D87018"/>
    <w:rsid w:val="00D87698"/>
    <w:rsid w:val="00D90137"/>
    <w:rsid w:val="00D911B8"/>
    <w:rsid w:val="00D92232"/>
    <w:rsid w:val="00D934EA"/>
    <w:rsid w:val="00D934FE"/>
    <w:rsid w:val="00D93AE0"/>
    <w:rsid w:val="00D93B39"/>
    <w:rsid w:val="00D93C41"/>
    <w:rsid w:val="00D93F3E"/>
    <w:rsid w:val="00D94C94"/>
    <w:rsid w:val="00D95A21"/>
    <w:rsid w:val="00D95A6B"/>
    <w:rsid w:val="00D95B75"/>
    <w:rsid w:val="00D96373"/>
    <w:rsid w:val="00DA022F"/>
    <w:rsid w:val="00DA0521"/>
    <w:rsid w:val="00DA0CB9"/>
    <w:rsid w:val="00DA0D88"/>
    <w:rsid w:val="00DA0DFE"/>
    <w:rsid w:val="00DA111C"/>
    <w:rsid w:val="00DA113B"/>
    <w:rsid w:val="00DA1286"/>
    <w:rsid w:val="00DA1A4D"/>
    <w:rsid w:val="00DA1DB7"/>
    <w:rsid w:val="00DA2595"/>
    <w:rsid w:val="00DA376A"/>
    <w:rsid w:val="00DA37C4"/>
    <w:rsid w:val="00DA3EFA"/>
    <w:rsid w:val="00DA40DF"/>
    <w:rsid w:val="00DA441C"/>
    <w:rsid w:val="00DA4BB7"/>
    <w:rsid w:val="00DA52A6"/>
    <w:rsid w:val="00DA52F7"/>
    <w:rsid w:val="00DA591C"/>
    <w:rsid w:val="00DA5CA7"/>
    <w:rsid w:val="00DA740E"/>
    <w:rsid w:val="00DA7513"/>
    <w:rsid w:val="00DA7A2B"/>
    <w:rsid w:val="00DA7B44"/>
    <w:rsid w:val="00DA7CAC"/>
    <w:rsid w:val="00DB0A83"/>
    <w:rsid w:val="00DB16A6"/>
    <w:rsid w:val="00DB1C62"/>
    <w:rsid w:val="00DB1EDE"/>
    <w:rsid w:val="00DB1FA8"/>
    <w:rsid w:val="00DB2377"/>
    <w:rsid w:val="00DB2D89"/>
    <w:rsid w:val="00DB35EF"/>
    <w:rsid w:val="00DB5041"/>
    <w:rsid w:val="00DB553B"/>
    <w:rsid w:val="00DB6458"/>
    <w:rsid w:val="00DB75A9"/>
    <w:rsid w:val="00DC0208"/>
    <w:rsid w:val="00DC090B"/>
    <w:rsid w:val="00DC1E3D"/>
    <w:rsid w:val="00DC1E49"/>
    <w:rsid w:val="00DC2E66"/>
    <w:rsid w:val="00DC3BDC"/>
    <w:rsid w:val="00DC416F"/>
    <w:rsid w:val="00DC523E"/>
    <w:rsid w:val="00DC5380"/>
    <w:rsid w:val="00DC5C41"/>
    <w:rsid w:val="00DC5D71"/>
    <w:rsid w:val="00DC5D72"/>
    <w:rsid w:val="00DC633D"/>
    <w:rsid w:val="00DC641A"/>
    <w:rsid w:val="00DC65C9"/>
    <w:rsid w:val="00DC6FF1"/>
    <w:rsid w:val="00DC7058"/>
    <w:rsid w:val="00DC72D7"/>
    <w:rsid w:val="00DD02D7"/>
    <w:rsid w:val="00DD031F"/>
    <w:rsid w:val="00DD0834"/>
    <w:rsid w:val="00DD0AA1"/>
    <w:rsid w:val="00DD146E"/>
    <w:rsid w:val="00DD15A0"/>
    <w:rsid w:val="00DD1876"/>
    <w:rsid w:val="00DD2348"/>
    <w:rsid w:val="00DD245A"/>
    <w:rsid w:val="00DD42E4"/>
    <w:rsid w:val="00DD601D"/>
    <w:rsid w:val="00DD60F7"/>
    <w:rsid w:val="00DD6B72"/>
    <w:rsid w:val="00DD6C1A"/>
    <w:rsid w:val="00DD7757"/>
    <w:rsid w:val="00DD78C1"/>
    <w:rsid w:val="00DD7D52"/>
    <w:rsid w:val="00DD7EEC"/>
    <w:rsid w:val="00DE06B5"/>
    <w:rsid w:val="00DE08EC"/>
    <w:rsid w:val="00DE0950"/>
    <w:rsid w:val="00DE0AA2"/>
    <w:rsid w:val="00DE14B5"/>
    <w:rsid w:val="00DE151D"/>
    <w:rsid w:val="00DE1A65"/>
    <w:rsid w:val="00DE1AE4"/>
    <w:rsid w:val="00DE1C58"/>
    <w:rsid w:val="00DE1DA9"/>
    <w:rsid w:val="00DE25E1"/>
    <w:rsid w:val="00DE2D88"/>
    <w:rsid w:val="00DE31FD"/>
    <w:rsid w:val="00DE43B0"/>
    <w:rsid w:val="00DE4ED3"/>
    <w:rsid w:val="00DE5699"/>
    <w:rsid w:val="00DE5C10"/>
    <w:rsid w:val="00DE5FCF"/>
    <w:rsid w:val="00DE5FEB"/>
    <w:rsid w:val="00DE6673"/>
    <w:rsid w:val="00DE6931"/>
    <w:rsid w:val="00DE76F4"/>
    <w:rsid w:val="00DE7744"/>
    <w:rsid w:val="00DE7EC1"/>
    <w:rsid w:val="00DF0215"/>
    <w:rsid w:val="00DF0311"/>
    <w:rsid w:val="00DF05CF"/>
    <w:rsid w:val="00DF06B9"/>
    <w:rsid w:val="00DF1D8B"/>
    <w:rsid w:val="00DF275A"/>
    <w:rsid w:val="00DF2A2C"/>
    <w:rsid w:val="00DF2B7D"/>
    <w:rsid w:val="00DF2BB3"/>
    <w:rsid w:val="00DF3905"/>
    <w:rsid w:val="00DF39D0"/>
    <w:rsid w:val="00DF3BE5"/>
    <w:rsid w:val="00DF3D62"/>
    <w:rsid w:val="00DF4618"/>
    <w:rsid w:val="00DF4BF9"/>
    <w:rsid w:val="00DF5074"/>
    <w:rsid w:val="00DF55C4"/>
    <w:rsid w:val="00DF5792"/>
    <w:rsid w:val="00DF5EF2"/>
    <w:rsid w:val="00DF6283"/>
    <w:rsid w:val="00DF6DA7"/>
    <w:rsid w:val="00DF7BAE"/>
    <w:rsid w:val="00DF7F7E"/>
    <w:rsid w:val="00DF7FEF"/>
    <w:rsid w:val="00E0021B"/>
    <w:rsid w:val="00E0083D"/>
    <w:rsid w:val="00E00868"/>
    <w:rsid w:val="00E008FA"/>
    <w:rsid w:val="00E00CBA"/>
    <w:rsid w:val="00E01EC0"/>
    <w:rsid w:val="00E0238E"/>
    <w:rsid w:val="00E02434"/>
    <w:rsid w:val="00E02E94"/>
    <w:rsid w:val="00E02EB2"/>
    <w:rsid w:val="00E034B2"/>
    <w:rsid w:val="00E03CFB"/>
    <w:rsid w:val="00E0660E"/>
    <w:rsid w:val="00E075B4"/>
    <w:rsid w:val="00E07D1C"/>
    <w:rsid w:val="00E101E7"/>
    <w:rsid w:val="00E1056E"/>
    <w:rsid w:val="00E105A0"/>
    <w:rsid w:val="00E10678"/>
    <w:rsid w:val="00E10ACD"/>
    <w:rsid w:val="00E11161"/>
    <w:rsid w:val="00E11435"/>
    <w:rsid w:val="00E1145A"/>
    <w:rsid w:val="00E115B7"/>
    <w:rsid w:val="00E11C4A"/>
    <w:rsid w:val="00E1207D"/>
    <w:rsid w:val="00E122BE"/>
    <w:rsid w:val="00E13C14"/>
    <w:rsid w:val="00E13CE1"/>
    <w:rsid w:val="00E1515F"/>
    <w:rsid w:val="00E1569C"/>
    <w:rsid w:val="00E156F6"/>
    <w:rsid w:val="00E15EF0"/>
    <w:rsid w:val="00E15F05"/>
    <w:rsid w:val="00E163D9"/>
    <w:rsid w:val="00E168FD"/>
    <w:rsid w:val="00E16DC6"/>
    <w:rsid w:val="00E171E8"/>
    <w:rsid w:val="00E17352"/>
    <w:rsid w:val="00E175BD"/>
    <w:rsid w:val="00E201A1"/>
    <w:rsid w:val="00E201B3"/>
    <w:rsid w:val="00E21A04"/>
    <w:rsid w:val="00E21C07"/>
    <w:rsid w:val="00E21FF0"/>
    <w:rsid w:val="00E229FB"/>
    <w:rsid w:val="00E241F2"/>
    <w:rsid w:val="00E244E3"/>
    <w:rsid w:val="00E24801"/>
    <w:rsid w:val="00E252F6"/>
    <w:rsid w:val="00E25620"/>
    <w:rsid w:val="00E256AF"/>
    <w:rsid w:val="00E25A61"/>
    <w:rsid w:val="00E261A8"/>
    <w:rsid w:val="00E2627D"/>
    <w:rsid w:val="00E272E2"/>
    <w:rsid w:val="00E2737C"/>
    <w:rsid w:val="00E27910"/>
    <w:rsid w:val="00E27D15"/>
    <w:rsid w:val="00E30409"/>
    <w:rsid w:val="00E30F1E"/>
    <w:rsid w:val="00E31066"/>
    <w:rsid w:val="00E32A5B"/>
    <w:rsid w:val="00E32D80"/>
    <w:rsid w:val="00E332C5"/>
    <w:rsid w:val="00E34585"/>
    <w:rsid w:val="00E34675"/>
    <w:rsid w:val="00E34B26"/>
    <w:rsid w:val="00E34EE6"/>
    <w:rsid w:val="00E35165"/>
    <w:rsid w:val="00E36354"/>
    <w:rsid w:val="00E364BF"/>
    <w:rsid w:val="00E36E65"/>
    <w:rsid w:val="00E3737C"/>
    <w:rsid w:val="00E37854"/>
    <w:rsid w:val="00E40597"/>
    <w:rsid w:val="00E407F0"/>
    <w:rsid w:val="00E40E83"/>
    <w:rsid w:val="00E40EED"/>
    <w:rsid w:val="00E41190"/>
    <w:rsid w:val="00E41A5A"/>
    <w:rsid w:val="00E4203D"/>
    <w:rsid w:val="00E4351C"/>
    <w:rsid w:val="00E4353B"/>
    <w:rsid w:val="00E43B50"/>
    <w:rsid w:val="00E44082"/>
    <w:rsid w:val="00E44938"/>
    <w:rsid w:val="00E4538E"/>
    <w:rsid w:val="00E456D8"/>
    <w:rsid w:val="00E457DA"/>
    <w:rsid w:val="00E459A9"/>
    <w:rsid w:val="00E45A15"/>
    <w:rsid w:val="00E45AE5"/>
    <w:rsid w:val="00E45B4C"/>
    <w:rsid w:val="00E4645B"/>
    <w:rsid w:val="00E46469"/>
    <w:rsid w:val="00E46B3D"/>
    <w:rsid w:val="00E47132"/>
    <w:rsid w:val="00E4714C"/>
    <w:rsid w:val="00E47504"/>
    <w:rsid w:val="00E47ACB"/>
    <w:rsid w:val="00E50466"/>
    <w:rsid w:val="00E509F5"/>
    <w:rsid w:val="00E51665"/>
    <w:rsid w:val="00E51A94"/>
    <w:rsid w:val="00E51BA2"/>
    <w:rsid w:val="00E51DBD"/>
    <w:rsid w:val="00E520E8"/>
    <w:rsid w:val="00E52AE8"/>
    <w:rsid w:val="00E53612"/>
    <w:rsid w:val="00E53642"/>
    <w:rsid w:val="00E536DD"/>
    <w:rsid w:val="00E5398D"/>
    <w:rsid w:val="00E53FD2"/>
    <w:rsid w:val="00E5445C"/>
    <w:rsid w:val="00E54A1F"/>
    <w:rsid w:val="00E54C43"/>
    <w:rsid w:val="00E559DB"/>
    <w:rsid w:val="00E55DAE"/>
    <w:rsid w:val="00E575F7"/>
    <w:rsid w:val="00E579A5"/>
    <w:rsid w:val="00E57F61"/>
    <w:rsid w:val="00E60441"/>
    <w:rsid w:val="00E6108C"/>
    <w:rsid w:val="00E61583"/>
    <w:rsid w:val="00E61CD3"/>
    <w:rsid w:val="00E6201B"/>
    <w:rsid w:val="00E62156"/>
    <w:rsid w:val="00E623DE"/>
    <w:rsid w:val="00E625B6"/>
    <w:rsid w:val="00E62C89"/>
    <w:rsid w:val="00E636A2"/>
    <w:rsid w:val="00E63B1F"/>
    <w:rsid w:val="00E63E25"/>
    <w:rsid w:val="00E64164"/>
    <w:rsid w:val="00E64691"/>
    <w:rsid w:val="00E64B58"/>
    <w:rsid w:val="00E65FB9"/>
    <w:rsid w:val="00E67DB6"/>
    <w:rsid w:val="00E704F5"/>
    <w:rsid w:val="00E7145D"/>
    <w:rsid w:val="00E718A7"/>
    <w:rsid w:val="00E72382"/>
    <w:rsid w:val="00E723A7"/>
    <w:rsid w:val="00E737D7"/>
    <w:rsid w:val="00E73899"/>
    <w:rsid w:val="00E73B83"/>
    <w:rsid w:val="00E73EA0"/>
    <w:rsid w:val="00E74E0E"/>
    <w:rsid w:val="00E74E5C"/>
    <w:rsid w:val="00E74F2A"/>
    <w:rsid w:val="00E75F10"/>
    <w:rsid w:val="00E76251"/>
    <w:rsid w:val="00E765C0"/>
    <w:rsid w:val="00E82882"/>
    <w:rsid w:val="00E82FCF"/>
    <w:rsid w:val="00E83485"/>
    <w:rsid w:val="00E8427F"/>
    <w:rsid w:val="00E84EF5"/>
    <w:rsid w:val="00E85345"/>
    <w:rsid w:val="00E8563C"/>
    <w:rsid w:val="00E8584A"/>
    <w:rsid w:val="00E86259"/>
    <w:rsid w:val="00E8658B"/>
    <w:rsid w:val="00E86A8D"/>
    <w:rsid w:val="00E87B89"/>
    <w:rsid w:val="00E904B9"/>
    <w:rsid w:val="00E908CF"/>
    <w:rsid w:val="00E912D6"/>
    <w:rsid w:val="00E9158A"/>
    <w:rsid w:val="00E9203F"/>
    <w:rsid w:val="00E92935"/>
    <w:rsid w:val="00E92FCD"/>
    <w:rsid w:val="00E9305D"/>
    <w:rsid w:val="00E9328D"/>
    <w:rsid w:val="00E9408D"/>
    <w:rsid w:val="00E94B1F"/>
    <w:rsid w:val="00E94E76"/>
    <w:rsid w:val="00E954B1"/>
    <w:rsid w:val="00E954B5"/>
    <w:rsid w:val="00E9582F"/>
    <w:rsid w:val="00E95C87"/>
    <w:rsid w:val="00E96528"/>
    <w:rsid w:val="00E96AD7"/>
    <w:rsid w:val="00E972DE"/>
    <w:rsid w:val="00E97DA9"/>
    <w:rsid w:val="00EA0C93"/>
    <w:rsid w:val="00EA24CA"/>
    <w:rsid w:val="00EA2952"/>
    <w:rsid w:val="00EA2F00"/>
    <w:rsid w:val="00EA3DE1"/>
    <w:rsid w:val="00EA4124"/>
    <w:rsid w:val="00EA4614"/>
    <w:rsid w:val="00EA495C"/>
    <w:rsid w:val="00EA4DB2"/>
    <w:rsid w:val="00EA4F2D"/>
    <w:rsid w:val="00EA5194"/>
    <w:rsid w:val="00EA52FA"/>
    <w:rsid w:val="00EA57D8"/>
    <w:rsid w:val="00EA57F3"/>
    <w:rsid w:val="00EA6A0C"/>
    <w:rsid w:val="00EA6BD3"/>
    <w:rsid w:val="00EA6D34"/>
    <w:rsid w:val="00EA6F5D"/>
    <w:rsid w:val="00EA778F"/>
    <w:rsid w:val="00EA7F8B"/>
    <w:rsid w:val="00EB05DC"/>
    <w:rsid w:val="00EB08E7"/>
    <w:rsid w:val="00EB090A"/>
    <w:rsid w:val="00EB1161"/>
    <w:rsid w:val="00EB124A"/>
    <w:rsid w:val="00EB14E8"/>
    <w:rsid w:val="00EB16AD"/>
    <w:rsid w:val="00EB2A8A"/>
    <w:rsid w:val="00EB2D05"/>
    <w:rsid w:val="00EB2F78"/>
    <w:rsid w:val="00EB3805"/>
    <w:rsid w:val="00EB389D"/>
    <w:rsid w:val="00EB4618"/>
    <w:rsid w:val="00EB4B80"/>
    <w:rsid w:val="00EB6704"/>
    <w:rsid w:val="00EB6C6E"/>
    <w:rsid w:val="00EC088D"/>
    <w:rsid w:val="00EC1127"/>
    <w:rsid w:val="00EC2237"/>
    <w:rsid w:val="00EC3D9D"/>
    <w:rsid w:val="00EC3E14"/>
    <w:rsid w:val="00EC4732"/>
    <w:rsid w:val="00EC48A3"/>
    <w:rsid w:val="00EC4E85"/>
    <w:rsid w:val="00EC511D"/>
    <w:rsid w:val="00EC57A1"/>
    <w:rsid w:val="00EC5C67"/>
    <w:rsid w:val="00EC62EC"/>
    <w:rsid w:val="00EC630E"/>
    <w:rsid w:val="00EC6B82"/>
    <w:rsid w:val="00EC72D7"/>
    <w:rsid w:val="00EC7925"/>
    <w:rsid w:val="00ED072A"/>
    <w:rsid w:val="00ED0AAC"/>
    <w:rsid w:val="00ED0EA4"/>
    <w:rsid w:val="00ED10B7"/>
    <w:rsid w:val="00ED139E"/>
    <w:rsid w:val="00ED2099"/>
    <w:rsid w:val="00ED215D"/>
    <w:rsid w:val="00ED29CC"/>
    <w:rsid w:val="00ED326B"/>
    <w:rsid w:val="00ED326D"/>
    <w:rsid w:val="00ED35EE"/>
    <w:rsid w:val="00ED3A2D"/>
    <w:rsid w:val="00ED444F"/>
    <w:rsid w:val="00ED4723"/>
    <w:rsid w:val="00ED473A"/>
    <w:rsid w:val="00ED684E"/>
    <w:rsid w:val="00ED69BD"/>
    <w:rsid w:val="00ED6B77"/>
    <w:rsid w:val="00ED6F6E"/>
    <w:rsid w:val="00ED75C9"/>
    <w:rsid w:val="00ED7751"/>
    <w:rsid w:val="00EE0822"/>
    <w:rsid w:val="00EE0909"/>
    <w:rsid w:val="00EE0A39"/>
    <w:rsid w:val="00EE170F"/>
    <w:rsid w:val="00EE196A"/>
    <w:rsid w:val="00EE1B26"/>
    <w:rsid w:val="00EE1B4F"/>
    <w:rsid w:val="00EE1C8C"/>
    <w:rsid w:val="00EE234E"/>
    <w:rsid w:val="00EE2A8A"/>
    <w:rsid w:val="00EE2D78"/>
    <w:rsid w:val="00EE3233"/>
    <w:rsid w:val="00EE397D"/>
    <w:rsid w:val="00EE44FC"/>
    <w:rsid w:val="00EE51E9"/>
    <w:rsid w:val="00EE54F4"/>
    <w:rsid w:val="00EE699D"/>
    <w:rsid w:val="00EE75A2"/>
    <w:rsid w:val="00EE7B07"/>
    <w:rsid w:val="00EF003A"/>
    <w:rsid w:val="00EF0207"/>
    <w:rsid w:val="00EF0E4F"/>
    <w:rsid w:val="00EF0FBC"/>
    <w:rsid w:val="00EF156B"/>
    <w:rsid w:val="00EF1AA8"/>
    <w:rsid w:val="00EF23E4"/>
    <w:rsid w:val="00EF2717"/>
    <w:rsid w:val="00EF2D8F"/>
    <w:rsid w:val="00EF401D"/>
    <w:rsid w:val="00EF4200"/>
    <w:rsid w:val="00EF42D4"/>
    <w:rsid w:val="00EF450D"/>
    <w:rsid w:val="00EF545E"/>
    <w:rsid w:val="00EF546C"/>
    <w:rsid w:val="00EF55B8"/>
    <w:rsid w:val="00EF5A38"/>
    <w:rsid w:val="00EF5C3A"/>
    <w:rsid w:val="00EF5F7B"/>
    <w:rsid w:val="00EF6596"/>
    <w:rsid w:val="00EF6CFC"/>
    <w:rsid w:val="00EF6D74"/>
    <w:rsid w:val="00EF74F6"/>
    <w:rsid w:val="00EF7FDB"/>
    <w:rsid w:val="00F003BB"/>
    <w:rsid w:val="00F00576"/>
    <w:rsid w:val="00F010E6"/>
    <w:rsid w:val="00F013C0"/>
    <w:rsid w:val="00F01457"/>
    <w:rsid w:val="00F015E4"/>
    <w:rsid w:val="00F035FD"/>
    <w:rsid w:val="00F03CB1"/>
    <w:rsid w:val="00F045C1"/>
    <w:rsid w:val="00F04EFA"/>
    <w:rsid w:val="00F05348"/>
    <w:rsid w:val="00F054EB"/>
    <w:rsid w:val="00F05EEB"/>
    <w:rsid w:val="00F0601C"/>
    <w:rsid w:val="00F0621F"/>
    <w:rsid w:val="00F06573"/>
    <w:rsid w:val="00F06A1C"/>
    <w:rsid w:val="00F06B78"/>
    <w:rsid w:val="00F06D2E"/>
    <w:rsid w:val="00F06DFA"/>
    <w:rsid w:val="00F104B5"/>
    <w:rsid w:val="00F11135"/>
    <w:rsid w:val="00F1128B"/>
    <w:rsid w:val="00F113FC"/>
    <w:rsid w:val="00F11AE0"/>
    <w:rsid w:val="00F12AA9"/>
    <w:rsid w:val="00F12FB6"/>
    <w:rsid w:val="00F133C4"/>
    <w:rsid w:val="00F138F8"/>
    <w:rsid w:val="00F1396E"/>
    <w:rsid w:val="00F142FE"/>
    <w:rsid w:val="00F15B2B"/>
    <w:rsid w:val="00F1677F"/>
    <w:rsid w:val="00F16881"/>
    <w:rsid w:val="00F16C77"/>
    <w:rsid w:val="00F16C9D"/>
    <w:rsid w:val="00F16E61"/>
    <w:rsid w:val="00F17529"/>
    <w:rsid w:val="00F179CD"/>
    <w:rsid w:val="00F17BFC"/>
    <w:rsid w:val="00F17F10"/>
    <w:rsid w:val="00F2025F"/>
    <w:rsid w:val="00F20912"/>
    <w:rsid w:val="00F20976"/>
    <w:rsid w:val="00F21D01"/>
    <w:rsid w:val="00F227E9"/>
    <w:rsid w:val="00F22C2C"/>
    <w:rsid w:val="00F22F00"/>
    <w:rsid w:val="00F23AF9"/>
    <w:rsid w:val="00F23B33"/>
    <w:rsid w:val="00F24519"/>
    <w:rsid w:val="00F24681"/>
    <w:rsid w:val="00F24EA1"/>
    <w:rsid w:val="00F2601A"/>
    <w:rsid w:val="00F26552"/>
    <w:rsid w:val="00F27409"/>
    <w:rsid w:val="00F27F92"/>
    <w:rsid w:val="00F300CD"/>
    <w:rsid w:val="00F3030E"/>
    <w:rsid w:val="00F313C4"/>
    <w:rsid w:val="00F317E3"/>
    <w:rsid w:val="00F31D8D"/>
    <w:rsid w:val="00F3218C"/>
    <w:rsid w:val="00F321DC"/>
    <w:rsid w:val="00F32A58"/>
    <w:rsid w:val="00F3315E"/>
    <w:rsid w:val="00F33547"/>
    <w:rsid w:val="00F33603"/>
    <w:rsid w:val="00F34249"/>
    <w:rsid w:val="00F3441C"/>
    <w:rsid w:val="00F35BE0"/>
    <w:rsid w:val="00F3601E"/>
    <w:rsid w:val="00F369BF"/>
    <w:rsid w:val="00F36B05"/>
    <w:rsid w:val="00F37CEF"/>
    <w:rsid w:val="00F40C73"/>
    <w:rsid w:val="00F40E47"/>
    <w:rsid w:val="00F40E86"/>
    <w:rsid w:val="00F4124B"/>
    <w:rsid w:val="00F4124C"/>
    <w:rsid w:val="00F4127B"/>
    <w:rsid w:val="00F426C0"/>
    <w:rsid w:val="00F42B90"/>
    <w:rsid w:val="00F42F2C"/>
    <w:rsid w:val="00F43451"/>
    <w:rsid w:val="00F43A82"/>
    <w:rsid w:val="00F43F31"/>
    <w:rsid w:val="00F44384"/>
    <w:rsid w:val="00F443B8"/>
    <w:rsid w:val="00F44D61"/>
    <w:rsid w:val="00F461BB"/>
    <w:rsid w:val="00F47932"/>
    <w:rsid w:val="00F47D18"/>
    <w:rsid w:val="00F50A97"/>
    <w:rsid w:val="00F50B0E"/>
    <w:rsid w:val="00F51E76"/>
    <w:rsid w:val="00F522C8"/>
    <w:rsid w:val="00F52C58"/>
    <w:rsid w:val="00F531A7"/>
    <w:rsid w:val="00F5387A"/>
    <w:rsid w:val="00F53B79"/>
    <w:rsid w:val="00F54A6D"/>
    <w:rsid w:val="00F54DA4"/>
    <w:rsid w:val="00F54FDB"/>
    <w:rsid w:val="00F55657"/>
    <w:rsid w:val="00F55BEC"/>
    <w:rsid w:val="00F55DE2"/>
    <w:rsid w:val="00F55EC0"/>
    <w:rsid w:val="00F55F24"/>
    <w:rsid w:val="00F569CD"/>
    <w:rsid w:val="00F56F56"/>
    <w:rsid w:val="00F608CF"/>
    <w:rsid w:val="00F60D8E"/>
    <w:rsid w:val="00F60FE4"/>
    <w:rsid w:val="00F6113F"/>
    <w:rsid w:val="00F616D5"/>
    <w:rsid w:val="00F617CF"/>
    <w:rsid w:val="00F620BB"/>
    <w:rsid w:val="00F62BD5"/>
    <w:rsid w:val="00F6387C"/>
    <w:rsid w:val="00F63DC0"/>
    <w:rsid w:val="00F6676B"/>
    <w:rsid w:val="00F66965"/>
    <w:rsid w:val="00F67819"/>
    <w:rsid w:val="00F6782E"/>
    <w:rsid w:val="00F67A8D"/>
    <w:rsid w:val="00F67BF2"/>
    <w:rsid w:val="00F67ED8"/>
    <w:rsid w:val="00F703D2"/>
    <w:rsid w:val="00F706AA"/>
    <w:rsid w:val="00F70756"/>
    <w:rsid w:val="00F709FE"/>
    <w:rsid w:val="00F712A0"/>
    <w:rsid w:val="00F713B5"/>
    <w:rsid w:val="00F71593"/>
    <w:rsid w:val="00F71747"/>
    <w:rsid w:val="00F7186F"/>
    <w:rsid w:val="00F7231D"/>
    <w:rsid w:val="00F72D02"/>
    <w:rsid w:val="00F7343F"/>
    <w:rsid w:val="00F7378F"/>
    <w:rsid w:val="00F74145"/>
    <w:rsid w:val="00F74AA2"/>
    <w:rsid w:val="00F74FED"/>
    <w:rsid w:val="00F75913"/>
    <w:rsid w:val="00F75D98"/>
    <w:rsid w:val="00F76352"/>
    <w:rsid w:val="00F76E1F"/>
    <w:rsid w:val="00F77027"/>
    <w:rsid w:val="00F7783E"/>
    <w:rsid w:val="00F779EE"/>
    <w:rsid w:val="00F77EBF"/>
    <w:rsid w:val="00F7F66F"/>
    <w:rsid w:val="00F807FF"/>
    <w:rsid w:val="00F80E0D"/>
    <w:rsid w:val="00F810F5"/>
    <w:rsid w:val="00F81950"/>
    <w:rsid w:val="00F829AF"/>
    <w:rsid w:val="00F8340B"/>
    <w:rsid w:val="00F834C7"/>
    <w:rsid w:val="00F840A1"/>
    <w:rsid w:val="00F840A9"/>
    <w:rsid w:val="00F84B7B"/>
    <w:rsid w:val="00F85CF0"/>
    <w:rsid w:val="00F85E6A"/>
    <w:rsid w:val="00F86A4A"/>
    <w:rsid w:val="00F86B58"/>
    <w:rsid w:val="00F86EEF"/>
    <w:rsid w:val="00F87001"/>
    <w:rsid w:val="00F87A15"/>
    <w:rsid w:val="00F90265"/>
    <w:rsid w:val="00F9054E"/>
    <w:rsid w:val="00F90601"/>
    <w:rsid w:val="00F90DC3"/>
    <w:rsid w:val="00F911DE"/>
    <w:rsid w:val="00F91436"/>
    <w:rsid w:val="00F91AAB"/>
    <w:rsid w:val="00F91B9D"/>
    <w:rsid w:val="00F9202C"/>
    <w:rsid w:val="00F925B3"/>
    <w:rsid w:val="00F92EAF"/>
    <w:rsid w:val="00F93F75"/>
    <w:rsid w:val="00F941D9"/>
    <w:rsid w:val="00F947A6"/>
    <w:rsid w:val="00F94C1F"/>
    <w:rsid w:val="00F951E8"/>
    <w:rsid w:val="00F95C14"/>
    <w:rsid w:val="00F95C29"/>
    <w:rsid w:val="00F96A31"/>
    <w:rsid w:val="00F96E9B"/>
    <w:rsid w:val="00F9791E"/>
    <w:rsid w:val="00F97C22"/>
    <w:rsid w:val="00FA18EC"/>
    <w:rsid w:val="00FA195B"/>
    <w:rsid w:val="00FA24C7"/>
    <w:rsid w:val="00FA32D2"/>
    <w:rsid w:val="00FA3C7F"/>
    <w:rsid w:val="00FA464A"/>
    <w:rsid w:val="00FA4F0A"/>
    <w:rsid w:val="00FA5575"/>
    <w:rsid w:val="00FA583A"/>
    <w:rsid w:val="00FA5DE3"/>
    <w:rsid w:val="00FA666D"/>
    <w:rsid w:val="00FA67A5"/>
    <w:rsid w:val="00FA6B46"/>
    <w:rsid w:val="00FB06D5"/>
    <w:rsid w:val="00FB1364"/>
    <w:rsid w:val="00FB21B1"/>
    <w:rsid w:val="00FB2EF2"/>
    <w:rsid w:val="00FB3C38"/>
    <w:rsid w:val="00FB4413"/>
    <w:rsid w:val="00FB4870"/>
    <w:rsid w:val="00FB4B94"/>
    <w:rsid w:val="00FB54A4"/>
    <w:rsid w:val="00FB646F"/>
    <w:rsid w:val="00FB6C06"/>
    <w:rsid w:val="00FB732B"/>
    <w:rsid w:val="00FB7470"/>
    <w:rsid w:val="00FB74C5"/>
    <w:rsid w:val="00FB7B69"/>
    <w:rsid w:val="00FC0117"/>
    <w:rsid w:val="00FC0BCD"/>
    <w:rsid w:val="00FC111A"/>
    <w:rsid w:val="00FC1E11"/>
    <w:rsid w:val="00FC1E3C"/>
    <w:rsid w:val="00FC3174"/>
    <w:rsid w:val="00FC32F4"/>
    <w:rsid w:val="00FC4449"/>
    <w:rsid w:val="00FC51BB"/>
    <w:rsid w:val="00FC5605"/>
    <w:rsid w:val="00FC5732"/>
    <w:rsid w:val="00FC58AD"/>
    <w:rsid w:val="00FC5B19"/>
    <w:rsid w:val="00FC5B44"/>
    <w:rsid w:val="00FC5E9C"/>
    <w:rsid w:val="00FC6F59"/>
    <w:rsid w:val="00FC70A0"/>
    <w:rsid w:val="00FC730D"/>
    <w:rsid w:val="00FD177F"/>
    <w:rsid w:val="00FD30DD"/>
    <w:rsid w:val="00FD37CE"/>
    <w:rsid w:val="00FD3891"/>
    <w:rsid w:val="00FD49A0"/>
    <w:rsid w:val="00FD5418"/>
    <w:rsid w:val="00FD5647"/>
    <w:rsid w:val="00FD69FD"/>
    <w:rsid w:val="00FD6A7A"/>
    <w:rsid w:val="00FD6C6C"/>
    <w:rsid w:val="00FE12DA"/>
    <w:rsid w:val="00FE1375"/>
    <w:rsid w:val="00FE14A3"/>
    <w:rsid w:val="00FE1776"/>
    <w:rsid w:val="00FE185B"/>
    <w:rsid w:val="00FE1C99"/>
    <w:rsid w:val="00FE32A8"/>
    <w:rsid w:val="00FE3CA9"/>
    <w:rsid w:val="00FE3D17"/>
    <w:rsid w:val="00FE3EF6"/>
    <w:rsid w:val="00FE3F93"/>
    <w:rsid w:val="00FE54C6"/>
    <w:rsid w:val="00FE5583"/>
    <w:rsid w:val="00FE5734"/>
    <w:rsid w:val="00FE6EDE"/>
    <w:rsid w:val="00FE7BB1"/>
    <w:rsid w:val="00FE7BC1"/>
    <w:rsid w:val="00FE7F8E"/>
    <w:rsid w:val="00FF0423"/>
    <w:rsid w:val="00FF0DA1"/>
    <w:rsid w:val="00FF1170"/>
    <w:rsid w:val="00FF3809"/>
    <w:rsid w:val="00FF48D8"/>
    <w:rsid w:val="00FF4E86"/>
    <w:rsid w:val="00FF522A"/>
    <w:rsid w:val="00FF556C"/>
    <w:rsid w:val="00FF59AB"/>
    <w:rsid w:val="00FF601B"/>
    <w:rsid w:val="00FF7BD5"/>
    <w:rsid w:val="01084841"/>
    <w:rsid w:val="010C121E"/>
    <w:rsid w:val="010FDDE7"/>
    <w:rsid w:val="01101DC6"/>
    <w:rsid w:val="01179F60"/>
    <w:rsid w:val="0118ABDC"/>
    <w:rsid w:val="011ADC57"/>
    <w:rsid w:val="01203537"/>
    <w:rsid w:val="0129070D"/>
    <w:rsid w:val="0131B5D1"/>
    <w:rsid w:val="01340660"/>
    <w:rsid w:val="01379497"/>
    <w:rsid w:val="01420C32"/>
    <w:rsid w:val="01549334"/>
    <w:rsid w:val="015A9734"/>
    <w:rsid w:val="0165AB5F"/>
    <w:rsid w:val="016911DF"/>
    <w:rsid w:val="016BE71A"/>
    <w:rsid w:val="016EBD91"/>
    <w:rsid w:val="017D0788"/>
    <w:rsid w:val="017DFB82"/>
    <w:rsid w:val="0180A9F9"/>
    <w:rsid w:val="01822418"/>
    <w:rsid w:val="018400B8"/>
    <w:rsid w:val="018436A2"/>
    <w:rsid w:val="0186AD82"/>
    <w:rsid w:val="018F191D"/>
    <w:rsid w:val="01A2E246"/>
    <w:rsid w:val="01AC86FA"/>
    <w:rsid w:val="01AE7EFD"/>
    <w:rsid w:val="01AF9742"/>
    <w:rsid w:val="01B8786B"/>
    <w:rsid w:val="01B8CF79"/>
    <w:rsid w:val="01C5061C"/>
    <w:rsid w:val="01D61266"/>
    <w:rsid w:val="01DBE52E"/>
    <w:rsid w:val="01E39411"/>
    <w:rsid w:val="01E4313B"/>
    <w:rsid w:val="01F2EFB9"/>
    <w:rsid w:val="01F5107E"/>
    <w:rsid w:val="01F52037"/>
    <w:rsid w:val="01F6176D"/>
    <w:rsid w:val="01F63491"/>
    <w:rsid w:val="01FC8EE5"/>
    <w:rsid w:val="02042A90"/>
    <w:rsid w:val="02065F08"/>
    <w:rsid w:val="020AB122"/>
    <w:rsid w:val="020FE5C8"/>
    <w:rsid w:val="02122295"/>
    <w:rsid w:val="02309126"/>
    <w:rsid w:val="0231358E"/>
    <w:rsid w:val="0232E7CC"/>
    <w:rsid w:val="02418F7D"/>
    <w:rsid w:val="02426CDB"/>
    <w:rsid w:val="02455788"/>
    <w:rsid w:val="0247F28F"/>
    <w:rsid w:val="0247F330"/>
    <w:rsid w:val="024DF832"/>
    <w:rsid w:val="024E6AC6"/>
    <w:rsid w:val="02568679"/>
    <w:rsid w:val="0259B9B2"/>
    <w:rsid w:val="025BF947"/>
    <w:rsid w:val="025F22B0"/>
    <w:rsid w:val="02625026"/>
    <w:rsid w:val="02628D4B"/>
    <w:rsid w:val="026E2A95"/>
    <w:rsid w:val="0272080B"/>
    <w:rsid w:val="027701E8"/>
    <w:rsid w:val="027B82AD"/>
    <w:rsid w:val="027E6C2F"/>
    <w:rsid w:val="0282C7E3"/>
    <w:rsid w:val="02892169"/>
    <w:rsid w:val="02903EB1"/>
    <w:rsid w:val="02961302"/>
    <w:rsid w:val="029706E3"/>
    <w:rsid w:val="029D94F2"/>
    <w:rsid w:val="02A24FB2"/>
    <w:rsid w:val="02A6D481"/>
    <w:rsid w:val="02AA151A"/>
    <w:rsid w:val="02AEA102"/>
    <w:rsid w:val="02AFEDE5"/>
    <w:rsid w:val="02B1B081"/>
    <w:rsid w:val="02B55B46"/>
    <w:rsid w:val="02C107B9"/>
    <w:rsid w:val="02C16673"/>
    <w:rsid w:val="02C2869D"/>
    <w:rsid w:val="02C4D62D"/>
    <w:rsid w:val="02D41505"/>
    <w:rsid w:val="02E6D168"/>
    <w:rsid w:val="03029413"/>
    <w:rsid w:val="0306E536"/>
    <w:rsid w:val="0322CDAF"/>
    <w:rsid w:val="032585FB"/>
    <w:rsid w:val="032ADDB1"/>
    <w:rsid w:val="032CD426"/>
    <w:rsid w:val="03328F10"/>
    <w:rsid w:val="033F063A"/>
    <w:rsid w:val="0349806C"/>
    <w:rsid w:val="035104BF"/>
    <w:rsid w:val="03540EE5"/>
    <w:rsid w:val="0357F6AA"/>
    <w:rsid w:val="03624DDE"/>
    <w:rsid w:val="0365DE6F"/>
    <w:rsid w:val="03722D4D"/>
    <w:rsid w:val="037C55B2"/>
    <w:rsid w:val="03838450"/>
    <w:rsid w:val="0385B6A5"/>
    <w:rsid w:val="03870DB2"/>
    <w:rsid w:val="038B19E1"/>
    <w:rsid w:val="038CFB01"/>
    <w:rsid w:val="0398093F"/>
    <w:rsid w:val="03A4EA99"/>
    <w:rsid w:val="03ACC870"/>
    <w:rsid w:val="03B068F7"/>
    <w:rsid w:val="03B0D7F3"/>
    <w:rsid w:val="03BF3716"/>
    <w:rsid w:val="03C36688"/>
    <w:rsid w:val="03C55217"/>
    <w:rsid w:val="03C6D4FF"/>
    <w:rsid w:val="03C8273A"/>
    <w:rsid w:val="03C8C662"/>
    <w:rsid w:val="03D57752"/>
    <w:rsid w:val="03D9598D"/>
    <w:rsid w:val="03DDD3D9"/>
    <w:rsid w:val="03E72158"/>
    <w:rsid w:val="03EE81BD"/>
    <w:rsid w:val="03F1904F"/>
    <w:rsid w:val="03F5AD29"/>
    <w:rsid w:val="03F91150"/>
    <w:rsid w:val="03FD1D23"/>
    <w:rsid w:val="03FF0FAC"/>
    <w:rsid w:val="03FF4137"/>
    <w:rsid w:val="04020839"/>
    <w:rsid w:val="040BC139"/>
    <w:rsid w:val="0410A3A2"/>
    <w:rsid w:val="04171A41"/>
    <w:rsid w:val="041858CF"/>
    <w:rsid w:val="041CF483"/>
    <w:rsid w:val="041E4771"/>
    <w:rsid w:val="04210517"/>
    <w:rsid w:val="042A0B7B"/>
    <w:rsid w:val="042F191A"/>
    <w:rsid w:val="04340DD8"/>
    <w:rsid w:val="0434865F"/>
    <w:rsid w:val="04429C1F"/>
    <w:rsid w:val="044C3F3A"/>
    <w:rsid w:val="04516B3E"/>
    <w:rsid w:val="0451A06B"/>
    <w:rsid w:val="0455B9A5"/>
    <w:rsid w:val="0455E805"/>
    <w:rsid w:val="045F6D2C"/>
    <w:rsid w:val="046C467B"/>
    <w:rsid w:val="04764F19"/>
    <w:rsid w:val="047A581E"/>
    <w:rsid w:val="047DCF2A"/>
    <w:rsid w:val="048014B1"/>
    <w:rsid w:val="04898EBC"/>
    <w:rsid w:val="04916ADD"/>
    <w:rsid w:val="04990F82"/>
    <w:rsid w:val="04A53237"/>
    <w:rsid w:val="04A826CA"/>
    <w:rsid w:val="04A82E1E"/>
    <w:rsid w:val="04AA6D2F"/>
    <w:rsid w:val="04BB6B8C"/>
    <w:rsid w:val="04BE9E61"/>
    <w:rsid w:val="04C5D7BB"/>
    <w:rsid w:val="04C9E758"/>
    <w:rsid w:val="04D115C9"/>
    <w:rsid w:val="04D37E9D"/>
    <w:rsid w:val="04D4391B"/>
    <w:rsid w:val="04DBBC0F"/>
    <w:rsid w:val="04DC0B9C"/>
    <w:rsid w:val="04DFA516"/>
    <w:rsid w:val="04E22543"/>
    <w:rsid w:val="04FCED0A"/>
    <w:rsid w:val="0508A9D8"/>
    <w:rsid w:val="050B9EBF"/>
    <w:rsid w:val="051002A0"/>
    <w:rsid w:val="052863AB"/>
    <w:rsid w:val="0528DB26"/>
    <w:rsid w:val="052A5312"/>
    <w:rsid w:val="052C99CC"/>
    <w:rsid w:val="0533ABF6"/>
    <w:rsid w:val="0535E9EF"/>
    <w:rsid w:val="053B4265"/>
    <w:rsid w:val="0541D1B0"/>
    <w:rsid w:val="0542F818"/>
    <w:rsid w:val="054C2E64"/>
    <w:rsid w:val="0552D72E"/>
    <w:rsid w:val="0556B4E3"/>
    <w:rsid w:val="055F50FB"/>
    <w:rsid w:val="055FB7DC"/>
    <w:rsid w:val="0569C4FE"/>
    <w:rsid w:val="056FA209"/>
    <w:rsid w:val="056FA721"/>
    <w:rsid w:val="05709709"/>
    <w:rsid w:val="05912295"/>
    <w:rsid w:val="05956F15"/>
    <w:rsid w:val="059701C3"/>
    <w:rsid w:val="059EE451"/>
    <w:rsid w:val="05A81EE9"/>
    <w:rsid w:val="05ADBCED"/>
    <w:rsid w:val="05BBF255"/>
    <w:rsid w:val="05C29107"/>
    <w:rsid w:val="05C29256"/>
    <w:rsid w:val="05CB9058"/>
    <w:rsid w:val="05CC5F94"/>
    <w:rsid w:val="05CC8DE3"/>
    <w:rsid w:val="05CDDDFB"/>
    <w:rsid w:val="05D248E0"/>
    <w:rsid w:val="05D28D6D"/>
    <w:rsid w:val="05D28E39"/>
    <w:rsid w:val="05DD191B"/>
    <w:rsid w:val="05E284AB"/>
    <w:rsid w:val="05E30E63"/>
    <w:rsid w:val="05E34264"/>
    <w:rsid w:val="05E48C38"/>
    <w:rsid w:val="05E84E7C"/>
    <w:rsid w:val="05F0C33E"/>
    <w:rsid w:val="05F68DA7"/>
    <w:rsid w:val="05F6DCF9"/>
    <w:rsid w:val="06035A87"/>
    <w:rsid w:val="06086B72"/>
    <w:rsid w:val="060EE82E"/>
    <w:rsid w:val="0612128F"/>
    <w:rsid w:val="06128693"/>
    <w:rsid w:val="06234B40"/>
    <w:rsid w:val="06245C6B"/>
    <w:rsid w:val="06371F0A"/>
    <w:rsid w:val="0637D62B"/>
    <w:rsid w:val="0639CC22"/>
    <w:rsid w:val="06425431"/>
    <w:rsid w:val="0642B571"/>
    <w:rsid w:val="0645B747"/>
    <w:rsid w:val="064B6591"/>
    <w:rsid w:val="06604AEB"/>
    <w:rsid w:val="0662B9EC"/>
    <w:rsid w:val="0669B3B1"/>
    <w:rsid w:val="066B3094"/>
    <w:rsid w:val="066E5857"/>
    <w:rsid w:val="06750183"/>
    <w:rsid w:val="068A34E5"/>
    <w:rsid w:val="06963AEF"/>
    <w:rsid w:val="0699735E"/>
    <w:rsid w:val="069D86F8"/>
    <w:rsid w:val="069FA3C5"/>
    <w:rsid w:val="06A3411F"/>
    <w:rsid w:val="06B075A1"/>
    <w:rsid w:val="06B8032B"/>
    <w:rsid w:val="06C1EB00"/>
    <w:rsid w:val="06C2DBC4"/>
    <w:rsid w:val="06D8FB6A"/>
    <w:rsid w:val="06DA6E41"/>
    <w:rsid w:val="06E04F04"/>
    <w:rsid w:val="06ED9944"/>
    <w:rsid w:val="06F1754C"/>
    <w:rsid w:val="06F9B7B4"/>
    <w:rsid w:val="06FC6AAF"/>
    <w:rsid w:val="07014718"/>
    <w:rsid w:val="07027E3C"/>
    <w:rsid w:val="070405B0"/>
    <w:rsid w:val="07093A19"/>
    <w:rsid w:val="070B7D71"/>
    <w:rsid w:val="07159567"/>
    <w:rsid w:val="07189EA3"/>
    <w:rsid w:val="071A077B"/>
    <w:rsid w:val="071B7F9D"/>
    <w:rsid w:val="071C5FD3"/>
    <w:rsid w:val="071DAC2E"/>
    <w:rsid w:val="07265D3F"/>
    <w:rsid w:val="0726D229"/>
    <w:rsid w:val="0738EF77"/>
    <w:rsid w:val="0747429E"/>
    <w:rsid w:val="07483EB4"/>
    <w:rsid w:val="074D2691"/>
    <w:rsid w:val="0750918F"/>
    <w:rsid w:val="0750BA66"/>
    <w:rsid w:val="07599BF5"/>
    <w:rsid w:val="0761AC3D"/>
    <w:rsid w:val="07633512"/>
    <w:rsid w:val="076F680E"/>
    <w:rsid w:val="076FCA54"/>
    <w:rsid w:val="0776D95A"/>
    <w:rsid w:val="077FB014"/>
    <w:rsid w:val="0782F548"/>
    <w:rsid w:val="078FA105"/>
    <w:rsid w:val="079322B9"/>
    <w:rsid w:val="079D387E"/>
    <w:rsid w:val="07A8F7EF"/>
    <w:rsid w:val="07ADEFDB"/>
    <w:rsid w:val="07B2B17F"/>
    <w:rsid w:val="07B2ED6E"/>
    <w:rsid w:val="07B78EF1"/>
    <w:rsid w:val="07B8DD1C"/>
    <w:rsid w:val="07B9FC5F"/>
    <w:rsid w:val="07C7F9A4"/>
    <w:rsid w:val="07D346ED"/>
    <w:rsid w:val="07D52AE6"/>
    <w:rsid w:val="07E1D9CE"/>
    <w:rsid w:val="07E4DE04"/>
    <w:rsid w:val="07E65144"/>
    <w:rsid w:val="07E960B4"/>
    <w:rsid w:val="07EE3EB9"/>
    <w:rsid w:val="07F0C9CE"/>
    <w:rsid w:val="07FB65A4"/>
    <w:rsid w:val="07FD6DBA"/>
    <w:rsid w:val="080EB73C"/>
    <w:rsid w:val="0811A9B3"/>
    <w:rsid w:val="082209A4"/>
    <w:rsid w:val="08272FF9"/>
    <w:rsid w:val="082C455D"/>
    <w:rsid w:val="082C919F"/>
    <w:rsid w:val="0839ED71"/>
    <w:rsid w:val="0840BFE8"/>
    <w:rsid w:val="084308EC"/>
    <w:rsid w:val="08440F18"/>
    <w:rsid w:val="084562A7"/>
    <w:rsid w:val="0851EFDC"/>
    <w:rsid w:val="08540914"/>
    <w:rsid w:val="085B3816"/>
    <w:rsid w:val="08617446"/>
    <w:rsid w:val="087563C3"/>
    <w:rsid w:val="087FB121"/>
    <w:rsid w:val="08802EFB"/>
    <w:rsid w:val="08813385"/>
    <w:rsid w:val="08888A9D"/>
    <w:rsid w:val="0891DA0F"/>
    <w:rsid w:val="08947E9E"/>
    <w:rsid w:val="08AA364B"/>
    <w:rsid w:val="08AC4D38"/>
    <w:rsid w:val="08AD519C"/>
    <w:rsid w:val="08B03A92"/>
    <w:rsid w:val="08BF9B73"/>
    <w:rsid w:val="08CA1815"/>
    <w:rsid w:val="08CAF124"/>
    <w:rsid w:val="08CD12D8"/>
    <w:rsid w:val="08D794F7"/>
    <w:rsid w:val="08E4C6C4"/>
    <w:rsid w:val="08E50FFF"/>
    <w:rsid w:val="08E9704B"/>
    <w:rsid w:val="08EA76E0"/>
    <w:rsid w:val="08EEF297"/>
    <w:rsid w:val="08F90522"/>
    <w:rsid w:val="08F9582E"/>
    <w:rsid w:val="09056EF8"/>
    <w:rsid w:val="09074BF8"/>
    <w:rsid w:val="090C8868"/>
    <w:rsid w:val="0912F1F9"/>
    <w:rsid w:val="0916A381"/>
    <w:rsid w:val="091AF095"/>
    <w:rsid w:val="091EB81C"/>
    <w:rsid w:val="091FE70A"/>
    <w:rsid w:val="0922DE1B"/>
    <w:rsid w:val="09234FD1"/>
    <w:rsid w:val="0927654B"/>
    <w:rsid w:val="093195E7"/>
    <w:rsid w:val="0933D50E"/>
    <w:rsid w:val="0934DE4D"/>
    <w:rsid w:val="093F69A7"/>
    <w:rsid w:val="09433F62"/>
    <w:rsid w:val="094A2221"/>
    <w:rsid w:val="095E46B1"/>
    <w:rsid w:val="096813EF"/>
    <w:rsid w:val="096A72AC"/>
    <w:rsid w:val="09818559"/>
    <w:rsid w:val="098FDE73"/>
    <w:rsid w:val="099052A4"/>
    <w:rsid w:val="09933C35"/>
    <w:rsid w:val="099ABAE2"/>
    <w:rsid w:val="09A654AE"/>
    <w:rsid w:val="09B7E889"/>
    <w:rsid w:val="09C4433F"/>
    <w:rsid w:val="09CC547A"/>
    <w:rsid w:val="09CD6CB4"/>
    <w:rsid w:val="09CFE89E"/>
    <w:rsid w:val="09D2659E"/>
    <w:rsid w:val="09DAF789"/>
    <w:rsid w:val="09E12509"/>
    <w:rsid w:val="09E49BD8"/>
    <w:rsid w:val="09E9DE05"/>
    <w:rsid w:val="09FAE046"/>
    <w:rsid w:val="0A014179"/>
    <w:rsid w:val="0A0474DA"/>
    <w:rsid w:val="0A049584"/>
    <w:rsid w:val="0A094C04"/>
    <w:rsid w:val="0A0A49E2"/>
    <w:rsid w:val="0A0BA2B4"/>
    <w:rsid w:val="0A0E8FD4"/>
    <w:rsid w:val="0A15D485"/>
    <w:rsid w:val="0A1C9ABA"/>
    <w:rsid w:val="0A1FADDB"/>
    <w:rsid w:val="0A241EB8"/>
    <w:rsid w:val="0A268733"/>
    <w:rsid w:val="0A2A30B3"/>
    <w:rsid w:val="0A33850B"/>
    <w:rsid w:val="0A3B8B48"/>
    <w:rsid w:val="0A3D1410"/>
    <w:rsid w:val="0A477B2A"/>
    <w:rsid w:val="0A4D48D4"/>
    <w:rsid w:val="0A4EA50D"/>
    <w:rsid w:val="0A51932D"/>
    <w:rsid w:val="0A54972C"/>
    <w:rsid w:val="0A5B9ED6"/>
    <w:rsid w:val="0A638E9A"/>
    <w:rsid w:val="0A6E08E0"/>
    <w:rsid w:val="0A6E1027"/>
    <w:rsid w:val="0A6F33A0"/>
    <w:rsid w:val="0A708E8B"/>
    <w:rsid w:val="0A774DD2"/>
    <w:rsid w:val="0A876754"/>
    <w:rsid w:val="0A8B2033"/>
    <w:rsid w:val="0A8C4CAF"/>
    <w:rsid w:val="0A922A1B"/>
    <w:rsid w:val="0AAD16D9"/>
    <w:rsid w:val="0ABC14EC"/>
    <w:rsid w:val="0ABD573F"/>
    <w:rsid w:val="0ABE0FB4"/>
    <w:rsid w:val="0ABE9352"/>
    <w:rsid w:val="0ABFC34E"/>
    <w:rsid w:val="0AC0DBBD"/>
    <w:rsid w:val="0AC0E8CA"/>
    <w:rsid w:val="0AC0F4B7"/>
    <w:rsid w:val="0AC1BE9D"/>
    <w:rsid w:val="0AC713ED"/>
    <w:rsid w:val="0AC9A222"/>
    <w:rsid w:val="0ACB6D73"/>
    <w:rsid w:val="0ACCFA76"/>
    <w:rsid w:val="0ACD0C89"/>
    <w:rsid w:val="0AD18661"/>
    <w:rsid w:val="0AD563B0"/>
    <w:rsid w:val="0AE39ED4"/>
    <w:rsid w:val="0AE4A54D"/>
    <w:rsid w:val="0AE6012B"/>
    <w:rsid w:val="0AE7855F"/>
    <w:rsid w:val="0AEEF236"/>
    <w:rsid w:val="0AFC9341"/>
    <w:rsid w:val="0B007A21"/>
    <w:rsid w:val="0B02C316"/>
    <w:rsid w:val="0B0B825C"/>
    <w:rsid w:val="0B0CA9D9"/>
    <w:rsid w:val="0B135564"/>
    <w:rsid w:val="0B1981F2"/>
    <w:rsid w:val="0B1EA1C3"/>
    <w:rsid w:val="0B278EEE"/>
    <w:rsid w:val="0B2B3FF1"/>
    <w:rsid w:val="0B2EC253"/>
    <w:rsid w:val="0B3534E2"/>
    <w:rsid w:val="0B3580F5"/>
    <w:rsid w:val="0B3EF57B"/>
    <w:rsid w:val="0B43F28E"/>
    <w:rsid w:val="0B44EAE0"/>
    <w:rsid w:val="0B45C572"/>
    <w:rsid w:val="0B45FE6D"/>
    <w:rsid w:val="0B52EF20"/>
    <w:rsid w:val="0B5F900B"/>
    <w:rsid w:val="0B667806"/>
    <w:rsid w:val="0B7314E8"/>
    <w:rsid w:val="0B7EB2E9"/>
    <w:rsid w:val="0B8D4941"/>
    <w:rsid w:val="0B939EA1"/>
    <w:rsid w:val="0B9CC7E0"/>
    <w:rsid w:val="0BA1C07D"/>
    <w:rsid w:val="0BAD66B1"/>
    <w:rsid w:val="0BB0A9D2"/>
    <w:rsid w:val="0BBDA0EC"/>
    <w:rsid w:val="0BC0884D"/>
    <w:rsid w:val="0BDA7615"/>
    <w:rsid w:val="0BDB0939"/>
    <w:rsid w:val="0BDC981F"/>
    <w:rsid w:val="0BDD5180"/>
    <w:rsid w:val="0BDD86F5"/>
    <w:rsid w:val="0BDDCBD4"/>
    <w:rsid w:val="0BDF0816"/>
    <w:rsid w:val="0BE2A382"/>
    <w:rsid w:val="0BE5A640"/>
    <w:rsid w:val="0BE5BA7B"/>
    <w:rsid w:val="0BEAF2D9"/>
    <w:rsid w:val="0C02C05B"/>
    <w:rsid w:val="0C03B718"/>
    <w:rsid w:val="0C07B6EE"/>
    <w:rsid w:val="0C160C1D"/>
    <w:rsid w:val="0C1DDBDF"/>
    <w:rsid w:val="0C22BE70"/>
    <w:rsid w:val="0C425FAE"/>
    <w:rsid w:val="0C47EF51"/>
    <w:rsid w:val="0C4CAC25"/>
    <w:rsid w:val="0C5895C0"/>
    <w:rsid w:val="0C593093"/>
    <w:rsid w:val="0C5A1534"/>
    <w:rsid w:val="0C5BCD95"/>
    <w:rsid w:val="0C5C8B96"/>
    <w:rsid w:val="0C5F08F2"/>
    <w:rsid w:val="0C620A2B"/>
    <w:rsid w:val="0C664C20"/>
    <w:rsid w:val="0C713870"/>
    <w:rsid w:val="0C797554"/>
    <w:rsid w:val="0C7A78DC"/>
    <w:rsid w:val="0C813234"/>
    <w:rsid w:val="0C885DC8"/>
    <w:rsid w:val="0C894B94"/>
    <w:rsid w:val="0C8F472A"/>
    <w:rsid w:val="0C9D5E6F"/>
    <w:rsid w:val="0C9DBC73"/>
    <w:rsid w:val="0C9E8D57"/>
    <w:rsid w:val="0CA25567"/>
    <w:rsid w:val="0CA93A9B"/>
    <w:rsid w:val="0CADEC23"/>
    <w:rsid w:val="0CAED3FD"/>
    <w:rsid w:val="0CB48C43"/>
    <w:rsid w:val="0CB7C711"/>
    <w:rsid w:val="0CBAFF8E"/>
    <w:rsid w:val="0CBCB026"/>
    <w:rsid w:val="0CC74073"/>
    <w:rsid w:val="0CC8B273"/>
    <w:rsid w:val="0CD1CFAC"/>
    <w:rsid w:val="0CD4A109"/>
    <w:rsid w:val="0CD5DCB6"/>
    <w:rsid w:val="0CD74BC8"/>
    <w:rsid w:val="0CD84410"/>
    <w:rsid w:val="0CD8DA2F"/>
    <w:rsid w:val="0CF39252"/>
    <w:rsid w:val="0D18CC5F"/>
    <w:rsid w:val="0D205CC0"/>
    <w:rsid w:val="0D21E97C"/>
    <w:rsid w:val="0D225881"/>
    <w:rsid w:val="0D23BE5F"/>
    <w:rsid w:val="0D23E52B"/>
    <w:rsid w:val="0D279F2B"/>
    <w:rsid w:val="0D2A6E72"/>
    <w:rsid w:val="0D2F5656"/>
    <w:rsid w:val="0D31D8A1"/>
    <w:rsid w:val="0D351057"/>
    <w:rsid w:val="0D41485B"/>
    <w:rsid w:val="0D41EE25"/>
    <w:rsid w:val="0D48DF6F"/>
    <w:rsid w:val="0D496EDC"/>
    <w:rsid w:val="0D524067"/>
    <w:rsid w:val="0D56BA67"/>
    <w:rsid w:val="0D57F074"/>
    <w:rsid w:val="0D6D6A2F"/>
    <w:rsid w:val="0D6ED733"/>
    <w:rsid w:val="0D7DA5AB"/>
    <w:rsid w:val="0D8ABE16"/>
    <w:rsid w:val="0D9D83D7"/>
    <w:rsid w:val="0DA168E1"/>
    <w:rsid w:val="0DAB1CD1"/>
    <w:rsid w:val="0DAD646F"/>
    <w:rsid w:val="0DB448B9"/>
    <w:rsid w:val="0DBFC783"/>
    <w:rsid w:val="0DD47425"/>
    <w:rsid w:val="0DE26F8D"/>
    <w:rsid w:val="0DE6CC1C"/>
    <w:rsid w:val="0DE726D3"/>
    <w:rsid w:val="0DF50B7C"/>
    <w:rsid w:val="0E02989C"/>
    <w:rsid w:val="0E04FA47"/>
    <w:rsid w:val="0E07E841"/>
    <w:rsid w:val="0E0C22D8"/>
    <w:rsid w:val="0E17759D"/>
    <w:rsid w:val="0E1AD5EC"/>
    <w:rsid w:val="0E202BFB"/>
    <w:rsid w:val="0E2F70B4"/>
    <w:rsid w:val="0E3A052F"/>
    <w:rsid w:val="0E3A938B"/>
    <w:rsid w:val="0E48CE72"/>
    <w:rsid w:val="0E4E25FB"/>
    <w:rsid w:val="0E5B3905"/>
    <w:rsid w:val="0E5FFB0B"/>
    <w:rsid w:val="0E603406"/>
    <w:rsid w:val="0E765C0B"/>
    <w:rsid w:val="0E7AC905"/>
    <w:rsid w:val="0E7D5510"/>
    <w:rsid w:val="0E81A7BF"/>
    <w:rsid w:val="0E832CBD"/>
    <w:rsid w:val="0E938DC7"/>
    <w:rsid w:val="0E9B00E3"/>
    <w:rsid w:val="0EAF19E3"/>
    <w:rsid w:val="0EB2E395"/>
    <w:rsid w:val="0EB6D8EE"/>
    <w:rsid w:val="0EB7CB81"/>
    <w:rsid w:val="0EBD0678"/>
    <w:rsid w:val="0EC02245"/>
    <w:rsid w:val="0EC0C147"/>
    <w:rsid w:val="0EC80B2A"/>
    <w:rsid w:val="0ECD7EBF"/>
    <w:rsid w:val="0EDFBC0A"/>
    <w:rsid w:val="0EE224AB"/>
    <w:rsid w:val="0EE40D4F"/>
    <w:rsid w:val="0EE5ED83"/>
    <w:rsid w:val="0EE81904"/>
    <w:rsid w:val="0EED1851"/>
    <w:rsid w:val="0EF27072"/>
    <w:rsid w:val="0EFC1263"/>
    <w:rsid w:val="0EFFECA3"/>
    <w:rsid w:val="0F1A7C3E"/>
    <w:rsid w:val="0F1D4702"/>
    <w:rsid w:val="0F1EEC9E"/>
    <w:rsid w:val="0F233391"/>
    <w:rsid w:val="0F29A267"/>
    <w:rsid w:val="0F2D1CED"/>
    <w:rsid w:val="0F3000FE"/>
    <w:rsid w:val="0F358CBC"/>
    <w:rsid w:val="0F3F230C"/>
    <w:rsid w:val="0F44BE2D"/>
    <w:rsid w:val="0F46842D"/>
    <w:rsid w:val="0F4EEE98"/>
    <w:rsid w:val="0F4F93B0"/>
    <w:rsid w:val="0F5135EB"/>
    <w:rsid w:val="0F522476"/>
    <w:rsid w:val="0F52C467"/>
    <w:rsid w:val="0F5918CE"/>
    <w:rsid w:val="0F5A0EB2"/>
    <w:rsid w:val="0F5B75A3"/>
    <w:rsid w:val="0F5C8B6F"/>
    <w:rsid w:val="0F66FE1C"/>
    <w:rsid w:val="0F67427E"/>
    <w:rsid w:val="0F6D356E"/>
    <w:rsid w:val="0F6D930D"/>
    <w:rsid w:val="0F6F97E3"/>
    <w:rsid w:val="0F70AA98"/>
    <w:rsid w:val="0F70C84C"/>
    <w:rsid w:val="0F7254CC"/>
    <w:rsid w:val="0F7C27CF"/>
    <w:rsid w:val="0F7D2B08"/>
    <w:rsid w:val="0F89EE35"/>
    <w:rsid w:val="0F9DAA48"/>
    <w:rsid w:val="0FA15573"/>
    <w:rsid w:val="0FADA776"/>
    <w:rsid w:val="0FB2E798"/>
    <w:rsid w:val="0FB4AF0F"/>
    <w:rsid w:val="0FC2BD70"/>
    <w:rsid w:val="0FC3805F"/>
    <w:rsid w:val="0FC3CA6E"/>
    <w:rsid w:val="0FC568D9"/>
    <w:rsid w:val="0FC5B4FA"/>
    <w:rsid w:val="0FC641DA"/>
    <w:rsid w:val="0FE30E52"/>
    <w:rsid w:val="0FEAFDA8"/>
    <w:rsid w:val="0FF05EB3"/>
    <w:rsid w:val="0FF72086"/>
    <w:rsid w:val="0FFB0F07"/>
    <w:rsid w:val="0FFBC6FA"/>
    <w:rsid w:val="0FFFDDC9"/>
    <w:rsid w:val="100AA076"/>
    <w:rsid w:val="101C2309"/>
    <w:rsid w:val="1028ED1C"/>
    <w:rsid w:val="102ADADA"/>
    <w:rsid w:val="102B0B34"/>
    <w:rsid w:val="102B668C"/>
    <w:rsid w:val="102C4173"/>
    <w:rsid w:val="102CB2C5"/>
    <w:rsid w:val="1031E7F5"/>
    <w:rsid w:val="1036CEC4"/>
    <w:rsid w:val="103BC5F2"/>
    <w:rsid w:val="103F3BE2"/>
    <w:rsid w:val="104373A0"/>
    <w:rsid w:val="10473985"/>
    <w:rsid w:val="104DDF27"/>
    <w:rsid w:val="104EBDEA"/>
    <w:rsid w:val="1051F77B"/>
    <w:rsid w:val="105360D3"/>
    <w:rsid w:val="1053B0FB"/>
    <w:rsid w:val="1058B89C"/>
    <w:rsid w:val="105AA9B1"/>
    <w:rsid w:val="105D85F9"/>
    <w:rsid w:val="10645ACC"/>
    <w:rsid w:val="1067F755"/>
    <w:rsid w:val="106B9527"/>
    <w:rsid w:val="106C862B"/>
    <w:rsid w:val="1071B456"/>
    <w:rsid w:val="107833FC"/>
    <w:rsid w:val="107887E8"/>
    <w:rsid w:val="107AE3AD"/>
    <w:rsid w:val="107D0E79"/>
    <w:rsid w:val="107E6385"/>
    <w:rsid w:val="1084B62A"/>
    <w:rsid w:val="10858774"/>
    <w:rsid w:val="10917779"/>
    <w:rsid w:val="109A47E8"/>
    <w:rsid w:val="10A358F9"/>
    <w:rsid w:val="10B67D82"/>
    <w:rsid w:val="10CD16DD"/>
    <w:rsid w:val="10D63FD0"/>
    <w:rsid w:val="10D8BC5C"/>
    <w:rsid w:val="10DC2214"/>
    <w:rsid w:val="10E00B88"/>
    <w:rsid w:val="10E1189A"/>
    <w:rsid w:val="10F55F8E"/>
    <w:rsid w:val="10F6D215"/>
    <w:rsid w:val="11004911"/>
    <w:rsid w:val="1107AA08"/>
    <w:rsid w:val="11097DA0"/>
    <w:rsid w:val="110C521C"/>
    <w:rsid w:val="110D799B"/>
    <w:rsid w:val="110E48ED"/>
    <w:rsid w:val="1120FDC2"/>
    <w:rsid w:val="1125E38A"/>
    <w:rsid w:val="112F4A4B"/>
    <w:rsid w:val="1132CF0C"/>
    <w:rsid w:val="1134A111"/>
    <w:rsid w:val="1135BA29"/>
    <w:rsid w:val="11372C3E"/>
    <w:rsid w:val="11415B52"/>
    <w:rsid w:val="11424255"/>
    <w:rsid w:val="11430181"/>
    <w:rsid w:val="11431A15"/>
    <w:rsid w:val="1144AA2A"/>
    <w:rsid w:val="114A9197"/>
    <w:rsid w:val="1151961A"/>
    <w:rsid w:val="11578A67"/>
    <w:rsid w:val="115D5209"/>
    <w:rsid w:val="1161393A"/>
    <w:rsid w:val="11645375"/>
    <w:rsid w:val="11654F91"/>
    <w:rsid w:val="11661393"/>
    <w:rsid w:val="116D8F6B"/>
    <w:rsid w:val="116D965B"/>
    <w:rsid w:val="116E982C"/>
    <w:rsid w:val="1172D97E"/>
    <w:rsid w:val="1177EF67"/>
    <w:rsid w:val="117B622F"/>
    <w:rsid w:val="118392FD"/>
    <w:rsid w:val="118F2D68"/>
    <w:rsid w:val="1191A4B4"/>
    <w:rsid w:val="1193CE6E"/>
    <w:rsid w:val="1194B045"/>
    <w:rsid w:val="11A354E3"/>
    <w:rsid w:val="11A403CB"/>
    <w:rsid w:val="11A96D5C"/>
    <w:rsid w:val="11BDAC69"/>
    <w:rsid w:val="11C0F8BE"/>
    <w:rsid w:val="11C20189"/>
    <w:rsid w:val="11C228AA"/>
    <w:rsid w:val="11C7A75A"/>
    <w:rsid w:val="11CD7DCB"/>
    <w:rsid w:val="11CFD71D"/>
    <w:rsid w:val="11D30C7B"/>
    <w:rsid w:val="11D49C6D"/>
    <w:rsid w:val="11D8DBB9"/>
    <w:rsid w:val="11D97D46"/>
    <w:rsid w:val="11D9FFCE"/>
    <w:rsid w:val="11DD7121"/>
    <w:rsid w:val="11DDEA52"/>
    <w:rsid w:val="11EAE06E"/>
    <w:rsid w:val="11F4F618"/>
    <w:rsid w:val="11F86209"/>
    <w:rsid w:val="12093AAC"/>
    <w:rsid w:val="12135CF3"/>
    <w:rsid w:val="1213749A"/>
    <w:rsid w:val="121C6D0A"/>
    <w:rsid w:val="122301AB"/>
    <w:rsid w:val="12284FCC"/>
    <w:rsid w:val="12286904"/>
    <w:rsid w:val="1231A7E3"/>
    <w:rsid w:val="1232986A"/>
    <w:rsid w:val="123A137C"/>
    <w:rsid w:val="123ECAD1"/>
    <w:rsid w:val="124BFA02"/>
    <w:rsid w:val="12558ED3"/>
    <w:rsid w:val="1264C1DF"/>
    <w:rsid w:val="126E5511"/>
    <w:rsid w:val="126FAE50"/>
    <w:rsid w:val="128DE775"/>
    <w:rsid w:val="1291CFE1"/>
    <w:rsid w:val="1296D34B"/>
    <w:rsid w:val="12A2C09B"/>
    <w:rsid w:val="12A91B83"/>
    <w:rsid w:val="12AB73D7"/>
    <w:rsid w:val="12B12240"/>
    <w:rsid w:val="12B9720F"/>
    <w:rsid w:val="12BE93EB"/>
    <w:rsid w:val="12C143D6"/>
    <w:rsid w:val="12C1D363"/>
    <w:rsid w:val="12C291CE"/>
    <w:rsid w:val="12CBF8EC"/>
    <w:rsid w:val="12DD5A94"/>
    <w:rsid w:val="12EF4092"/>
    <w:rsid w:val="12F11F99"/>
    <w:rsid w:val="12F48E81"/>
    <w:rsid w:val="12FB2642"/>
    <w:rsid w:val="13080383"/>
    <w:rsid w:val="13108235"/>
    <w:rsid w:val="1329EE3A"/>
    <w:rsid w:val="132E1804"/>
    <w:rsid w:val="1332E049"/>
    <w:rsid w:val="1333CB1A"/>
    <w:rsid w:val="1337B4D0"/>
    <w:rsid w:val="1340BC74"/>
    <w:rsid w:val="134726B7"/>
    <w:rsid w:val="1348EFA7"/>
    <w:rsid w:val="134B9437"/>
    <w:rsid w:val="134F2DBB"/>
    <w:rsid w:val="1355CB23"/>
    <w:rsid w:val="13588F6F"/>
    <w:rsid w:val="135AEC67"/>
    <w:rsid w:val="135DA41B"/>
    <w:rsid w:val="1367F9FB"/>
    <w:rsid w:val="136C079B"/>
    <w:rsid w:val="137377BB"/>
    <w:rsid w:val="137871A8"/>
    <w:rsid w:val="13792D66"/>
    <w:rsid w:val="137C92B0"/>
    <w:rsid w:val="1380E0A2"/>
    <w:rsid w:val="1381CD91"/>
    <w:rsid w:val="13854035"/>
    <w:rsid w:val="139083F1"/>
    <w:rsid w:val="1396E0AF"/>
    <w:rsid w:val="139B1E40"/>
    <w:rsid w:val="13A13368"/>
    <w:rsid w:val="13A5E4F0"/>
    <w:rsid w:val="13AB94D0"/>
    <w:rsid w:val="13AE3902"/>
    <w:rsid w:val="13BF1362"/>
    <w:rsid w:val="13C66540"/>
    <w:rsid w:val="13CF17EC"/>
    <w:rsid w:val="13D07D47"/>
    <w:rsid w:val="13D6E4FE"/>
    <w:rsid w:val="13E2BB9D"/>
    <w:rsid w:val="13E452FA"/>
    <w:rsid w:val="13E7F268"/>
    <w:rsid w:val="13EAB86C"/>
    <w:rsid w:val="13ED7BF1"/>
    <w:rsid w:val="13EFD9C1"/>
    <w:rsid w:val="13F2FC39"/>
    <w:rsid w:val="13F93303"/>
    <w:rsid w:val="1406A416"/>
    <w:rsid w:val="1408247C"/>
    <w:rsid w:val="140BAD4E"/>
    <w:rsid w:val="1419ADFF"/>
    <w:rsid w:val="141CF2BB"/>
    <w:rsid w:val="1420A49A"/>
    <w:rsid w:val="142826CF"/>
    <w:rsid w:val="14334B3F"/>
    <w:rsid w:val="1438ABDF"/>
    <w:rsid w:val="143C900D"/>
    <w:rsid w:val="144EA0F0"/>
    <w:rsid w:val="144ED849"/>
    <w:rsid w:val="14522EC7"/>
    <w:rsid w:val="1453B9C0"/>
    <w:rsid w:val="145F2848"/>
    <w:rsid w:val="1467BD4D"/>
    <w:rsid w:val="146C02FD"/>
    <w:rsid w:val="146E0244"/>
    <w:rsid w:val="146E22F2"/>
    <w:rsid w:val="146E909B"/>
    <w:rsid w:val="146ECD00"/>
    <w:rsid w:val="1470A5F7"/>
    <w:rsid w:val="14728582"/>
    <w:rsid w:val="1474EFB0"/>
    <w:rsid w:val="1478E3E4"/>
    <w:rsid w:val="147BC768"/>
    <w:rsid w:val="14814E2B"/>
    <w:rsid w:val="148223AB"/>
    <w:rsid w:val="14860FBF"/>
    <w:rsid w:val="14901F51"/>
    <w:rsid w:val="149360F1"/>
    <w:rsid w:val="1495DACA"/>
    <w:rsid w:val="14973648"/>
    <w:rsid w:val="14A1E606"/>
    <w:rsid w:val="14A428F3"/>
    <w:rsid w:val="14A8DD55"/>
    <w:rsid w:val="14A9E8C3"/>
    <w:rsid w:val="14B019DF"/>
    <w:rsid w:val="14B4E78A"/>
    <w:rsid w:val="14B79753"/>
    <w:rsid w:val="14B8BC2B"/>
    <w:rsid w:val="14BD3AF5"/>
    <w:rsid w:val="14C3553D"/>
    <w:rsid w:val="14C7ED21"/>
    <w:rsid w:val="14DC1395"/>
    <w:rsid w:val="14F5C909"/>
    <w:rsid w:val="14F65CFE"/>
    <w:rsid w:val="1500010F"/>
    <w:rsid w:val="15026F1E"/>
    <w:rsid w:val="1510EF24"/>
    <w:rsid w:val="15125D3C"/>
    <w:rsid w:val="15170208"/>
    <w:rsid w:val="15174D30"/>
    <w:rsid w:val="151AF77C"/>
    <w:rsid w:val="151DD7E6"/>
    <w:rsid w:val="1524E4CB"/>
    <w:rsid w:val="152D6A66"/>
    <w:rsid w:val="153345FD"/>
    <w:rsid w:val="1542DE59"/>
    <w:rsid w:val="15491C12"/>
    <w:rsid w:val="1550692E"/>
    <w:rsid w:val="1553485B"/>
    <w:rsid w:val="155B60E9"/>
    <w:rsid w:val="155E8A20"/>
    <w:rsid w:val="156ED240"/>
    <w:rsid w:val="158FFB7B"/>
    <w:rsid w:val="159AE9CA"/>
    <w:rsid w:val="159B013E"/>
    <w:rsid w:val="159CFBAC"/>
    <w:rsid w:val="159D04BD"/>
    <w:rsid w:val="15A17B7B"/>
    <w:rsid w:val="15A52902"/>
    <w:rsid w:val="15A56520"/>
    <w:rsid w:val="15A5B4D3"/>
    <w:rsid w:val="15A851A9"/>
    <w:rsid w:val="15ADB58C"/>
    <w:rsid w:val="15B1FBC0"/>
    <w:rsid w:val="15BFA8CA"/>
    <w:rsid w:val="15BFCB31"/>
    <w:rsid w:val="15C0D9EA"/>
    <w:rsid w:val="15C5B10A"/>
    <w:rsid w:val="15C7BA1D"/>
    <w:rsid w:val="15D28E24"/>
    <w:rsid w:val="15D30EE6"/>
    <w:rsid w:val="15D8F758"/>
    <w:rsid w:val="15F1BA8F"/>
    <w:rsid w:val="15F5EFE2"/>
    <w:rsid w:val="15FF230A"/>
    <w:rsid w:val="160AD718"/>
    <w:rsid w:val="160C4B72"/>
    <w:rsid w:val="160DE8EC"/>
    <w:rsid w:val="16119419"/>
    <w:rsid w:val="1611E2E4"/>
    <w:rsid w:val="161E0634"/>
    <w:rsid w:val="16282A4B"/>
    <w:rsid w:val="1629DF98"/>
    <w:rsid w:val="162D6713"/>
    <w:rsid w:val="16365E59"/>
    <w:rsid w:val="164FADED"/>
    <w:rsid w:val="165DE66A"/>
    <w:rsid w:val="166BFF2F"/>
    <w:rsid w:val="166CBAD1"/>
    <w:rsid w:val="1671B466"/>
    <w:rsid w:val="16850A3A"/>
    <w:rsid w:val="168800E5"/>
    <w:rsid w:val="169315C7"/>
    <w:rsid w:val="1693F655"/>
    <w:rsid w:val="169544DD"/>
    <w:rsid w:val="16988604"/>
    <w:rsid w:val="169D3263"/>
    <w:rsid w:val="16A058AF"/>
    <w:rsid w:val="16A216D2"/>
    <w:rsid w:val="16A790FB"/>
    <w:rsid w:val="16AFC42A"/>
    <w:rsid w:val="16B3610F"/>
    <w:rsid w:val="16B3F758"/>
    <w:rsid w:val="16C4D218"/>
    <w:rsid w:val="16CCD30F"/>
    <w:rsid w:val="16CE84C5"/>
    <w:rsid w:val="16D07E57"/>
    <w:rsid w:val="16D4CE5D"/>
    <w:rsid w:val="16D58C85"/>
    <w:rsid w:val="16DACF51"/>
    <w:rsid w:val="16E47B56"/>
    <w:rsid w:val="16E8830F"/>
    <w:rsid w:val="16EFFEFA"/>
    <w:rsid w:val="16F48EDB"/>
    <w:rsid w:val="16F7C83E"/>
    <w:rsid w:val="16F96D4E"/>
    <w:rsid w:val="16FEF0D7"/>
    <w:rsid w:val="16FF7C72"/>
    <w:rsid w:val="17003502"/>
    <w:rsid w:val="17016FBA"/>
    <w:rsid w:val="17040C20"/>
    <w:rsid w:val="17066751"/>
    <w:rsid w:val="1711D241"/>
    <w:rsid w:val="171B7AA6"/>
    <w:rsid w:val="17241679"/>
    <w:rsid w:val="17265E3C"/>
    <w:rsid w:val="172D14FD"/>
    <w:rsid w:val="17465F2A"/>
    <w:rsid w:val="175A57B3"/>
    <w:rsid w:val="175C2D8F"/>
    <w:rsid w:val="17675929"/>
    <w:rsid w:val="176ACB39"/>
    <w:rsid w:val="176BFEF6"/>
    <w:rsid w:val="176C19E0"/>
    <w:rsid w:val="176EDF50"/>
    <w:rsid w:val="1773CAEC"/>
    <w:rsid w:val="17766B86"/>
    <w:rsid w:val="178699A7"/>
    <w:rsid w:val="1788234E"/>
    <w:rsid w:val="178ACA45"/>
    <w:rsid w:val="1794D024"/>
    <w:rsid w:val="17986742"/>
    <w:rsid w:val="179CC7DB"/>
    <w:rsid w:val="179E8BCF"/>
    <w:rsid w:val="17B0E619"/>
    <w:rsid w:val="17BC4154"/>
    <w:rsid w:val="17C71DA7"/>
    <w:rsid w:val="17C8EB63"/>
    <w:rsid w:val="17D63AA7"/>
    <w:rsid w:val="17E5D0A4"/>
    <w:rsid w:val="17EB248B"/>
    <w:rsid w:val="17EEC7B3"/>
    <w:rsid w:val="17F24D3C"/>
    <w:rsid w:val="17FB7531"/>
    <w:rsid w:val="1807F1A9"/>
    <w:rsid w:val="180AA34B"/>
    <w:rsid w:val="180B8BEE"/>
    <w:rsid w:val="180E0C91"/>
    <w:rsid w:val="1819A3B2"/>
    <w:rsid w:val="1820D71C"/>
    <w:rsid w:val="182201D4"/>
    <w:rsid w:val="18221987"/>
    <w:rsid w:val="182C21D5"/>
    <w:rsid w:val="183E2321"/>
    <w:rsid w:val="183EEC68"/>
    <w:rsid w:val="18416C4C"/>
    <w:rsid w:val="1842E185"/>
    <w:rsid w:val="1845CFAC"/>
    <w:rsid w:val="18494F62"/>
    <w:rsid w:val="184BE94E"/>
    <w:rsid w:val="184F8480"/>
    <w:rsid w:val="186021C6"/>
    <w:rsid w:val="1863C29E"/>
    <w:rsid w:val="18653817"/>
    <w:rsid w:val="18673C8C"/>
    <w:rsid w:val="186AB5DF"/>
    <w:rsid w:val="186FDE94"/>
    <w:rsid w:val="1871CBB4"/>
    <w:rsid w:val="187734B5"/>
    <w:rsid w:val="187DCB67"/>
    <w:rsid w:val="18867CAB"/>
    <w:rsid w:val="18874D98"/>
    <w:rsid w:val="188AE91D"/>
    <w:rsid w:val="1896DDB7"/>
    <w:rsid w:val="189BBFE3"/>
    <w:rsid w:val="189F4705"/>
    <w:rsid w:val="18A11DFA"/>
    <w:rsid w:val="18ACDBFD"/>
    <w:rsid w:val="18AF4C2F"/>
    <w:rsid w:val="18B4D311"/>
    <w:rsid w:val="18B5925B"/>
    <w:rsid w:val="18B5E739"/>
    <w:rsid w:val="18C2455C"/>
    <w:rsid w:val="18C2CC2F"/>
    <w:rsid w:val="18C4185E"/>
    <w:rsid w:val="18C7E77B"/>
    <w:rsid w:val="18CBE85D"/>
    <w:rsid w:val="18CE2765"/>
    <w:rsid w:val="18D4A969"/>
    <w:rsid w:val="18DAF6EA"/>
    <w:rsid w:val="18DC9B47"/>
    <w:rsid w:val="18DD6BD4"/>
    <w:rsid w:val="18E2C324"/>
    <w:rsid w:val="18E8CE49"/>
    <w:rsid w:val="18EAAE13"/>
    <w:rsid w:val="18EF0591"/>
    <w:rsid w:val="18EFBD6E"/>
    <w:rsid w:val="18F13002"/>
    <w:rsid w:val="18F69431"/>
    <w:rsid w:val="18FE4DEB"/>
    <w:rsid w:val="1900F306"/>
    <w:rsid w:val="19026283"/>
    <w:rsid w:val="19095CD1"/>
    <w:rsid w:val="190A55A2"/>
    <w:rsid w:val="190FE42D"/>
    <w:rsid w:val="191108A5"/>
    <w:rsid w:val="1913F9BD"/>
    <w:rsid w:val="192380F4"/>
    <w:rsid w:val="1925AFA9"/>
    <w:rsid w:val="192C33D8"/>
    <w:rsid w:val="19342B2E"/>
    <w:rsid w:val="193C15D2"/>
    <w:rsid w:val="19427B8C"/>
    <w:rsid w:val="19496CC5"/>
    <w:rsid w:val="194F41F6"/>
    <w:rsid w:val="1950A7C3"/>
    <w:rsid w:val="1952EF9D"/>
    <w:rsid w:val="195CF393"/>
    <w:rsid w:val="195D5DF3"/>
    <w:rsid w:val="195E42CF"/>
    <w:rsid w:val="1966024B"/>
    <w:rsid w:val="19668102"/>
    <w:rsid w:val="196B71AC"/>
    <w:rsid w:val="196CCE9B"/>
    <w:rsid w:val="196E9546"/>
    <w:rsid w:val="196E98A1"/>
    <w:rsid w:val="1972D0D7"/>
    <w:rsid w:val="197D591F"/>
    <w:rsid w:val="197EB288"/>
    <w:rsid w:val="1985A17B"/>
    <w:rsid w:val="198A8973"/>
    <w:rsid w:val="199E4EF6"/>
    <w:rsid w:val="199EA119"/>
    <w:rsid w:val="19A2FFC5"/>
    <w:rsid w:val="19A58729"/>
    <w:rsid w:val="19A7E35A"/>
    <w:rsid w:val="19A9CAA9"/>
    <w:rsid w:val="19AF1E1F"/>
    <w:rsid w:val="19B45012"/>
    <w:rsid w:val="19B86B40"/>
    <w:rsid w:val="19B9DE40"/>
    <w:rsid w:val="19C4A76E"/>
    <w:rsid w:val="19C737DB"/>
    <w:rsid w:val="19CAABEC"/>
    <w:rsid w:val="19CABA9E"/>
    <w:rsid w:val="19E1258F"/>
    <w:rsid w:val="19E4802D"/>
    <w:rsid w:val="19E58E0D"/>
    <w:rsid w:val="19E81220"/>
    <w:rsid w:val="19F52458"/>
    <w:rsid w:val="19F9921C"/>
    <w:rsid w:val="19FB40DC"/>
    <w:rsid w:val="19FC82E5"/>
    <w:rsid w:val="1A02D2BD"/>
    <w:rsid w:val="1A07BBFC"/>
    <w:rsid w:val="1A13FA34"/>
    <w:rsid w:val="1A1B26C3"/>
    <w:rsid w:val="1A1C178E"/>
    <w:rsid w:val="1A23F80B"/>
    <w:rsid w:val="1A25EB5B"/>
    <w:rsid w:val="1A2B527F"/>
    <w:rsid w:val="1A300776"/>
    <w:rsid w:val="1A3218E5"/>
    <w:rsid w:val="1A38A1DF"/>
    <w:rsid w:val="1A3FD308"/>
    <w:rsid w:val="1A403322"/>
    <w:rsid w:val="1A4D2811"/>
    <w:rsid w:val="1A691914"/>
    <w:rsid w:val="1A77F9C2"/>
    <w:rsid w:val="1A7A5689"/>
    <w:rsid w:val="1A7D5380"/>
    <w:rsid w:val="1A87F465"/>
    <w:rsid w:val="1A8BAC5A"/>
    <w:rsid w:val="1A976EF8"/>
    <w:rsid w:val="1A991F2D"/>
    <w:rsid w:val="1A9EE08F"/>
    <w:rsid w:val="1AA0E6E0"/>
    <w:rsid w:val="1AA30BC8"/>
    <w:rsid w:val="1AA3ECD6"/>
    <w:rsid w:val="1AA5F507"/>
    <w:rsid w:val="1AB1359C"/>
    <w:rsid w:val="1ABAAF2E"/>
    <w:rsid w:val="1AC94353"/>
    <w:rsid w:val="1AD6B472"/>
    <w:rsid w:val="1ADC31DD"/>
    <w:rsid w:val="1AE261BF"/>
    <w:rsid w:val="1AE578B3"/>
    <w:rsid w:val="1AE6896B"/>
    <w:rsid w:val="1AE6A0A2"/>
    <w:rsid w:val="1AE7E34F"/>
    <w:rsid w:val="1AE94A1A"/>
    <w:rsid w:val="1AEE680E"/>
    <w:rsid w:val="1AF023E3"/>
    <w:rsid w:val="1AF06F9C"/>
    <w:rsid w:val="1AF31CCD"/>
    <w:rsid w:val="1AF62A30"/>
    <w:rsid w:val="1AF7F42A"/>
    <w:rsid w:val="1AFFE8C7"/>
    <w:rsid w:val="1B01E837"/>
    <w:rsid w:val="1B114091"/>
    <w:rsid w:val="1B1486D2"/>
    <w:rsid w:val="1B21B803"/>
    <w:rsid w:val="1B21F2DC"/>
    <w:rsid w:val="1B2E9464"/>
    <w:rsid w:val="1B2F067D"/>
    <w:rsid w:val="1B33379A"/>
    <w:rsid w:val="1B36A1FB"/>
    <w:rsid w:val="1B3724E1"/>
    <w:rsid w:val="1B3F9F40"/>
    <w:rsid w:val="1B497FE1"/>
    <w:rsid w:val="1B4A0371"/>
    <w:rsid w:val="1B5A2620"/>
    <w:rsid w:val="1B6330BC"/>
    <w:rsid w:val="1B68B600"/>
    <w:rsid w:val="1B6C749B"/>
    <w:rsid w:val="1B736974"/>
    <w:rsid w:val="1B7C554B"/>
    <w:rsid w:val="1B7D6250"/>
    <w:rsid w:val="1B8367FF"/>
    <w:rsid w:val="1B83F41C"/>
    <w:rsid w:val="1B85440B"/>
    <w:rsid w:val="1B889725"/>
    <w:rsid w:val="1B8D196A"/>
    <w:rsid w:val="1BA58E4F"/>
    <w:rsid w:val="1BA77F56"/>
    <w:rsid w:val="1BAB69D8"/>
    <w:rsid w:val="1BB5E6D4"/>
    <w:rsid w:val="1BBB1D92"/>
    <w:rsid w:val="1BC1360F"/>
    <w:rsid w:val="1BC837C7"/>
    <w:rsid w:val="1BCFFBDE"/>
    <w:rsid w:val="1BD52065"/>
    <w:rsid w:val="1BDFE20F"/>
    <w:rsid w:val="1BE0EBD7"/>
    <w:rsid w:val="1BE1934F"/>
    <w:rsid w:val="1BED88BB"/>
    <w:rsid w:val="1BFBCA0A"/>
    <w:rsid w:val="1C037D1C"/>
    <w:rsid w:val="1C09E87A"/>
    <w:rsid w:val="1C0C57F3"/>
    <w:rsid w:val="1C169096"/>
    <w:rsid w:val="1C1C1B4D"/>
    <w:rsid w:val="1C2CCAA5"/>
    <w:rsid w:val="1C36F66B"/>
    <w:rsid w:val="1C3F684F"/>
    <w:rsid w:val="1C45FB8F"/>
    <w:rsid w:val="1C463285"/>
    <w:rsid w:val="1C47631B"/>
    <w:rsid w:val="1C54D7F4"/>
    <w:rsid w:val="1C644950"/>
    <w:rsid w:val="1C678746"/>
    <w:rsid w:val="1C6ADD3D"/>
    <w:rsid w:val="1C6BEF26"/>
    <w:rsid w:val="1C6F2445"/>
    <w:rsid w:val="1C7AC958"/>
    <w:rsid w:val="1C7B0140"/>
    <w:rsid w:val="1C7DEDF5"/>
    <w:rsid w:val="1C85D071"/>
    <w:rsid w:val="1C8CAF48"/>
    <w:rsid w:val="1C9101C0"/>
    <w:rsid w:val="1C94CE9A"/>
    <w:rsid w:val="1C95A80B"/>
    <w:rsid w:val="1C9F2448"/>
    <w:rsid w:val="1CA23FC4"/>
    <w:rsid w:val="1CA7C393"/>
    <w:rsid w:val="1CA8115D"/>
    <w:rsid w:val="1CA8AF60"/>
    <w:rsid w:val="1CB52D36"/>
    <w:rsid w:val="1CBBEEC0"/>
    <w:rsid w:val="1CBCDE86"/>
    <w:rsid w:val="1CBF6EC5"/>
    <w:rsid w:val="1CC1B67A"/>
    <w:rsid w:val="1CC594BB"/>
    <w:rsid w:val="1CC8689C"/>
    <w:rsid w:val="1CC9E4F7"/>
    <w:rsid w:val="1CCB9662"/>
    <w:rsid w:val="1CCEB6EE"/>
    <w:rsid w:val="1CD0B36F"/>
    <w:rsid w:val="1CD2B558"/>
    <w:rsid w:val="1CD2D4AE"/>
    <w:rsid w:val="1CD69144"/>
    <w:rsid w:val="1CDE1B59"/>
    <w:rsid w:val="1CE209D4"/>
    <w:rsid w:val="1CE52D42"/>
    <w:rsid w:val="1CE5348F"/>
    <w:rsid w:val="1CEB7C8D"/>
    <w:rsid w:val="1CF29CE1"/>
    <w:rsid w:val="1CF751A4"/>
    <w:rsid w:val="1D025EDD"/>
    <w:rsid w:val="1D03828E"/>
    <w:rsid w:val="1D06E74F"/>
    <w:rsid w:val="1D0C43DC"/>
    <w:rsid w:val="1D0E0D17"/>
    <w:rsid w:val="1D11AEBF"/>
    <w:rsid w:val="1D2244D0"/>
    <w:rsid w:val="1D225F15"/>
    <w:rsid w:val="1D2D8119"/>
    <w:rsid w:val="1D318066"/>
    <w:rsid w:val="1D384147"/>
    <w:rsid w:val="1D3F6D56"/>
    <w:rsid w:val="1D41353A"/>
    <w:rsid w:val="1D4E72BB"/>
    <w:rsid w:val="1D63A860"/>
    <w:rsid w:val="1D6C783B"/>
    <w:rsid w:val="1D6D9556"/>
    <w:rsid w:val="1D6F0BDE"/>
    <w:rsid w:val="1D73296C"/>
    <w:rsid w:val="1D749B9B"/>
    <w:rsid w:val="1D74EB78"/>
    <w:rsid w:val="1D8316F2"/>
    <w:rsid w:val="1D841A10"/>
    <w:rsid w:val="1D855037"/>
    <w:rsid w:val="1D960BB5"/>
    <w:rsid w:val="1D9825CE"/>
    <w:rsid w:val="1D9EDA4B"/>
    <w:rsid w:val="1DAD69E6"/>
    <w:rsid w:val="1DB25602"/>
    <w:rsid w:val="1DBD8BB0"/>
    <w:rsid w:val="1DC1A9AF"/>
    <w:rsid w:val="1DD7DA18"/>
    <w:rsid w:val="1DD81725"/>
    <w:rsid w:val="1DDAD888"/>
    <w:rsid w:val="1DEA21DE"/>
    <w:rsid w:val="1DEB8556"/>
    <w:rsid w:val="1DF16774"/>
    <w:rsid w:val="1DF4B880"/>
    <w:rsid w:val="1DFA52BE"/>
    <w:rsid w:val="1DFAE988"/>
    <w:rsid w:val="1E0238CE"/>
    <w:rsid w:val="1E063FC7"/>
    <w:rsid w:val="1E0D7B40"/>
    <w:rsid w:val="1E10FAFC"/>
    <w:rsid w:val="1E1A3F1B"/>
    <w:rsid w:val="1E1C0CD1"/>
    <w:rsid w:val="1E1C41B4"/>
    <w:rsid w:val="1E22D8E5"/>
    <w:rsid w:val="1E24FEA2"/>
    <w:rsid w:val="1E250678"/>
    <w:rsid w:val="1E28021C"/>
    <w:rsid w:val="1E2F4C5C"/>
    <w:rsid w:val="1E30CF9A"/>
    <w:rsid w:val="1E38D8CB"/>
    <w:rsid w:val="1E391148"/>
    <w:rsid w:val="1E483322"/>
    <w:rsid w:val="1E4A9B4A"/>
    <w:rsid w:val="1E54BE4B"/>
    <w:rsid w:val="1E695047"/>
    <w:rsid w:val="1E6F4157"/>
    <w:rsid w:val="1E756BF2"/>
    <w:rsid w:val="1E7993AE"/>
    <w:rsid w:val="1E83E68A"/>
    <w:rsid w:val="1E8E7D7B"/>
    <w:rsid w:val="1E99A5AD"/>
    <w:rsid w:val="1EA5B9FB"/>
    <w:rsid w:val="1EA614C9"/>
    <w:rsid w:val="1EADC52D"/>
    <w:rsid w:val="1EAF5265"/>
    <w:rsid w:val="1EAF7A18"/>
    <w:rsid w:val="1EB32BC4"/>
    <w:rsid w:val="1EB4C726"/>
    <w:rsid w:val="1EB82DE8"/>
    <w:rsid w:val="1EC311D5"/>
    <w:rsid w:val="1EC67A15"/>
    <w:rsid w:val="1EC862AA"/>
    <w:rsid w:val="1ED33F0C"/>
    <w:rsid w:val="1EDA51B4"/>
    <w:rsid w:val="1EE087A0"/>
    <w:rsid w:val="1EE82270"/>
    <w:rsid w:val="1EE8BF46"/>
    <w:rsid w:val="1EECAA50"/>
    <w:rsid w:val="1EF18D62"/>
    <w:rsid w:val="1EF23730"/>
    <w:rsid w:val="1EF6041D"/>
    <w:rsid w:val="1EF8232A"/>
    <w:rsid w:val="1EF96CD4"/>
    <w:rsid w:val="1EF9B429"/>
    <w:rsid w:val="1F00B779"/>
    <w:rsid w:val="1F013C3B"/>
    <w:rsid w:val="1F021E9F"/>
    <w:rsid w:val="1F05BB44"/>
    <w:rsid w:val="1F0B3A1A"/>
    <w:rsid w:val="1F129242"/>
    <w:rsid w:val="1F18D245"/>
    <w:rsid w:val="1F3901C2"/>
    <w:rsid w:val="1F3A2094"/>
    <w:rsid w:val="1F3EEDED"/>
    <w:rsid w:val="1F4CDFE6"/>
    <w:rsid w:val="1F4D7B6B"/>
    <w:rsid w:val="1F557406"/>
    <w:rsid w:val="1F5BFFA0"/>
    <w:rsid w:val="1F618886"/>
    <w:rsid w:val="1F646DE2"/>
    <w:rsid w:val="1F658BD0"/>
    <w:rsid w:val="1F6792E8"/>
    <w:rsid w:val="1F67FA46"/>
    <w:rsid w:val="1F6D19EE"/>
    <w:rsid w:val="1F7E64F6"/>
    <w:rsid w:val="1F7F1BA8"/>
    <w:rsid w:val="1F816ECC"/>
    <w:rsid w:val="1F8F833D"/>
    <w:rsid w:val="1F905F18"/>
    <w:rsid w:val="1F93AD84"/>
    <w:rsid w:val="1F94521F"/>
    <w:rsid w:val="1FBA8F7B"/>
    <w:rsid w:val="1FBE3A67"/>
    <w:rsid w:val="1FC2CE08"/>
    <w:rsid w:val="1FC76ED1"/>
    <w:rsid w:val="1FD8141D"/>
    <w:rsid w:val="1FDD9A2A"/>
    <w:rsid w:val="1FE365C0"/>
    <w:rsid w:val="1FE6A83F"/>
    <w:rsid w:val="1FE86700"/>
    <w:rsid w:val="1FEA3799"/>
    <w:rsid w:val="1FF4E61B"/>
    <w:rsid w:val="1FFB2701"/>
    <w:rsid w:val="1FFE63A9"/>
    <w:rsid w:val="200E3006"/>
    <w:rsid w:val="20110A5A"/>
    <w:rsid w:val="2018B163"/>
    <w:rsid w:val="201B1A37"/>
    <w:rsid w:val="201C0A46"/>
    <w:rsid w:val="201FB6EB"/>
    <w:rsid w:val="2023F279"/>
    <w:rsid w:val="202BE315"/>
    <w:rsid w:val="202C005C"/>
    <w:rsid w:val="202DCB8F"/>
    <w:rsid w:val="2031944B"/>
    <w:rsid w:val="20324A77"/>
    <w:rsid w:val="20324A94"/>
    <w:rsid w:val="20355185"/>
    <w:rsid w:val="203F3247"/>
    <w:rsid w:val="204761C5"/>
    <w:rsid w:val="2048EC14"/>
    <w:rsid w:val="204A13A7"/>
    <w:rsid w:val="20515EFE"/>
    <w:rsid w:val="205BCCC9"/>
    <w:rsid w:val="205E3840"/>
    <w:rsid w:val="20635D2A"/>
    <w:rsid w:val="2065D3E8"/>
    <w:rsid w:val="20719884"/>
    <w:rsid w:val="2072E170"/>
    <w:rsid w:val="20760ED2"/>
    <w:rsid w:val="20761ED4"/>
    <w:rsid w:val="2077A961"/>
    <w:rsid w:val="207B17C8"/>
    <w:rsid w:val="207E2433"/>
    <w:rsid w:val="2085D9FC"/>
    <w:rsid w:val="20947702"/>
    <w:rsid w:val="209AA805"/>
    <w:rsid w:val="209E8646"/>
    <w:rsid w:val="20A5429A"/>
    <w:rsid w:val="20A6AFEE"/>
    <w:rsid w:val="20AE57F2"/>
    <w:rsid w:val="20B2C2A2"/>
    <w:rsid w:val="20BF74BD"/>
    <w:rsid w:val="20C63913"/>
    <w:rsid w:val="20CB3212"/>
    <w:rsid w:val="20D76CA9"/>
    <w:rsid w:val="20D8F085"/>
    <w:rsid w:val="20DC4EB3"/>
    <w:rsid w:val="20E05E5D"/>
    <w:rsid w:val="20E60E31"/>
    <w:rsid w:val="20F176E8"/>
    <w:rsid w:val="20F1B3A8"/>
    <w:rsid w:val="20F2F1D6"/>
    <w:rsid w:val="210893EE"/>
    <w:rsid w:val="210A2CA1"/>
    <w:rsid w:val="210B93C8"/>
    <w:rsid w:val="210F2F53"/>
    <w:rsid w:val="21122931"/>
    <w:rsid w:val="211437CB"/>
    <w:rsid w:val="211F3277"/>
    <w:rsid w:val="2120A9DB"/>
    <w:rsid w:val="21238EA1"/>
    <w:rsid w:val="21266D14"/>
    <w:rsid w:val="212A2C5B"/>
    <w:rsid w:val="212B3D76"/>
    <w:rsid w:val="212BC60E"/>
    <w:rsid w:val="212D69F8"/>
    <w:rsid w:val="213046D1"/>
    <w:rsid w:val="2130A282"/>
    <w:rsid w:val="2137D79C"/>
    <w:rsid w:val="21389938"/>
    <w:rsid w:val="213A2C2D"/>
    <w:rsid w:val="21483A5B"/>
    <w:rsid w:val="214B26CE"/>
    <w:rsid w:val="215430DD"/>
    <w:rsid w:val="215DC419"/>
    <w:rsid w:val="21696B5F"/>
    <w:rsid w:val="2169EB77"/>
    <w:rsid w:val="216D3C49"/>
    <w:rsid w:val="216FCDF4"/>
    <w:rsid w:val="21726262"/>
    <w:rsid w:val="217B5257"/>
    <w:rsid w:val="217D14E6"/>
    <w:rsid w:val="217EF6CA"/>
    <w:rsid w:val="2180CFD0"/>
    <w:rsid w:val="2180DF9D"/>
    <w:rsid w:val="2187C1D0"/>
    <w:rsid w:val="219460B0"/>
    <w:rsid w:val="2199AA3B"/>
    <w:rsid w:val="219F7E2F"/>
    <w:rsid w:val="21B94307"/>
    <w:rsid w:val="21C29F44"/>
    <w:rsid w:val="21C93EEA"/>
    <w:rsid w:val="21CCD0FA"/>
    <w:rsid w:val="21D44C11"/>
    <w:rsid w:val="21D6D0E7"/>
    <w:rsid w:val="21D9F656"/>
    <w:rsid w:val="21DFE50A"/>
    <w:rsid w:val="21E0E216"/>
    <w:rsid w:val="21E878E7"/>
    <w:rsid w:val="21F1F2C2"/>
    <w:rsid w:val="21F50D2C"/>
    <w:rsid w:val="21FBFDD1"/>
    <w:rsid w:val="22013379"/>
    <w:rsid w:val="22049816"/>
    <w:rsid w:val="22070B0F"/>
    <w:rsid w:val="2208843D"/>
    <w:rsid w:val="2209A9FB"/>
    <w:rsid w:val="221005C7"/>
    <w:rsid w:val="22213871"/>
    <w:rsid w:val="22371983"/>
    <w:rsid w:val="22390CC6"/>
    <w:rsid w:val="2239BF61"/>
    <w:rsid w:val="22475242"/>
    <w:rsid w:val="224AEC72"/>
    <w:rsid w:val="224BEAC7"/>
    <w:rsid w:val="224CB071"/>
    <w:rsid w:val="224F0869"/>
    <w:rsid w:val="2250DBC7"/>
    <w:rsid w:val="22563D98"/>
    <w:rsid w:val="2259E3D1"/>
    <w:rsid w:val="225BEB8D"/>
    <w:rsid w:val="225CDC21"/>
    <w:rsid w:val="225F17D0"/>
    <w:rsid w:val="2261795E"/>
    <w:rsid w:val="2265B266"/>
    <w:rsid w:val="2270470A"/>
    <w:rsid w:val="2277E18F"/>
    <w:rsid w:val="227BDDA1"/>
    <w:rsid w:val="229141F1"/>
    <w:rsid w:val="2294C22B"/>
    <w:rsid w:val="229C562D"/>
    <w:rsid w:val="22A9BF32"/>
    <w:rsid w:val="22B07F80"/>
    <w:rsid w:val="22C708DD"/>
    <w:rsid w:val="22CBBA77"/>
    <w:rsid w:val="22CE7715"/>
    <w:rsid w:val="22D11C1A"/>
    <w:rsid w:val="22D5C09D"/>
    <w:rsid w:val="22DA283B"/>
    <w:rsid w:val="22DA5601"/>
    <w:rsid w:val="22DB8A2A"/>
    <w:rsid w:val="22DCD15A"/>
    <w:rsid w:val="22DDB614"/>
    <w:rsid w:val="22E764DE"/>
    <w:rsid w:val="22EF0BA7"/>
    <w:rsid w:val="22F0013E"/>
    <w:rsid w:val="22F0F895"/>
    <w:rsid w:val="22F1E45D"/>
    <w:rsid w:val="22F51FF7"/>
    <w:rsid w:val="22F914EC"/>
    <w:rsid w:val="22FE140D"/>
    <w:rsid w:val="2302ED5E"/>
    <w:rsid w:val="230DF95D"/>
    <w:rsid w:val="230F066B"/>
    <w:rsid w:val="231144EB"/>
    <w:rsid w:val="23140511"/>
    <w:rsid w:val="231DBBCB"/>
    <w:rsid w:val="2326702D"/>
    <w:rsid w:val="232A452D"/>
    <w:rsid w:val="232B0BC1"/>
    <w:rsid w:val="232B3BD0"/>
    <w:rsid w:val="232DADB2"/>
    <w:rsid w:val="232E3428"/>
    <w:rsid w:val="2337F1EE"/>
    <w:rsid w:val="233D8A8C"/>
    <w:rsid w:val="233F8374"/>
    <w:rsid w:val="234BC3A6"/>
    <w:rsid w:val="23545ADC"/>
    <w:rsid w:val="2356FADA"/>
    <w:rsid w:val="236080ED"/>
    <w:rsid w:val="236099F5"/>
    <w:rsid w:val="23689528"/>
    <w:rsid w:val="236F53BD"/>
    <w:rsid w:val="2374E122"/>
    <w:rsid w:val="237F7778"/>
    <w:rsid w:val="238070E3"/>
    <w:rsid w:val="2382A91F"/>
    <w:rsid w:val="23893CDE"/>
    <w:rsid w:val="2389AFA3"/>
    <w:rsid w:val="238F7616"/>
    <w:rsid w:val="238FEACF"/>
    <w:rsid w:val="23943290"/>
    <w:rsid w:val="2395463C"/>
    <w:rsid w:val="239807AC"/>
    <w:rsid w:val="23A973BE"/>
    <w:rsid w:val="23B98CEF"/>
    <w:rsid w:val="23B9F4B0"/>
    <w:rsid w:val="23BB4151"/>
    <w:rsid w:val="23C1D21F"/>
    <w:rsid w:val="23C77089"/>
    <w:rsid w:val="23CF97CA"/>
    <w:rsid w:val="23D40CED"/>
    <w:rsid w:val="23DCE35C"/>
    <w:rsid w:val="23E24610"/>
    <w:rsid w:val="23E79149"/>
    <w:rsid w:val="23E8DE9B"/>
    <w:rsid w:val="23E8E720"/>
    <w:rsid w:val="23EB21A7"/>
    <w:rsid w:val="23EBE73A"/>
    <w:rsid w:val="23EBFDBC"/>
    <w:rsid w:val="23EE53FB"/>
    <w:rsid w:val="23EFFD10"/>
    <w:rsid w:val="23F3FC9E"/>
    <w:rsid w:val="23F41F8C"/>
    <w:rsid w:val="23F43B3A"/>
    <w:rsid w:val="23F88EDA"/>
    <w:rsid w:val="23F9A2D7"/>
    <w:rsid w:val="23FD9270"/>
    <w:rsid w:val="24028DCB"/>
    <w:rsid w:val="24111BFB"/>
    <w:rsid w:val="2415F0BE"/>
    <w:rsid w:val="241E3875"/>
    <w:rsid w:val="24235708"/>
    <w:rsid w:val="24270C08"/>
    <w:rsid w:val="242877FF"/>
    <w:rsid w:val="243A7683"/>
    <w:rsid w:val="243F5776"/>
    <w:rsid w:val="243FB528"/>
    <w:rsid w:val="2443D469"/>
    <w:rsid w:val="2447ED6F"/>
    <w:rsid w:val="24485591"/>
    <w:rsid w:val="244B02A4"/>
    <w:rsid w:val="2455706F"/>
    <w:rsid w:val="2455A181"/>
    <w:rsid w:val="245670A9"/>
    <w:rsid w:val="245A561A"/>
    <w:rsid w:val="245C49BA"/>
    <w:rsid w:val="24621BBA"/>
    <w:rsid w:val="246845D8"/>
    <w:rsid w:val="246E23DC"/>
    <w:rsid w:val="247405FA"/>
    <w:rsid w:val="2479E392"/>
    <w:rsid w:val="247C3C7E"/>
    <w:rsid w:val="2486BA3C"/>
    <w:rsid w:val="248F53E7"/>
    <w:rsid w:val="2499E8B6"/>
    <w:rsid w:val="24A48B9F"/>
    <w:rsid w:val="24B3221F"/>
    <w:rsid w:val="24B5507E"/>
    <w:rsid w:val="24B95B30"/>
    <w:rsid w:val="24BA31C0"/>
    <w:rsid w:val="24BB5A01"/>
    <w:rsid w:val="24BFEC6E"/>
    <w:rsid w:val="24C0E1B6"/>
    <w:rsid w:val="24C1CD1A"/>
    <w:rsid w:val="24C1DAD3"/>
    <w:rsid w:val="24C733EC"/>
    <w:rsid w:val="24C7FA13"/>
    <w:rsid w:val="24CCA669"/>
    <w:rsid w:val="24CF999E"/>
    <w:rsid w:val="24E481EF"/>
    <w:rsid w:val="24E72CBE"/>
    <w:rsid w:val="24F0E5B7"/>
    <w:rsid w:val="2506FB4A"/>
    <w:rsid w:val="250CA73B"/>
    <w:rsid w:val="25115EC7"/>
    <w:rsid w:val="251452E9"/>
    <w:rsid w:val="2515A707"/>
    <w:rsid w:val="251AAC18"/>
    <w:rsid w:val="251EE8BD"/>
    <w:rsid w:val="251EF812"/>
    <w:rsid w:val="253B8F84"/>
    <w:rsid w:val="253E79FB"/>
    <w:rsid w:val="2550687B"/>
    <w:rsid w:val="2553B52D"/>
    <w:rsid w:val="255CF794"/>
    <w:rsid w:val="256120FE"/>
    <w:rsid w:val="25615341"/>
    <w:rsid w:val="256AD7F6"/>
    <w:rsid w:val="256FD7C9"/>
    <w:rsid w:val="2572182F"/>
    <w:rsid w:val="257292D7"/>
    <w:rsid w:val="257711C5"/>
    <w:rsid w:val="2577AEC5"/>
    <w:rsid w:val="257B00A9"/>
    <w:rsid w:val="258B08D5"/>
    <w:rsid w:val="258DDA85"/>
    <w:rsid w:val="25949C54"/>
    <w:rsid w:val="25990491"/>
    <w:rsid w:val="25A04540"/>
    <w:rsid w:val="25A15401"/>
    <w:rsid w:val="25A3F120"/>
    <w:rsid w:val="25A6F2BE"/>
    <w:rsid w:val="25AC3805"/>
    <w:rsid w:val="25AE5E50"/>
    <w:rsid w:val="25B650E9"/>
    <w:rsid w:val="25B6EE74"/>
    <w:rsid w:val="25BC39EE"/>
    <w:rsid w:val="25BDA8FB"/>
    <w:rsid w:val="25C0E13C"/>
    <w:rsid w:val="25C45FF4"/>
    <w:rsid w:val="25C52361"/>
    <w:rsid w:val="25C5CD0D"/>
    <w:rsid w:val="25C71D58"/>
    <w:rsid w:val="25C9D695"/>
    <w:rsid w:val="25CD90F6"/>
    <w:rsid w:val="25CF7620"/>
    <w:rsid w:val="25CFB79D"/>
    <w:rsid w:val="25E0E58B"/>
    <w:rsid w:val="25EC0724"/>
    <w:rsid w:val="25F523B6"/>
    <w:rsid w:val="25F63D07"/>
    <w:rsid w:val="25FBD5C9"/>
    <w:rsid w:val="25FF988F"/>
    <w:rsid w:val="2601AD5D"/>
    <w:rsid w:val="260652CA"/>
    <w:rsid w:val="2607C2A7"/>
    <w:rsid w:val="260D149F"/>
    <w:rsid w:val="260DE57E"/>
    <w:rsid w:val="260FFF7B"/>
    <w:rsid w:val="261B65CF"/>
    <w:rsid w:val="261C25F2"/>
    <w:rsid w:val="26221160"/>
    <w:rsid w:val="262A03E6"/>
    <w:rsid w:val="263295C6"/>
    <w:rsid w:val="2634D5A4"/>
    <w:rsid w:val="2640F5B8"/>
    <w:rsid w:val="2652ADBF"/>
    <w:rsid w:val="26543769"/>
    <w:rsid w:val="26554192"/>
    <w:rsid w:val="2655510D"/>
    <w:rsid w:val="26565B77"/>
    <w:rsid w:val="265876AA"/>
    <w:rsid w:val="26600B8C"/>
    <w:rsid w:val="2661A0DE"/>
    <w:rsid w:val="266D4CC2"/>
    <w:rsid w:val="266FFD7E"/>
    <w:rsid w:val="2670133C"/>
    <w:rsid w:val="267C77A3"/>
    <w:rsid w:val="267E5B02"/>
    <w:rsid w:val="267F0D83"/>
    <w:rsid w:val="2685E471"/>
    <w:rsid w:val="2687ACA5"/>
    <w:rsid w:val="2688A761"/>
    <w:rsid w:val="269A62C8"/>
    <w:rsid w:val="269CFCA1"/>
    <w:rsid w:val="26A086B8"/>
    <w:rsid w:val="26A1F7D7"/>
    <w:rsid w:val="26AD2F28"/>
    <w:rsid w:val="26B3562D"/>
    <w:rsid w:val="26C24548"/>
    <w:rsid w:val="26EF3FB2"/>
    <w:rsid w:val="26EF536F"/>
    <w:rsid w:val="26F26A70"/>
    <w:rsid w:val="26F3C115"/>
    <w:rsid w:val="26F6D9C1"/>
    <w:rsid w:val="26F7BD50"/>
    <w:rsid w:val="26FAC8F3"/>
    <w:rsid w:val="26FDC01C"/>
    <w:rsid w:val="270028CF"/>
    <w:rsid w:val="2703487A"/>
    <w:rsid w:val="270FCF86"/>
    <w:rsid w:val="27139E7A"/>
    <w:rsid w:val="271912F3"/>
    <w:rsid w:val="271C8B08"/>
    <w:rsid w:val="27203430"/>
    <w:rsid w:val="2721BA89"/>
    <w:rsid w:val="272CE0A9"/>
    <w:rsid w:val="272ED9FD"/>
    <w:rsid w:val="273F8F07"/>
    <w:rsid w:val="274B8FE8"/>
    <w:rsid w:val="274FE8D0"/>
    <w:rsid w:val="2752EEA9"/>
    <w:rsid w:val="275C12E9"/>
    <w:rsid w:val="2762335A"/>
    <w:rsid w:val="27638D8F"/>
    <w:rsid w:val="277936B1"/>
    <w:rsid w:val="277C4525"/>
    <w:rsid w:val="277CA9EF"/>
    <w:rsid w:val="27827364"/>
    <w:rsid w:val="2788AE36"/>
    <w:rsid w:val="278DBEBB"/>
    <w:rsid w:val="27905CE9"/>
    <w:rsid w:val="2791CF7A"/>
    <w:rsid w:val="27962C61"/>
    <w:rsid w:val="279A025F"/>
    <w:rsid w:val="27ACF14D"/>
    <w:rsid w:val="27ADABAF"/>
    <w:rsid w:val="27ADC88C"/>
    <w:rsid w:val="27AE7D1B"/>
    <w:rsid w:val="27AEADE8"/>
    <w:rsid w:val="27AF552A"/>
    <w:rsid w:val="27B41AA9"/>
    <w:rsid w:val="27B88654"/>
    <w:rsid w:val="27B96A5D"/>
    <w:rsid w:val="27C0A624"/>
    <w:rsid w:val="27C937F9"/>
    <w:rsid w:val="27D2C30D"/>
    <w:rsid w:val="27D6E02A"/>
    <w:rsid w:val="27DBFA56"/>
    <w:rsid w:val="27DC6F9C"/>
    <w:rsid w:val="27DCCA09"/>
    <w:rsid w:val="27E2D41E"/>
    <w:rsid w:val="27E89E77"/>
    <w:rsid w:val="27EE77A5"/>
    <w:rsid w:val="27FFB250"/>
    <w:rsid w:val="2808A61A"/>
    <w:rsid w:val="28096E30"/>
    <w:rsid w:val="2811ED31"/>
    <w:rsid w:val="2812B520"/>
    <w:rsid w:val="2814809B"/>
    <w:rsid w:val="28178D4F"/>
    <w:rsid w:val="281D3663"/>
    <w:rsid w:val="281EA80B"/>
    <w:rsid w:val="28225C7C"/>
    <w:rsid w:val="2828DBFD"/>
    <w:rsid w:val="282A948A"/>
    <w:rsid w:val="282FD72C"/>
    <w:rsid w:val="2830424E"/>
    <w:rsid w:val="283220D2"/>
    <w:rsid w:val="28411203"/>
    <w:rsid w:val="286038EB"/>
    <w:rsid w:val="2868D27A"/>
    <w:rsid w:val="28692B62"/>
    <w:rsid w:val="286C1BEA"/>
    <w:rsid w:val="28704D02"/>
    <w:rsid w:val="287F474B"/>
    <w:rsid w:val="288FD210"/>
    <w:rsid w:val="28907414"/>
    <w:rsid w:val="2890C68C"/>
    <w:rsid w:val="28915B4D"/>
    <w:rsid w:val="289975FA"/>
    <w:rsid w:val="2899907D"/>
    <w:rsid w:val="289B88BD"/>
    <w:rsid w:val="289DD668"/>
    <w:rsid w:val="289E8E75"/>
    <w:rsid w:val="28A0E487"/>
    <w:rsid w:val="28A201E5"/>
    <w:rsid w:val="28A9FD04"/>
    <w:rsid w:val="28AB5C1E"/>
    <w:rsid w:val="28B16C35"/>
    <w:rsid w:val="28B5E489"/>
    <w:rsid w:val="28BCF99F"/>
    <w:rsid w:val="28BDFE79"/>
    <w:rsid w:val="28BF627B"/>
    <w:rsid w:val="28C0C890"/>
    <w:rsid w:val="28C2ED9A"/>
    <w:rsid w:val="28C554FD"/>
    <w:rsid w:val="28D5A981"/>
    <w:rsid w:val="28D8AC9B"/>
    <w:rsid w:val="28D9E481"/>
    <w:rsid w:val="28E07C80"/>
    <w:rsid w:val="28E7944B"/>
    <w:rsid w:val="28EABA65"/>
    <w:rsid w:val="28F741FB"/>
    <w:rsid w:val="28F76B20"/>
    <w:rsid w:val="29019E45"/>
    <w:rsid w:val="290EE29D"/>
    <w:rsid w:val="291D5A4B"/>
    <w:rsid w:val="2927D698"/>
    <w:rsid w:val="29293395"/>
    <w:rsid w:val="2929C124"/>
    <w:rsid w:val="292C7FE2"/>
    <w:rsid w:val="292DA988"/>
    <w:rsid w:val="2930DB12"/>
    <w:rsid w:val="2938F89F"/>
    <w:rsid w:val="293B29CA"/>
    <w:rsid w:val="293D5730"/>
    <w:rsid w:val="293D6EE9"/>
    <w:rsid w:val="29410420"/>
    <w:rsid w:val="294E5664"/>
    <w:rsid w:val="29551997"/>
    <w:rsid w:val="29689FC5"/>
    <w:rsid w:val="296D97C5"/>
    <w:rsid w:val="296E5FE1"/>
    <w:rsid w:val="2971E9B4"/>
    <w:rsid w:val="29722EE2"/>
    <w:rsid w:val="2972927A"/>
    <w:rsid w:val="2972AC94"/>
    <w:rsid w:val="2974388F"/>
    <w:rsid w:val="2977A57C"/>
    <w:rsid w:val="297BE144"/>
    <w:rsid w:val="297EF1C9"/>
    <w:rsid w:val="298B828F"/>
    <w:rsid w:val="299224F6"/>
    <w:rsid w:val="2993CA3C"/>
    <w:rsid w:val="2998E711"/>
    <w:rsid w:val="29999BBE"/>
    <w:rsid w:val="299B4C89"/>
    <w:rsid w:val="29A0A146"/>
    <w:rsid w:val="29B01E2E"/>
    <w:rsid w:val="29B3B497"/>
    <w:rsid w:val="29B41F1A"/>
    <w:rsid w:val="29B7FDA1"/>
    <w:rsid w:val="29CCAA92"/>
    <w:rsid w:val="29CCF219"/>
    <w:rsid w:val="29CFAE34"/>
    <w:rsid w:val="29D1DB9C"/>
    <w:rsid w:val="29D4C88D"/>
    <w:rsid w:val="29E014CB"/>
    <w:rsid w:val="29E4CFEA"/>
    <w:rsid w:val="29E58F74"/>
    <w:rsid w:val="29E628CF"/>
    <w:rsid w:val="29EBD6A4"/>
    <w:rsid w:val="29ECE239"/>
    <w:rsid w:val="29EF545E"/>
    <w:rsid w:val="29F5151D"/>
    <w:rsid w:val="2A0BE316"/>
    <w:rsid w:val="2A190BCE"/>
    <w:rsid w:val="2A198D3A"/>
    <w:rsid w:val="2A23B4EB"/>
    <w:rsid w:val="2A264903"/>
    <w:rsid w:val="2A2AD517"/>
    <w:rsid w:val="2A2C8448"/>
    <w:rsid w:val="2A2F67D0"/>
    <w:rsid w:val="2A3339EC"/>
    <w:rsid w:val="2A370C19"/>
    <w:rsid w:val="2A3B5948"/>
    <w:rsid w:val="2A3C613B"/>
    <w:rsid w:val="2A46B337"/>
    <w:rsid w:val="2A4BC965"/>
    <w:rsid w:val="2A67C2C3"/>
    <w:rsid w:val="2A67F245"/>
    <w:rsid w:val="2A6A858A"/>
    <w:rsid w:val="2A71373A"/>
    <w:rsid w:val="2A7508A1"/>
    <w:rsid w:val="2A7A9889"/>
    <w:rsid w:val="2A7ADA56"/>
    <w:rsid w:val="2A83EFF9"/>
    <w:rsid w:val="2A854A63"/>
    <w:rsid w:val="2A917D8A"/>
    <w:rsid w:val="2A951AAF"/>
    <w:rsid w:val="2A97B4B4"/>
    <w:rsid w:val="2A9DE24D"/>
    <w:rsid w:val="2A9F4599"/>
    <w:rsid w:val="2AA1A444"/>
    <w:rsid w:val="2AA31296"/>
    <w:rsid w:val="2AB94C0D"/>
    <w:rsid w:val="2ADFF389"/>
    <w:rsid w:val="2AECA948"/>
    <w:rsid w:val="2AF2144B"/>
    <w:rsid w:val="2AF2930B"/>
    <w:rsid w:val="2AF82214"/>
    <w:rsid w:val="2AFB1323"/>
    <w:rsid w:val="2AFC98AA"/>
    <w:rsid w:val="2B0334E2"/>
    <w:rsid w:val="2B09FD27"/>
    <w:rsid w:val="2B0A460C"/>
    <w:rsid w:val="2B0D3C66"/>
    <w:rsid w:val="2B0D4584"/>
    <w:rsid w:val="2B0FF373"/>
    <w:rsid w:val="2B12B032"/>
    <w:rsid w:val="2B1BFA63"/>
    <w:rsid w:val="2B1F171B"/>
    <w:rsid w:val="2B24145F"/>
    <w:rsid w:val="2B2A7C1A"/>
    <w:rsid w:val="2B2B711F"/>
    <w:rsid w:val="2B2EE672"/>
    <w:rsid w:val="2B393E45"/>
    <w:rsid w:val="2B428BC2"/>
    <w:rsid w:val="2B44096F"/>
    <w:rsid w:val="2B5851F8"/>
    <w:rsid w:val="2B68CFEE"/>
    <w:rsid w:val="2B6CE688"/>
    <w:rsid w:val="2B6D259B"/>
    <w:rsid w:val="2B7162AA"/>
    <w:rsid w:val="2B8830D0"/>
    <w:rsid w:val="2B9EC656"/>
    <w:rsid w:val="2BA5425E"/>
    <w:rsid w:val="2BA9E1B9"/>
    <w:rsid w:val="2BAB857C"/>
    <w:rsid w:val="2BB9FE0F"/>
    <w:rsid w:val="2BC24788"/>
    <w:rsid w:val="2BC590A6"/>
    <w:rsid w:val="2BCAC7B6"/>
    <w:rsid w:val="2BCD4583"/>
    <w:rsid w:val="2BD3EF2A"/>
    <w:rsid w:val="2BDC9719"/>
    <w:rsid w:val="2BE3F013"/>
    <w:rsid w:val="2BEC3396"/>
    <w:rsid w:val="2BED89C3"/>
    <w:rsid w:val="2BEEA778"/>
    <w:rsid w:val="2BF1BA26"/>
    <w:rsid w:val="2C0A4E12"/>
    <w:rsid w:val="2C0F21B4"/>
    <w:rsid w:val="2C0F9F91"/>
    <w:rsid w:val="2C161BA3"/>
    <w:rsid w:val="2C23722C"/>
    <w:rsid w:val="2C255B22"/>
    <w:rsid w:val="2C28E72D"/>
    <w:rsid w:val="2C2C4548"/>
    <w:rsid w:val="2C310106"/>
    <w:rsid w:val="2C3246EB"/>
    <w:rsid w:val="2C34C240"/>
    <w:rsid w:val="2C371959"/>
    <w:rsid w:val="2C3E0463"/>
    <w:rsid w:val="2C41248A"/>
    <w:rsid w:val="2C41782B"/>
    <w:rsid w:val="2C480E22"/>
    <w:rsid w:val="2C4AB660"/>
    <w:rsid w:val="2C4AD1A7"/>
    <w:rsid w:val="2C67B106"/>
    <w:rsid w:val="2C753307"/>
    <w:rsid w:val="2C7A7F36"/>
    <w:rsid w:val="2C7E2C96"/>
    <w:rsid w:val="2C8567DD"/>
    <w:rsid w:val="2C944B0B"/>
    <w:rsid w:val="2C94DF3F"/>
    <w:rsid w:val="2C96DB79"/>
    <w:rsid w:val="2C9CB98E"/>
    <w:rsid w:val="2C9D64DB"/>
    <w:rsid w:val="2CA54EE9"/>
    <w:rsid w:val="2CA77F76"/>
    <w:rsid w:val="2CB3C6D7"/>
    <w:rsid w:val="2CB6DD2D"/>
    <w:rsid w:val="2CBF5C7C"/>
    <w:rsid w:val="2CC163E6"/>
    <w:rsid w:val="2CC84837"/>
    <w:rsid w:val="2CD3E584"/>
    <w:rsid w:val="2CDBF4A2"/>
    <w:rsid w:val="2CDE528C"/>
    <w:rsid w:val="2CE95C24"/>
    <w:rsid w:val="2CEAA18D"/>
    <w:rsid w:val="2CF7E8E5"/>
    <w:rsid w:val="2CFD5391"/>
    <w:rsid w:val="2D0270BC"/>
    <w:rsid w:val="2D05ED98"/>
    <w:rsid w:val="2D075C6D"/>
    <w:rsid w:val="2D083A0E"/>
    <w:rsid w:val="2D0CB1C5"/>
    <w:rsid w:val="2D0DEE19"/>
    <w:rsid w:val="2D0E498A"/>
    <w:rsid w:val="2D19A79C"/>
    <w:rsid w:val="2D1B0866"/>
    <w:rsid w:val="2D1BCEA5"/>
    <w:rsid w:val="2D1C70AC"/>
    <w:rsid w:val="2D1EFD1F"/>
    <w:rsid w:val="2D299E05"/>
    <w:rsid w:val="2D2AD94C"/>
    <w:rsid w:val="2D3577B8"/>
    <w:rsid w:val="2D3803D8"/>
    <w:rsid w:val="2D394277"/>
    <w:rsid w:val="2D3C9AF5"/>
    <w:rsid w:val="2D431564"/>
    <w:rsid w:val="2D49BDB6"/>
    <w:rsid w:val="2D533651"/>
    <w:rsid w:val="2D55BD56"/>
    <w:rsid w:val="2D55CC51"/>
    <w:rsid w:val="2D5B55AD"/>
    <w:rsid w:val="2D604E8C"/>
    <w:rsid w:val="2D6445CA"/>
    <w:rsid w:val="2D6479B8"/>
    <w:rsid w:val="2D6512F6"/>
    <w:rsid w:val="2D6BBDF7"/>
    <w:rsid w:val="2D8304B4"/>
    <w:rsid w:val="2D83989B"/>
    <w:rsid w:val="2D8812F8"/>
    <w:rsid w:val="2D8AF4F0"/>
    <w:rsid w:val="2D8C0DB8"/>
    <w:rsid w:val="2D947793"/>
    <w:rsid w:val="2D9C2199"/>
    <w:rsid w:val="2DA3BA07"/>
    <w:rsid w:val="2DAB28AE"/>
    <w:rsid w:val="2DAC21AA"/>
    <w:rsid w:val="2DB3B61F"/>
    <w:rsid w:val="2DB730CD"/>
    <w:rsid w:val="2DCA95F5"/>
    <w:rsid w:val="2DD049F1"/>
    <w:rsid w:val="2DD5830F"/>
    <w:rsid w:val="2DD5EE1C"/>
    <w:rsid w:val="2DD61C83"/>
    <w:rsid w:val="2DDB0B94"/>
    <w:rsid w:val="2DE054D5"/>
    <w:rsid w:val="2DEA727F"/>
    <w:rsid w:val="2DED4FB3"/>
    <w:rsid w:val="2DEFBA8F"/>
    <w:rsid w:val="2DEFEB53"/>
    <w:rsid w:val="2DEFF1EA"/>
    <w:rsid w:val="2DF3BC57"/>
    <w:rsid w:val="2DF93F7E"/>
    <w:rsid w:val="2DFB1861"/>
    <w:rsid w:val="2E01D806"/>
    <w:rsid w:val="2E02B362"/>
    <w:rsid w:val="2E1A6BA0"/>
    <w:rsid w:val="2E1D837A"/>
    <w:rsid w:val="2E2ACDB2"/>
    <w:rsid w:val="2E3201F8"/>
    <w:rsid w:val="2E346E90"/>
    <w:rsid w:val="2E39036C"/>
    <w:rsid w:val="2E53F16A"/>
    <w:rsid w:val="2E5B5FF9"/>
    <w:rsid w:val="2E5F2BFA"/>
    <w:rsid w:val="2E609BFF"/>
    <w:rsid w:val="2E637DD2"/>
    <w:rsid w:val="2E6B54BE"/>
    <w:rsid w:val="2E72BE8F"/>
    <w:rsid w:val="2E766814"/>
    <w:rsid w:val="2E77D164"/>
    <w:rsid w:val="2E89E947"/>
    <w:rsid w:val="2E8FBB0A"/>
    <w:rsid w:val="2E90A88F"/>
    <w:rsid w:val="2E910B82"/>
    <w:rsid w:val="2E992ADE"/>
    <w:rsid w:val="2E9A20F7"/>
    <w:rsid w:val="2E9AB44A"/>
    <w:rsid w:val="2E9C2F9C"/>
    <w:rsid w:val="2EA2D83F"/>
    <w:rsid w:val="2EA72F53"/>
    <w:rsid w:val="2EAA1720"/>
    <w:rsid w:val="2EB17915"/>
    <w:rsid w:val="2EB42ED0"/>
    <w:rsid w:val="2EB618B6"/>
    <w:rsid w:val="2EB9EB5D"/>
    <w:rsid w:val="2EC7F7E4"/>
    <w:rsid w:val="2ED5A810"/>
    <w:rsid w:val="2ED87BFC"/>
    <w:rsid w:val="2EE4090B"/>
    <w:rsid w:val="2EEAC851"/>
    <w:rsid w:val="2EEB0878"/>
    <w:rsid w:val="2EEC049F"/>
    <w:rsid w:val="2EF83398"/>
    <w:rsid w:val="2F01A95F"/>
    <w:rsid w:val="2F098A2D"/>
    <w:rsid w:val="2F09D1E2"/>
    <w:rsid w:val="2F0A7509"/>
    <w:rsid w:val="2F0F5B53"/>
    <w:rsid w:val="2F1EF11C"/>
    <w:rsid w:val="2F241CE5"/>
    <w:rsid w:val="2F328D2B"/>
    <w:rsid w:val="2F3545FE"/>
    <w:rsid w:val="2F498A15"/>
    <w:rsid w:val="2F4FE13B"/>
    <w:rsid w:val="2F509FD8"/>
    <w:rsid w:val="2F5A1214"/>
    <w:rsid w:val="2F73ED83"/>
    <w:rsid w:val="2F77841A"/>
    <w:rsid w:val="2F800232"/>
    <w:rsid w:val="2F8970D1"/>
    <w:rsid w:val="2F8BA0BF"/>
    <w:rsid w:val="2F8DCD47"/>
    <w:rsid w:val="2FA9F7F2"/>
    <w:rsid w:val="2FAD37E7"/>
    <w:rsid w:val="2FAF1500"/>
    <w:rsid w:val="2FB11217"/>
    <w:rsid w:val="2FB70D32"/>
    <w:rsid w:val="2FBECEB3"/>
    <w:rsid w:val="2FC14484"/>
    <w:rsid w:val="2FC519A6"/>
    <w:rsid w:val="2FC9DE32"/>
    <w:rsid w:val="2FCA443A"/>
    <w:rsid w:val="2FCBD9B1"/>
    <w:rsid w:val="2FD7BC64"/>
    <w:rsid w:val="2FDF53EA"/>
    <w:rsid w:val="2FE1083C"/>
    <w:rsid w:val="2FE3D114"/>
    <w:rsid w:val="2FE5D88E"/>
    <w:rsid w:val="2FEC532B"/>
    <w:rsid w:val="2FEE9F6A"/>
    <w:rsid w:val="2FEFCF4D"/>
    <w:rsid w:val="2FF4EF6B"/>
    <w:rsid w:val="2FF7B579"/>
    <w:rsid w:val="2FFEB1E6"/>
    <w:rsid w:val="2FFF5181"/>
    <w:rsid w:val="3000A8FE"/>
    <w:rsid w:val="3001AB0A"/>
    <w:rsid w:val="300AE9E4"/>
    <w:rsid w:val="30107F78"/>
    <w:rsid w:val="3011B51C"/>
    <w:rsid w:val="30198C25"/>
    <w:rsid w:val="30320C48"/>
    <w:rsid w:val="303A96E5"/>
    <w:rsid w:val="303E3FB9"/>
    <w:rsid w:val="3042A9C5"/>
    <w:rsid w:val="3048B45B"/>
    <w:rsid w:val="304F4D35"/>
    <w:rsid w:val="30554BA6"/>
    <w:rsid w:val="305718C7"/>
    <w:rsid w:val="305B0F7A"/>
    <w:rsid w:val="305D922C"/>
    <w:rsid w:val="30667BEB"/>
    <w:rsid w:val="306A1380"/>
    <w:rsid w:val="306AE266"/>
    <w:rsid w:val="307208DB"/>
    <w:rsid w:val="3077482D"/>
    <w:rsid w:val="30794982"/>
    <w:rsid w:val="307AFD0B"/>
    <w:rsid w:val="307B8AC4"/>
    <w:rsid w:val="307B8DD2"/>
    <w:rsid w:val="30812CA2"/>
    <w:rsid w:val="30897C51"/>
    <w:rsid w:val="308A9767"/>
    <w:rsid w:val="308DEDC5"/>
    <w:rsid w:val="30940C4C"/>
    <w:rsid w:val="3097AD17"/>
    <w:rsid w:val="309940B4"/>
    <w:rsid w:val="309A480D"/>
    <w:rsid w:val="309C0484"/>
    <w:rsid w:val="309C31C7"/>
    <w:rsid w:val="30A59767"/>
    <w:rsid w:val="30A8847A"/>
    <w:rsid w:val="30B6E81F"/>
    <w:rsid w:val="30B8F79B"/>
    <w:rsid w:val="30CF4204"/>
    <w:rsid w:val="30D5652F"/>
    <w:rsid w:val="30D72F8A"/>
    <w:rsid w:val="30D9997E"/>
    <w:rsid w:val="30E29079"/>
    <w:rsid w:val="30E30F1D"/>
    <w:rsid w:val="30E47F7B"/>
    <w:rsid w:val="30E578BB"/>
    <w:rsid w:val="30EC1AE4"/>
    <w:rsid w:val="30EC396D"/>
    <w:rsid w:val="30F6263A"/>
    <w:rsid w:val="30F65929"/>
    <w:rsid w:val="30F80627"/>
    <w:rsid w:val="30F81D5E"/>
    <w:rsid w:val="30FD59A3"/>
    <w:rsid w:val="3100A2B3"/>
    <w:rsid w:val="31056192"/>
    <w:rsid w:val="310779A4"/>
    <w:rsid w:val="310DA51E"/>
    <w:rsid w:val="31171DB9"/>
    <w:rsid w:val="311BA06E"/>
    <w:rsid w:val="311E2B47"/>
    <w:rsid w:val="3122CC50"/>
    <w:rsid w:val="3125910B"/>
    <w:rsid w:val="312CDD8C"/>
    <w:rsid w:val="31305E9C"/>
    <w:rsid w:val="3134EC82"/>
    <w:rsid w:val="31411C46"/>
    <w:rsid w:val="3147C4B1"/>
    <w:rsid w:val="3150E660"/>
    <w:rsid w:val="3175934B"/>
    <w:rsid w:val="318563CA"/>
    <w:rsid w:val="3185C6A4"/>
    <w:rsid w:val="318A3CF6"/>
    <w:rsid w:val="318A667F"/>
    <w:rsid w:val="31982A58"/>
    <w:rsid w:val="3198A1C3"/>
    <w:rsid w:val="31A955A7"/>
    <w:rsid w:val="31AA2563"/>
    <w:rsid w:val="31B6C30E"/>
    <w:rsid w:val="31B6ED95"/>
    <w:rsid w:val="31B9F4E7"/>
    <w:rsid w:val="31BFB081"/>
    <w:rsid w:val="31CCA701"/>
    <w:rsid w:val="31CFC855"/>
    <w:rsid w:val="31CFF820"/>
    <w:rsid w:val="31D07D21"/>
    <w:rsid w:val="31D89A09"/>
    <w:rsid w:val="31D922C9"/>
    <w:rsid w:val="31DA618A"/>
    <w:rsid w:val="31DFC151"/>
    <w:rsid w:val="31EA1781"/>
    <w:rsid w:val="31EA3BCA"/>
    <w:rsid w:val="31F0E549"/>
    <w:rsid w:val="31F39FF9"/>
    <w:rsid w:val="31F4741B"/>
    <w:rsid w:val="31F78585"/>
    <w:rsid w:val="320315E2"/>
    <w:rsid w:val="32080D0F"/>
    <w:rsid w:val="32098A6F"/>
    <w:rsid w:val="3209BDE6"/>
    <w:rsid w:val="320B370B"/>
    <w:rsid w:val="320B878E"/>
    <w:rsid w:val="32186A9A"/>
    <w:rsid w:val="3218EEAF"/>
    <w:rsid w:val="321EC82F"/>
    <w:rsid w:val="3222C4BB"/>
    <w:rsid w:val="322CEFAC"/>
    <w:rsid w:val="322DB876"/>
    <w:rsid w:val="322E4DC6"/>
    <w:rsid w:val="322F2A99"/>
    <w:rsid w:val="322F6F46"/>
    <w:rsid w:val="32340C89"/>
    <w:rsid w:val="323666CD"/>
    <w:rsid w:val="323B7603"/>
    <w:rsid w:val="32433A78"/>
    <w:rsid w:val="3249216B"/>
    <w:rsid w:val="324EA729"/>
    <w:rsid w:val="32559E96"/>
    <w:rsid w:val="325796A8"/>
    <w:rsid w:val="32792333"/>
    <w:rsid w:val="327BF0C4"/>
    <w:rsid w:val="327E6682"/>
    <w:rsid w:val="3281315E"/>
    <w:rsid w:val="328C37E8"/>
    <w:rsid w:val="3291AE0A"/>
    <w:rsid w:val="329C2F17"/>
    <w:rsid w:val="32A3ECB8"/>
    <w:rsid w:val="32A3EFCA"/>
    <w:rsid w:val="32A9EB25"/>
    <w:rsid w:val="32B91535"/>
    <w:rsid w:val="32BD49E8"/>
    <w:rsid w:val="32CBF84F"/>
    <w:rsid w:val="32D43FC6"/>
    <w:rsid w:val="32D4AA33"/>
    <w:rsid w:val="32D875CE"/>
    <w:rsid w:val="32E86241"/>
    <w:rsid w:val="32E8E1C2"/>
    <w:rsid w:val="32F7D26A"/>
    <w:rsid w:val="32F82040"/>
    <w:rsid w:val="33022456"/>
    <w:rsid w:val="33053516"/>
    <w:rsid w:val="33062508"/>
    <w:rsid w:val="33095A57"/>
    <w:rsid w:val="330A4D54"/>
    <w:rsid w:val="330C3DD2"/>
    <w:rsid w:val="330C7724"/>
    <w:rsid w:val="33181658"/>
    <w:rsid w:val="331F33CF"/>
    <w:rsid w:val="33206627"/>
    <w:rsid w:val="3333E381"/>
    <w:rsid w:val="3334757D"/>
    <w:rsid w:val="333ACF87"/>
    <w:rsid w:val="333E69F5"/>
    <w:rsid w:val="33470EA6"/>
    <w:rsid w:val="33567AD9"/>
    <w:rsid w:val="335794AB"/>
    <w:rsid w:val="335A71CE"/>
    <w:rsid w:val="335D3A77"/>
    <w:rsid w:val="3362996A"/>
    <w:rsid w:val="3363FDB3"/>
    <w:rsid w:val="33778C8B"/>
    <w:rsid w:val="33869E68"/>
    <w:rsid w:val="339372C1"/>
    <w:rsid w:val="33A000F4"/>
    <w:rsid w:val="33B83C67"/>
    <w:rsid w:val="33BA02B9"/>
    <w:rsid w:val="33C048A9"/>
    <w:rsid w:val="33D8A2B9"/>
    <w:rsid w:val="33DBA07A"/>
    <w:rsid w:val="33E64FA0"/>
    <w:rsid w:val="33F354A9"/>
    <w:rsid w:val="33F44B44"/>
    <w:rsid w:val="33FA022A"/>
    <w:rsid w:val="3400EFEA"/>
    <w:rsid w:val="340495AF"/>
    <w:rsid w:val="3407879A"/>
    <w:rsid w:val="340DB01D"/>
    <w:rsid w:val="340EDDC8"/>
    <w:rsid w:val="341E5B65"/>
    <w:rsid w:val="341E6C12"/>
    <w:rsid w:val="341F6D61"/>
    <w:rsid w:val="3421B65E"/>
    <w:rsid w:val="3424879D"/>
    <w:rsid w:val="34283517"/>
    <w:rsid w:val="34332EA1"/>
    <w:rsid w:val="34420CD0"/>
    <w:rsid w:val="34433A31"/>
    <w:rsid w:val="344AD23E"/>
    <w:rsid w:val="345069A4"/>
    <w:rsid w:val="34605EF4"/>
    <w:rsid w:val="3464129B"/>
    <w:rsid w:val="3478FE6A"/>
    <w:rsid w:val="348486AE"/>
    <w:rsid w:val="34894FF7"/>
    <w:rsid w:val="3493FA96"/>
    <w:rsid w:val="34977E37"/>
    <w:rsid w:val="3498AA48"/>
    <w:rsid w:val="349978A2"/>
    <w:rsid w:val="349C3AD5"/>
    <w:rsid w:val="34A9A06E"/>
    <w:rsid w:val="34AD66BD"/>
    <w:rsid w:val="34B13E7D"/>
    <w:rsid w:val="34B277D5"/>
    <w:rsid w:val="34B6D65C"/>
    <w:rsid w:val="34BBFE6A"/>
    <w:rsid w:val="34BEA7D9"/>
    <w:rsid w:val="34C31424"/>
    <w:rsid w:val="34C90202"/>
    <w:rsid w:val="34DF78EC"/>
    <w:rsid w:val="34DFD7FC"/>
    <w:rsid w:val="34E551F8"/>
    <w:rsid w:val="34F02AF4"/>
    <w:rsid w:val="350006DA"/>
    <w:rsid w:val="3501B97C"/>
    <w:rsid w:val="351AEEA0"/>
    <w:rsid w:val="351B97C7"/>
    <w:rsid w:val="351C700A"/>
    <w:rsid w:val="351CB972"/>
    <w:rsid w:val="351E0D3A"/>
    <w:rsid w:val="351EBCA2"/>
    <w:rsid w:val="3520DE16"/>
    <w:rsid w:val="3524455A"/>
    <w:rsid w:val="3535380E"/>
    <w:rsid w:val="35388786"/>
    <w:rsid w:val="353A59C0"/>
    <w:rsid w:val="35444D19"/>
    <w:rsid w:val="354C17B8"/>
    <w:rsid w:val="35526723"/>
    <w:rsid w:val="35583925"/>
    <w:rsid w:val="356324B9"/>
    <w:rsid w:val="3575AF2A"/>
    <w:rsid w:val="357E4148"/>
    <w:rsid w:val="35862AD7"/>
    <w:rsid w:val="3586F93E"/>
    <w:rsid w:val="358AEEB3"/>
    <w:rsid w:val="358B690B"/>
    <w:rsid w:val="358C0CFC"/>
    <w:rsid w:val="35926912"/>
    <w:rsid w:val="3593E8D8"/>
    <w:rsid w:val="35979B7B"/>
    <w:rsid w:val="359965D6"/>
    <w:rsid w:val="35A5DF6D"/>
    <w:rsid w:val="35ACEE2F"/>
    <w:rsid w:val="35B2A1C7"/>
    <w:rsid w:val="35C10A5D"/>
    <w:rsid w:val="35C1D715"/>
    <w:rsid w:val="35C7EC75"/>
    <w:rsid w:val="35C87896"/>
    <w:rsid w:val="35CFFE3A"/>
    <w:rsid w:val="35D16FE9"/>
    <w:rsid w:val="35DE5789"/>
    <w:rsid w:val="35DF236F"/>
    <w:rsid w:val="35E7A4CA"/>
    <w:rsid w:val="35E948E8"/>
    <w:rsid w:val="35F1DE57"/>
    <w:rsid w:val="35F1E1BD"/>
    <w:rsid w:val="35F9B80B"/>
    <w:rsid w:val="35FED9FA"/>
    <w:rsid w:val="3600869D"/>
    <w:rsid w:val="36099AE0"/>
    <w:rsid w:val="360CBF2A"/>
    <w:rsid w:val="361025A1"/>
    <w:rsid w:val="36133BC5"/>
    <w:rsid w:val="361797D8"/>
    <w:rsid w:val="36188D78"/>
    <w:rsid w:val="361BE97F"/>
    <w:rsid w:val="362DD412"/>
    <w:rsid w:val="363E7DEB"/>
    <w:rsid w:val="363FFF41"/>
    <w:rsid w:val="364DABB0"/>
    <w:rsid w:val="364DCEA0"/>
    <w:rsid w:val="3652FD68"/>
    <w:rsid w:val="3660F79B"/>
    <w:rsid w:val="3662AE10"/>
    <w:rsid w:val="3670336D"/>
    <w:rsid w:val="36717BED"/>
    <w:rsid w:val="367533A3"/>
    <w:rsid w:val="367EF9F6"/>
    <w:rsid w:val="36836551"/>
    <w:rsid w:val="368DFE5A"/>
    <w:rsid w:val="369A497B"/>
    <w:rsid w:val="369A798F"/>
    <w:rsid w:val="369D5F86"/>
    <w:rsid w:val="36A8CF67"/>
    <w:rsid w:val="36B86941"/>
    <w:rsid w:val="36BF9AC7"/>
    <w:rsid w:val="36C03CD4"/>
    <w:rsid w:val="36C86E41"/>
    <w:rsid w:val="36CDDF26"/>
    <w:rsid w:val="36D48DC9"/>
    <w:rsid w:val="36D6C86F"/>
    <w:rsid w:val="36DACC48"/>
    <w:rsid w:val="36DD191A"/>
    <w:rsid w:val="36DF5F98"/>
    <w:rsid w:val="36E1B434"/>
    <w:rsid w:val="36E25CDF"/>
    <w:rsid w:val="37039A82"/>
    <w:rsid w:val="37070AC9"/>
    <w:rsid w:val="370A8E10"/>
    <w:rsid w:val="370BB285"/>
    <w:rsid w:val="3716C9CC"/>
    <w:rsid w:val="372347F1"/>
    <w:rsid w:val="3724506D"/>
    <w:rsid w:val="37272890"/>
    <w:rsid w:val="37301567"/>
    <w:rsid w:val="37421023"/>
    <w:rsid w:val="374B4ACC"/>
    <w:rsid w:val="374BF676"/>
    <w:rsid w:val="3751A7FE"/>
    <w:rsid w:val="3751B4B1"/>
    <w:rsid w:val="3755B494"/>
    <w:rsid w:val="3755D2C2"/>
    <w:rsid w:val="375DD304"/>
    <w:rsid w:val="3766202E"/>
    <w:rsid w:val="37695601"/>
    <w:rsid w:val="37716590"/>
    <w:rsid w:val="37737D1E"/>
    <w:rsid w:val="377ADAF3"/>
    <w:rsid w:val="377C9B37"/>
    <w:rsid w:val="37829E65"/>
    <w:rsid w:val="3785BACF"/>
    <w:rsid w:val="37891E14"/>
    <w:rsid w:val="37977805"/>
    <w:rsid w:val="3798B3D4"/>
    <w:rsid w:val="379DBF00"/>
    <w:rsid w:val="379ED200"/>
    <w:rsid w:val="37A1D694"/>
    <w:rsid w:val="37A9756B"/>
    <w:rsid w:val="37AA138B"/>
    <w:rsid w:val="37B13813"/>
    <w:rsid w:val="37B9D354"/>
    <w:rsid w:val="37C455C9"/>
    <w:rsid w:val="37C4973F"/>
    <w:rsid w:val="37C82FD4"/>
    <w:rsid w:val="37CD5C3E"/>
    <w:rsid w:val="37D49024"/>
    <w:rsid w:val="37D6C6D0"/>
    <w:rsid w:val="37EF13FD"/>
    <w:rsid w:val="37F3F2F8"/>
    <w:rsid w:val="37F43036"/>
    <w:rsid w:val="37F6A375"/>
    <w:rsid w:val="37FBF42B"/>
    <w:rsid w:val="380EF78C"/>
    <w:rsid w:val="381D7A3A"/>
    <w:rsid w:val="381E1354"/>
    <w:rsid w:val="382022BA"/>
    <w:rsid w:val="3821C44E"/>
    <w:rsid w:val="3829CF93"/>
    <w:rsid w:val="382F3B11"/>
    <w:rsid w:val="3840D76D"/>
    <w:rsid w:val="3841D498"/>
    <w:rsid w:val="3842330E"/>
    <w:rsid w:val="3844306E"/>
    <w:rsid w:val="38468AA1"/>
    <w:rsid w:val="3846FDDA"/>
    <w:rsid w:val="38479CE8"/>
    <w:rsid w:val="3847C644"/>
    <w:rsid w:val="3847DEFE"/>
    <w:rsid w:val="384D05E6"/>
    <w:rsid w:val="38524165"/>
    <w:rsid w:val="385249E2"/>
    <w:rsid w:val="385BFDD9"/>
    <w:rsid w:val="385D8A34"/>
    <w:rsid w:val="3860F4C0"/>
    <w:rsid w:val="386C5F11"/>
    <w:rsid w:val="386E8940"/>
    <w:rsid w:val="387F83D1"/>
    <w:rsid w:val="3883D68B"/>
    <w:rsid w:val="38898E5F"/>
    <w:rsid w:val="388C3197"/>
    <w:rsid w:val="388CC919"/>
    <w:rsid w:val="3891ABA4"/>
    <w:rsid w:val="3895846F"/>
    <w:rsid w:val="3897F28B"/>
    <w:rsid w:val="389F602D"/>
    <w:rsid w:val="38A6D3EB"/>
    <w:rsid w:val="38A9B8F9"/>
    <w:rsid w:val="38BC9500"/>
    <w:rsid w:val="38BF24C3"/>
    <w:rsid w:val="38BF63B3"/>
    <w:rsid w:val="38C3A8AC"/>
    <w:rsid w:val="38C6834C"/>
    <w:rsid w:val="38CD734D"/>
    <w:rsid w:val="38CE7C66"/>
    <w:rsid w:val="38D0D3CA"/>
    <w:rsid w:val="38DDE25E"/>
    <w:rsid w:val="38E769CA"/>
    <w:rsid w:val="38F9631D"/>
    <w:rsid w:val="38F97B91"/>
    <w:rsid w:val="3902BCD8"/>
    <w:rsid w:val="391F8B13"/>
    <w:rsid w:val="3924234F"/>
    <w:rsid w:val="3925BF22"/>
    <w:rsid w:val="3927901B"/>
    <w:rsid w:val="39316FC3"/>
    <w:rsid w:val="394C6593"/>
    <w:rsid w:val="394F3586"/>
    <w:rsid w:val="394FBB11"/>
    <w:rsid w:val="3958BDAA"/>
    <w:rsid w:val="395D0CD8"/>
    <w:rsid w:val="3970AAFA"/>
    <w:rsid w:val="3975668C"/>
    <w:rsid w:val="397FB3C2"/>
    <w:rsid w:val="397FC316"/>
    <w:rsid w:val="3988D2ED"/>
    <w:rsid w:val="3990B3D1"/>
    <w:rsid w:val="39A1B777"/>
    <w:rsid w:val="39A27531"/>
    <w:rsid w:val="39A44EE4"/>
    <w:rsid w:val="39A55701"/>
    <w:rsid w:val="39AF4B88"/>
    <w:rsid w:val="39B0BF8B"/>
    <w:rsid w:val="39B1D180"/>
    <w:rsid w:val="39B1DC54"/>
    <w:rsid w:val="39B5F2E7"/>
    <w:rsid w:val="39C3352B"/>
    <w:rsid w:val="39C38B15"/>
    <w:rsid w:val="39C60B9C"/>
    <w:rsid w:val="39E33CB1"/>
    <w:rsid w:val="39E5723B"/>
    <w:rsid w:val="39F04A93"/>
    <w:rsid w:val="39F56DC3"/>
    <w:rsid w:val="3A043B0F"/>
    <w:rsid w:val="3A05F112"/>
    <w:rsid w:val="3A07AEB1"/>
    <w:rsid w:val="3A0879D2"/>
    <w:rsid w:val="3A0B6E67"/>
    <w:rsid w:val="3A19F64E"/>
    <w:rsid w:val="3A229627"/>
    <w:rsid w:val="3A24DA62"/>
    <w:rsid w:val="3A2B185B"/>
    <w:rsid w:val="3A35A766"/>
    <w:rsid w:val="3A4C33C4"/>
    <w:rsid w:val="3A4FFB1C"/>
    <w:rsid w:val="3A524835"/>
    <w:rsid w:val="3A5287F3"/>
    <w:rsid w:val="3A6D7933"/>
    <w:rsid w:val="3A84F600"/>
    <w:rsid w:val="3A95A8DE"/>
    <w:rsid w:val="3A9D00D2"/>
    <w:rsid w:val="3AA01AAB"/>
    <w:rsid w:val="3AA90652"/>
    <w:rsid w:val="3AAD801B"/>
    <w:rsid w:val="3AB40797"/>
    <w:rsid w:val="3AB803FE"/>
    <w:rsid w:val="3ABADB51"/>
    <w:rsid w:val="3ABE2488"/>
    <w:rsid w:val="3AC2A174"/>
    <w:rsid w:val="3AC5891C"/>
    <w:rsid w:val="3AC8AD3F"/>
    <w:rsid w:val="3ADC39E0"/>
    <w:rsid w:val="3AE08CD0"/>
    <w:rsid w:val="3AE16805"/>
    <w:rsid w:val="3AE4E0B6"/>
    <w:rsid w:val="3AEEAC9E"/>
    <w:rsid w:val="3AF314E3"/>
    <w:rsid w:val="3AF5F814"/>
    <w:rsid w:val="3AF682DC"/>
    <w:rsid w:val="3AFB12C9"/>
    <w:rsid w:val="3AFB47DF"/>
    <w:rsid w:val="3B0F0B21"/>
    <w:rsid w:val="3B112F35"/>
    <w:rsid w:val="3B124FAF"/>
    <w:rsid w:val="3B13712D"/>
    <w:rsid w:val="3B13A57E"/>
    <w:rsid w:val="3B14E84D"/>
    <w:rsid w:val="3B19E839"/>
    <w:rsid w:val="3B1EEC3A"/>
    <w:rsid w:val="3B34875B"/>
    <w:rsid w:val="3B3ED2E8"/>
    <w:rsid w:val="3B44AB15"/>
    <w:rsid w:val="3B48F6D0"/>
    <w:rsid w:val="3B51EA6D"/>
    <w:rsid w:val="3B53DC5C"/>
    <w:rsid w:val="3B56A6B6"/>
    <w:rsid w:val="3B631F64"/>
    <w:rsid w:val="3B6AE19A"/>
    <w:rsid w:val="3B6F8DC3"/>
    <w:rsid w:val="3B722C4F"/>
    <w:rsid w:val="3B8050ED"/>
    <w:rsid w:val="3B8BE85A"/>
    <w:rsid w:val="3B9940EE"/>
    <w:rsid w:val="3B9B2576"/>
    <w:rsid w:val="3B9BA425"/>
    <w:rsid w:val="3BA45A32"/>
    <w:rsid w:val="3BAC6A3B"/>
    <w:rsid w:val="3BADB689"/>
    <w:rsid w:val="3BB25A6A"/>
    <w:rsid w:val="3BB606C4"/>
    <w:rsid w:val="3BB7EE47"/>
    <w:rsid w:val="3BB9E24E"/>
    <w:rsid w:val="3BCE154D"/>
    <w:rsid w:val="3BDC452A"/>
    <w:rsid w:val="3BE69458"/>
    <w:rsid w:val="3BE7E34D"/>
    <w:rsid w:val="3BF1BB35"/>
    <w:rsid w:val="3BF956BC"/>
    <w:rsid w:val="3C06C132"/>
    <w:rsid w:val="3C0A30BB"/>
    <w:rsid w:val="3C0BECA7"/>
    <w:rsid w:val="3C1CC6F7"/>
    <w:rsid w:val="3C22721D"/>
    <w:rsid w:val="3C233891"/>
    <w:rsid w:val="3C26198A"/>
    <w:rsid w:val="3C2F6062"/>
    <w:rsid w:val="3C322AD8"/>
    <w:rsid w:val="3C463AD5"/>
    <w:rsid w:val="3C598FB1"/>
    <w:rsid w:val="3C59C36A"/>
    <w:rsid w:val="3C611512"/>
    <w:rsid w:val="3C6946E9"/>
    <w:rsid w:val="3C74DB13"/>
    <w:rsid w:val="3C7C57EE"/>
    <w:rsid w:val="3C7F342D"/>
    <w:rsid w:val="3C87D336"/>
    <w:rsid w:val="3C8AE10F"/>
    <w:rsid w:val="3C928EB9"/>
    <w:rsid w:val="3C96F10F"/>
    <w:rsid w:val="3CAF9D7F"/>
    <w:rsid w:val="3CBD1024"/>
    <w:rsid w:val="3CBDAD00"/>
    <w:rsid w:val="3CBE00F8"/>
    <w:rsid w:val="3CC406F7"/>
    <w:rsid w:val="3CC4CB81"/>
    <w:rsid w:val="3CC538B5"/>
    <w:rsid w:val="3CC5A36A"/>
    <w:rsid w:val="3CD45A30"/>
    <w:rsid w:val="3CE049B2"/>
    <w:rsid w:val="3CE318DD"/>
    <w:rsid w:val="3CE4C14A"/>
    <w:rsid w:val="3CF5A22C"/>
    <w:rsid w:val="3D027E15"/>
    <w:rsid w:val="3D041224"/>
    <w:rsid w:val="3D058D1C"/>
    <w:rsid w:val="3D06FF36"/>
    <w:rsid w:val="3D0B3563"/>
    <w:rsid w:val="3D0B8CA4"/>
    <w:rsid w:val="3D0DED9D"/>
    <w:rsid w:val="3D153EB7"/>
    <w:rsid w:val="3D1E8768"/>
    <w:rsid w:val="3D1ED0CB"/>
    <w:rsid w:val="3D226735"/>
    <w:rsid w:val="3D35E0D3"/>
    <w:rsid w:val="3D3B4F4E"/>
    <w:rsid w:val="3D3C3893"/>
    <w:rsid w:val="3D40E56F"/>
    <w:rsid w:val="3D46FAF1"/>
    <w:rsid w:val="3D473A5F"/>
    <w:rsid w:val="3D4F0A41"/>
    <w:rsid w:val="3D52F3EB"/>
    <w:rsid w:val="3D598D05"/>
    <w:rsid w:val="3D5AD778"/>
    <w:rsid w:val="3D5F866E"/>
    <w:rsid w:val="3D633828"/>
    <w:rsid w:val="3D6B0E8B"/>
    <w:rsid w:val="3D6BCF83"/>
    <w:rsid w:val="3D6D5BE5"/>
    <w:rsid w:val="3D76F6B8"/>
    <w:rsid w:val="3D794AF9"/>
    <w:rsid w:val="3D7AE19E"/>
    <w:rsid w:val="3D80C10F"/>
    <w:rsid w:val="3D8107D4"/>
    <w:rsid w:val="3D8A2E11"/>
    <w:rsid w:val="3D8B7295"/>
    <w:rsid w:val="3D9C7006"/>
    <w:rsid w:val="3DA35878"/>
    <w:rsid w:val="3DA3FED1"/>
    <w:rsid w:val="3DA8D1F6"/>
    <w:rsid w:val="3DA9B6DB"/>
    <w:rsid w:val="3DB3B952"/>
    <w:rsid w:val="3DB8110C"/>
    <w:rsid w:val="3DCD7F9A"/>
    <w:rsid w:val="3DCE160E"/>
    <w:rsid w:val="3DD06A61"/>
    <w:rsid w:val="3DD0ACED"/>
    <w:rsid w:val="3DD6431A"/>
    <w:rsid w:val="3DD8BC6E"/>
    <w:rsid w:val="3DDD9A5E"/>
    <w:rsid w:val="3DDEEA87"/>
    <w:rsid w:val="3DE00534"/>
    <w:rsid w:val="3DEDB487"/>
    <w:rsid w:val="3DF6625B"/>
    <w:rsid w:val="3DFF8E92"/>
    <w:rsid w:val="3E06FF67"/>
    <w:rsid w:val="3E0B96C2"/>
    <w:rsid w:val="3E17F124"/>
    <w:rsid w:val="3E1FE6C3"/>
    <w:rsid w:val="3E33FFCC"/>
    <w:rsid w:val="3E34B5E6"/>
    <w:rsid w:val="3E40D4F6"/>
    <w:rsid w:val="3E462991"/>
    <w:rsid w:val="3E500CA7"/>
    <w:rsid w:val="3E5083A7"/>
    <w:rsid w:val="3E56E8E9"/>
    <w:rsid w:val="3E5E588E"/>
    <w:rsid w:val="3E62E439"/>
    <w:rsid w:val="3E63165A"/>
    <w:rsid w:val="3E796103"/>
    <w:rsid w:val="3E897463"/>
    <w:rsid w:val="3E9CDC59"/>
    <w:rsid w:val="3EAA19C2"/>
    <w:rsid w:val="3EAEEA01"/>
    <w:rsid w:val="3EB371F2"/>
    <w:rsid w:val="3EB6C438"/>
    <w:rsid w:val="3EB71C21"/>
    <w:rsid w:val="3EBCB4BE"/>
    <w:rsid w:val="3ECAE8A9"/>
    <w:rsid w:val="3ED2AA00"/>
    <w:rsid w:val="3ED3679D"/>
    <w:rsid w:val="3ED7197F"/>
    <w:rsid w:val="3ED9BEA5"/>
    <w:rsid w:val="3EE28DA8"/>
    <w:rsid w:val="3EE61AB7"/>
    <w:rsid w:val="3EEEB380"/>
    <w:rsid w:val="3EF54B2E"/>
    <w:rsid w:val="3EF6A30E"/>
    <w:rsid w:val="3F029B1A"/>
    <w:rsid w:val="3F08DB79"/>
    <w:rsid w:val="3F0D138B"/>
    <w:rsid w:val="3F13317E"/>
    <w:rsid w:val="3F15AEC3"/>
    <w:rsid w:val="3F17349B"/>
    <w:rsid w:val="3F17858B"/>
    <w:rsid w:val="3F1EB888"/>
    <w:rsid w:val="3F237245"/>
    <w:rsid w:val="3F29481A"/>
    <w:rsid w:val="3F2F91F9"/>
    <w:rsid w:val="3F33B626"/>
    <w:rsid w:val="3F33BB4E"/>
    <w:rsid w:val="3F3C169F"/>
    <w:rsid w:val="3F3C5AA1"/>
    <w:rsid w:val="3F3EFF48"/>
    <w:rsid w:val="3F496EAC"/>
    <w:rsid w:val="3F4BBCE5"/>
    <w:rsid w:val="3F4E8AA3"/>
    <w:rsid w:val="3F519D4B"/>
    <w:rsid w:val="3F537612"/>
    <w:rsid w:val="3F611EB9"/>
    <w:rsid w:val="3F722E32"/>
    <w:rsid w:val="3F73883D"/>
    <w:rsid w:val="3F76B938"/>
    <w:rsid w:val="3F859BB0"/>
    <w:rsid w:val="3F938DD9"/>
    <w:rsid w:val="3F9A6387"/>
    <w:rsid w:val="3FA1043C"/>
    <w:rsid w:val="3FA8AEB6"/>
    <w:rsid w:val="3FABE926"/>
    <w:rsid w:val="3FB3A4B5"/>
    <w:rsid w:val="3FB77D0E"/>
    <w:rsid w:val="3FB9DC18"/>
    <w:rsid w:val="3FBA3A44"/>
    <w:rsid w:val="3FC6EAF3"/>
    <w:rsid w:val="3FC7287F"/>
    <w:rsid w:val="3FE4AB5E"/>
    <w:rsid w:val="3FECFA50"/>
    <w:rsid w:val="3FED7BBE"/>
    <w:rsid w:val="3FFB1E30"/>
    <w:rsid w:val="400046E7"/>
    <w:rsid w:val="40018B63"/>
    <w:rsid w:val="400AC904"/>
    <w:rsid w:val="400DEFD0"/>
    <w:rsid w:val="400F8EDF"/>
    <w:rsid w:val="40174A9B"/>
    <w:rsid w:val="4018B44F"/>
    <w:rsid w:val="40279093"/>
    <w:rsid w:val="4029E015"/>
    <w:rsid w:val="40308017"/>
    <w:rsid w:val="4036D9FA"/>
    <w:rsid w:val="403B51FA"/>
    <w:rsid w:val="403D2C6A"/>
    <w:rsid w:val="404A001D"/>
    <w:rsid w:val="404D39B5"/>
    <w:rsid w:val="404D5379"/>
    <w:rsid w:val="404E34B9"/>
    <w:rsid w:val="405EAC2D"/>
    <w:rsid w:val="4060231E"/>
    <w:rsid w:val="4060A3DE"/>
    <w:rsid w:val="4060BC23"/>
    <w:rsid w:val="406582AE"/>
    <w:rsid w:val="4069FD3D"/>
    <w:rsid w:val="406A3538"/>
    <w:rsid w:val="406B88EF"/>
    <w:rsid w:val="407136B4"/>
    <w:rsid w:val="4076E5E2"/>
    <w:rsid w:val="407CC00B"/>
    <w:rsid w:val="408193E5"/>
    <w:rsid w:val="4092DBBF"/>
    <w:rsid w:val="409D64DD"/>
    <w:rsid w:val="409F6F79"/>
    <w:rsid w:val="40A946D2"/>
    <w:rsid w:val="40B0F042"/>
    <w:rsid w:val="40B1A5EE"/>
    <w:rsid w:val="40B74C0A"/>
    <w:rsid w:val="40BE1279"/>
    <w:rsid w:val="40C2C24E"/>
    <w:rsid w:val="40CE935D"/>
    <w:rsid w:val="40D24696"/>
    <w:rsid w:val="40D42AF7"/>
    <w:rsid w:val="40D71003"/>
    <w:rsid w:val="40E08DAD"/>
    <w:rsid w:val="40E3C6BD"/>
    <w:rsid w:val="40F1AD8F"/>
    <w:rsid w:val="40F47DEB"/>
    <w:rsid w:val="40F498A3"/>
    <w:rsid w:val="40F668A3"/>
    <w:rsid w:val="40FBAFFA"/>
    <w:rsid w:val="410F94F1"/>
    <w:rsid w:val="41185A81"/>
    <w:rsid w:val="411B5112"/>
    <w:rsid w:val="411F2911"/>
    <w:rsid w:val="412243A0"/>
    <w:rsid w:val="41254C59"/>
    <w:rsid w:val="412B4942"/>
    <w:rsid w:val="412D6069"/>
    <w:rsid w:val="412D7454"/>
    <w:rsid w:val="412D9A7C"/>
    <w:rsid w:val="4135CFC7"/>
    <w:rsid w:val="4136AD19"/>
    <w:rsid w:val="4138B693"/>
    <w:rsid w:val="413A2ABC"/>
    <w:rsid w:val="413B1472"/>
    <w:rsid w:val="4142C013"/>
    <w:rsid w:val="4146CE87"/>
    <w:rsid w:val="415F25A3"/>
    <w:rsid w:val="41673ABF"/>
    <w:rsid w:val="416993AB"/>
    <w:rsid w:val="416C5B5C"/>
    <w:rsid w:val="416D57F7"/>
    <w:rsid w:val="41735F8A"/>
    <w:rsid w:val="4173ED32"/>
    <w:rsid w:val="4177309D"/>
    <w:rsid w:val="4178C44A"/>
    <w:rsid w:val="4183318F"/>
    <w:rsid w:val="4188EB32"/>
    <w:rsid w:val="41893987"/>
    <w:rsid w:val="4191B9C3"/>
    <w:rsid w:val="41996362"/>
    <w:rsid w:val="41A8398B"/>
    <w:rsid w:val="41B73C11"/>
    <w:rsid w:val="41BAEF8B"/>
    <w:rsid w:val="41BB5CCB"/>
    <w:rsid w:val="41C1FDA9"/>
    <w:rsid w:val="41C99578"/>
    <w:rsid w:val="41CB02B3"/>
    <w:rsid w:val="41CC32F9"/>
    <w:rsid w:val="41D11D29"/>
    <w:rsid w:val="41DB8B3B"/>
    <w:rsid w:val="41DE5DA3"/>
    <w:rsid w:val="41E79D0A"/>
    <w:rsid w:val="41E8C487"/>
    <w:rsid w:val="41EB02B9"/>
    <w:rsid w:val="41EC8067"/>
    <w:rsid w:val="41EE3DAB"/>
    <w:rsid w:val="41F46A49"/>
    <w:rsid w:val="41F63C6B"/>
    <w:rsid w:val="41FB2859"/>
    <w:rsid w:val="41FF0DB7"/>
    <w:rsid w:val="420D0AA5"/>
    <w:rsid w:val="42170770"/>
    <w:rsid w:val="421D6E09"/>
    <w:rsid w:val="42204EDC"/>
    <w:rsid w:val="4221691D"/>
    <w:rsid w:val="42294492"/>
    <w:rsid w:val="423B9250"/>
    <w:rsid w:val="423D151F"/>
    <w:rsid w:val="4243F142"/>
    <w:rsid w:val="42575911"/>
    <w:rsid w:val="4258B258"/>
    <w:rsid w:val="425E13FB"/>
    <w:rsid w:val="425ECDFD"/>
    <w:rsid w:val="426269AF"/>
    <w:rsid w:val="426473DA"/>
    <w:rsid w:val="426945BD"/>
    <w:rsid w:val="42695868"/>
    <w:rsid w:val="426C469D"/>
    <w:rsid w:val="42742CC0"/>
    <w:rsid w:val="42743B64"/>
    <w:rsid w:val="4278E3EE"/>
    <w:rsid w:val="4284443A"/>
    <w:rsid w:val="428DDDD1"/>
    <w:rsid w:val="428E5888"/>
    <w:rsid w:val="428FA400"/>
    <w:rsid w:val="42929F08"/>
    <w:rsid w:val="4292B4E4"/>
    <w:rsid w:val="4298BF7B"/>
    <w:rsid w:val="42A0131A"/>
    <w:rsid w:val="42AA592C"/>
    <w:rsid w:val="42ADF323"/>
    <w:rsid w:val="42BEA1F6"/>
    <w:rsid w:val="42CE17F8"/>
    <w:rsid w:val="42D2BEE8"/>
    <w:rsid w:val="42D58C5D"/>
    <w:rsid w:val="42D89EAA"/>
    <w:rsid w:val="42E25B01"/>
    <w:rsid w:val="42E35C1D"/>
    <w:rsid w:val="42E89E5B"/>
    <w:rsid w:val="42EE4B1C"/>
    <w:rsid w:val="42F08897"/>
    <w:rsid w:val="42FC1B20"/>
    <w:rsid w:val="430194C1"/>
    <w:rsid w:val="43092C8A"/>
    <w:rsid w:val="4310D96B"/>
    <w:rsid w:val="4311CD05"/>
    <w:rsid w:val="43130D20"/>
    <w:rsid w:val="4313F279"/>
    <w:rsid w:val="4319CCDE"/>
    <w:rsid w:val="431BB9C1"/>
    <w:rsid w:val="43226482"/>
    <w:rsid w:val="4326B8A1"/>
    <w:rsid w:val="43378610"/>
    <w:rsid w:val="4337D01C"/>
    <w:rsid w:val="43392C25"/>
    <w:rsid w:val="433E0175"/>
    <w:rsid w:val="43435047"/>
    <w:rsid w:val="4344F968"/>
    <w:rsid w:val="434D0941"/>
    <w:rsid w:val="43555022"/>
    <w:rsid w:val="435C39B8"/>
    <w:rsid w:val="435C40C8"/>
    <w:rsid w:val="436094FE"/>
    <w:rsid w:val="436147C3"/>
    <w:rsid w:val="43795C4F"/>
    <w:rsid w:val="437A04A9"/>
    <w:rsid w:val="437EB43B"/>
    <w:rsid w:val="4380B749"/>
    <w:rsid w:val="4394E323"/>
    <w:rsid w:val="4394F662"/>
    <w:rsid w:val="439AADC0"/>
    <w:rsid w:val="43A07E86"/>
    <w:rsid w:val="43A23D12"/>
    <w:rsid w:val="43AB6099"/>
    <w:rsid w:val="43B2DAEF"/>
    <w:rsid w:val="43B3EA12"/>
    <w:rsid w:val="43B565DB"/>
    <w:rsid w:val="43B7FEAF"/>
    <w:rsid w:val="43C18BEC"/>
    <w:rsid w:val="43D2974B"/>
    <w:rsid w:val="43D7C50D"/>
    <w:rsid w:val="43DA16B6"/>
    <w:rsid w:val="43E66F3E"/>
    <w:rsid w:val="43E8CD53"/>
    <w:rsid w:val="43EAEB55"/>
    <w:rsid w:val="4402FF6A"/>
    <w:rsid w:val="44066608"/>
    <w:rsid w:val="44075021"/>
    <w:rsid w:val="440C5836"/>
    <w:rsid w:val="440E4327"/>
    <w:rsid w:val="441306A1"/>
    <w:rsid w:val="4414FC2F"/>
    <w:rsid w:val="4415C3CE"/>
    <w:rsid w:val="441B677F"/>
    <w:rsid w:val="441E0CB7"/>
    <w:rsid w:val="441FDFD7"/>
    <w:rsid w:val="442018CC"/>
    <w:rsid w:val="442C76F8"/>
    <w:rsid w:val="442EB972"/>
    <w:rsid w:val="443269CC"/>
    <w:rsid w:val="443A7AD5"/>
    <w:rsid w:val="443D4293"/>
    <w:rsid w:val="4443BF15"/>
    <w:rsid w:val="4447D0B3"/>
    <w:rsid w:val="444ABC11"/>
    <w:rsid w:val="445DB99D"/>
    <w:rsid w:val="4464DEE8"/>
    <w:rsid w:val="446B853E"/>
    <w:rsid w:val="446D541F"/>
    <w:rsid w:val="446EBAFB"/>
    <w:rsid w:val="446FE319"/>
    <w:rsid w:val="4481DD05"/>
    <w:rsid w:val="4486BF0E"/>
    <w:rsid w:val="44882795"/>
    <w:rsid w:val="448A2E8A"/>
    <w:rsid w:val="4493D26C"/>
    <w:rsid w:val="44978C13"/>
    <w:rsid w:val="449AC96C"/>
    <w:rsid w:val="449DD8CE"/>
    <w:rsid w:val="44A26C85"/>
    <w:rsid w:val="44A3E9E6"/>
    <w:rsid w:val="44A745CD"/>
    <w:rsid w:val="44ACC80E"/>
    <w:rsid w:val="44B7BDCC"/>
    <w:rsid w:val="44BA6ED3"/>
    <w:rsid w:val="44BAA534"/>
    <w:rsid w:val="44BD9459"/>
    <w:rsid w:val="44C2C2E8"/>
    <w:rsid w:val="44C3F45D"/>
    <w:rsid w:val="44C7EF38"/>
    <w:rsid w:val="44C82963"/>
    <w:rsid w:val="44CCE256"/>
    <w:rsid w:val="44CEACBF"/>
    <w:rsid w:val="44CF4CE3"/>
    <w:rsid w:val="44D0B093"/>
    <w:rsid w:val="44DBE49B"/>
    <w:rsid w:val="44DE3A61"/>
    <w:rsid w:val="44E6671C"/>
    <w:rsid w:val="44EC4D08"/>
    <w:rsid w:val="44F4D926"/>
    <w:rsid w:val="44F75426"/>
    <w:rsid w:val="4505B1D7"/>
    <w:rsid w:val="450CBDDD"/>
    <w:rsid w:val="4515C593"/>
    <w:rsid w:val="451B2F88"/>
    <w:rsid w:val="451BC8BC"/>
    <w:rsid w:val="451BCD57"/>
    <w:rsid w:val="451E17B8"/>
    <w:rsid w:val="451FBB6C"/>
    <w:rsid w:val="45296C32"/>
    <w:rsid w:val="452C0C5D"/>
    <w:rsid w:val="452F8C61"/>
    <w:rsid w:val="4534018D"/>
    <w:rsid w:val="453625A0"/>
    <w:rsid w:val="45379CBA"/>
    <w:rsid w:val="453CF750"/>
    <w:rsid w:val="45436331"/>
    <w:rsid w:val="4546FBDB"/>
    <w:rsid w:val="454D6016"/>
    <w:rsid w:val="454E6F01"/>
    <w:rsid w:val="4550F1D0"/>
    <w:rsid w:val="455195E6"/>
    <w:rsid w:val="455FBA02"/>
    <w:rsid w:val="4560BAC6"/>
    <w:rsid w:val="4564BAD8"/>
    <w:rsid w:val="456ADE71"/>
    <w:rsid w:val="456BEE4B"/>
    <w:rsid w:val="456F01C5"/>
    <w:rsid w:val="456FA286"/>
    <w:rsid w:val="45774241"/>
    <w:rsid w:val="457C899E"/>
    <w:rsid w:val="457E1BE8"/>
    <w:rsid w:val="45815219"/>
    <w:rsid w:val="45879BF0"/>
    <w:rsid w:val="4588B5F9"/>
    <w:rsid w:val="458AE31C"/>
    <w:rsid w:val="459E339F"/>
    <w:rsid w:val="45A2DD4E"/>
    <w:rsid w:val="45A77551"/>
    <w:rsid w:val="45B6295C"/>
    <w:rsid w:val="45BD1D61"/>
    <w:rsid w:val="45BEBB66"/>
    <w:rsid w:val="45CB6E59"/>
    <w:rsid w:val="45CED7E2"/>
    <w:rsid w:val="45DEDB37"/>
    <w:rsid w:val="45ECFC00"/>
    <w:rsid w:val="45F22CBA"/>
    <w:rsid w:val="45F4B18C"/>
    <w:rsid w:val="45FEBA65"/>
    <w:rsid w:val="4604C4B3"/>
    <w:rsid w:val="4607A4B9"/>
    <w:rsid w:val="460A1704"/>
    <w:rsid w:val="460ABA9F"/>
    <w:rsid w:val="460E84E9"/>
    <w:rsid w:val="461288D1"/>
    <w:rsid w:val="4612CEFD"/>
    <w:rsid w:val="46158685"/>
    <w:rsid w:val="461F681E"/>
    <w:rsid w:val="462C712F"/>
    <w:rsid w:val="4640A235"/>
    <w:rsid w:val="464AA1C0"/>
    <w:rsid w:val="464D08E1"/>
    <w:rsid w:val="4650B17D"/>
    <w:rsid w:val="465183F2"/>
    <w:rsid w:val="465712E4"/>
    <w:rsid w:val="465756BD"/>
    <w:rsid w:val="46614B50"/>
    <w:rsid w:val="466E7DF8"/>
    <w:rsid w:val="46711DA0"/>
    <w:rsid w:val="4676A569"/>
    <w:rsid w:val="467BEF50"/>
    <w:rsid w:val="4684517D"/>
    <w:rsid w:val="46856306"/>
    <w:rsid w:val="468CC096"/>
    <w:rsid w:val="4691B759"/>
    <w:rsid w:val="4695C4F9"/>
    <w:rsid w:val="4697CE36"/>
    <w:rsid w:val="469888A1"/>
    <w:rsid w:val="46A08AF4"/>
    <w:rsid w:val="46A32262"/>
    <w:rsid w:val="46A3A363"/>
    <w:rsid w:val="46A5447E"/>
    <w:rsid w:val="46A72446"/>
    <w:rsid w:val="46C3065F"/>
    <w:rsid w:val="46CCDDF8"/>
    <w:rsid w:val="46D3DCE1"/>
    <w:rsid w:val="46D6C12E"/>
    <w:rsid w:val="46D8CB23"/>
    <w:rsid w:val="46DA2812"/>
    <w:rsid w:val="46DC9FA8"/>
    <w:rsid w:val="46DEA95B"/>
    <w:rsid w:val="46E13EEA"/>
    <w:rsid w:val="46E66547"/>
    <w:rsid w:val="46ED4FD1"/>
    <w:rsid w:val="46F2B3E1"/>
    <w:rsid w:val="46FA8BA1"/>
    <w:rsid w:val="46FD1906"/>
    <w:rsid w:val="46FD64E7"/>
    <w:rsid w:val="46FEE968"/>
    <w:rsid w:val="47004EC2"/>
    <w:rsid w:val="47048C7A"/>
    <w:rsid w:val="470D0351"/>
    <w:rsid w:val="471190CB"/>
    <w:rsid w:val="47236C51"/>
    <w:rsid w:val="47251CF5"/>
    <w:rsid w:val="4729612F"/>
    <w:rsid w:val="472CC12B"/>
    <w:rsid w:val="472DFE6C"/>
    <w:rsid w:val="47317FFD"/>
    <w:rsid w:val="4732AC17"/>
    <w:rsid w:val="473AC345"/>
    <w:rsid w:val="473BA553"/>
    <w:rsid w:val="473EADAF"/>
    <w:rsid w:val="47436C7B"/>
    <w:rsid w:val="4748F5A6"/>
    <w:rsid w:val="474B43F0"/>
    <w:rsid w:val="474C7748"/>
    <w:rsid w:val="4757B55D"/>
    <w:rsid w:val="4759D62B"/>
    <w:rsid w:val="475CE8F4"/>
    <w:rsid w:val="47620505"/>
    <w:rsid w:val="4762DF58"/>
    <w:rsid w:val="4768ECB3"/>
    <w:rsid w:val="476B9762"/>
    <w:rsid w:val="476FB908"/>
    <w:rsid w:val="47713832"/>
    <w:rsid w:val="4772EEFD"/>
    <w:rsid w:val="478C1127"/>
    <w:rsid w:val="478D56AD"/>
    <w:rsid w:val="4796CEC2"/>
    <w:rsid w:val="479B9B13"/>
    <w:rsid w:val="479F77A3"/>
    <w:rsid w:val="47A31A7A"/>
    <w:rsid w:val="47A4D534"/>
    <w:rsid w:val="47A6805F"/>
    <w:rsid w:val="47A6E39A"/>
    <w:rsid w:val="47A7FD8A"/>
    <w:rsid w:val="47AF23C7"/>
    <w:rsid w:val="47B41152"/>
    <w:rsid w:val="47B7595A"/>
    <w:rsid w:val="47BB14D8"/>
    <w:rsid w:val="47C1C257"/>
    <w:rsid w:val="47C42551"/>
    <w:rsid w:val="47C57364"/>
    <w:rsid w:val="47CE6A6F"/>
    <w:rsid w:val="47DDB069"/>
    <w:rsid w:val="47EC26AC"/>
    <w:rsid w:val="47F2AA6F"/>
    <w:rsid w:val="47F9C39C"/>
    <w:rsid w:val="47F9F81A"/>
    <w:rsid w:val="47FBE670"/>
    <w:rsid w:val="47FD9C6B"/>
    <w:rsid w:val="47FE2E25"/>
    <w:rsid w:val="4806F6B7"/>
    <w:rsid w:val="48096741"/>
    <w:rsid w:val="4817374A"/>
    <w:rsid w:val="48174C06"/>
    <w:rsid w:val="481FB8C9"/>
    <w:rsid w:val="4820A129"/>
    <w:rsid w:val="482B4083"/>
    <w:rsid w:val="483918B7"/>
    <w:rsid w:val="484B1113"/>
    <w:rsid w:val="4867B5CD"/>
    <w:rsid w:val="48691584"/>
    <w:rsid w:val="486B337B"/>
    <w:rsid w:val="4870E58F"/>
    <w:rsid w:val="4871642E"/>
    <w:rsid w:val="48763CC1"/>
    <w:rsid w:val="48781BD9"/>
    <w:rsid w:val="48855FF7"/>
    <w:rsid w:val="4885E275"/>
    <w:rsid w:val="488C8522"/>
    <w:rsid w:val="48916A24"/>
    <w:rsid w:val="48969CBC"/>
    <w:rsid w:val="4896F112"/>
    <w:rsid w:val="48979359"/>
    <w:rsid w:val="489AD147"/>
    <w:rsid w:val="48AA2DEF"/>
    <w:rsid w:val="48AA897A"/>
    <w:rsid w:val="48B3FA48"/>
    <w:rsid w:val="48BD2E4C"/>
    <w:rsid w:val="48D620C8"/>
    <w:rsid w:val="48DB55BF"/>
    <w:rsid w:val="48E25470"/>
    <w:rsid w:val="48F4BB0D"/>
    <w:rsid w:val="4901D9B1"/>
    <w:rsid w:val="490227E9"/>
    <w:rsid w:val="490267C6"/>
    <w:rsid w:val="4905BD1B"/>
    <w:rsid w:val="4906AF8D"/>
    <w:rsid w:val="4907AFD5"/>
    <w:rsid w:val="491ACD2C"/>
    <w:rsid w:val="49269D62"/>
    <w:rsid w:val="49279F30"/>
    <w:rsid w:val="492DFA02"/>
    <w:rsid w:val="493BF821"/>
    <w:rsid w:val="4954AF31"/>
    <w:rsid w:val="4959B321"/>
    <w:rsid w:val="4961FD36"/>
    <w:rsid w:val="497EAC18"/>
    <w:rsid w:val="49813550"/>
    <w:rsid w:val="49851C43"/>
    <w:rsid w:val="49931F9F"/>
    <w:rsid w:val="49978644"/>
    <w:rsid w:val="49A9936C"/>
    <w:rsid w:val="49A9AE94"/>
    <w:rsid w:val="49AB79CF"/>
    <w:rsid w:val="49AEBFC6"/>
    <w:rsid w:val="49C05BCC"/>
    <w:rsid w:val="49CBB39F"/>
    <w:rsid w:val="49CE3328"/>
    <w:rsid w:val="49CE724B"/>
    <w:rsid w:val="49D98692"/>
    <w:rsid w:val="49DD8C59"/>
    <w:rsid w:val="49F1331B"/>
    <w:rsid w:val="49F392C1"/>
    <w:rsid w:val="49FE121F"/>
    <w:rsid w:val="4A0081B0"/>
    <w:rsid w:val="4A08F416"/>
    <w:rsid w:val="4A08F46E"/>
    <w:rsid w:val="4A1471D8"/>
    <w:rsid w:val="4A2788CC"/>
    <w:rsid w:val="4A3091E0"/>
    <w:rsid w:val="4A36A24C"/>
    <w:rsid w:val="4A3B9952"/>
    <w:rsid w:val="4A406A8B"/>
    <w:rsid w:val="4A46451F"/>
    <w:rsid w:val="4A483A69"/>
    <w:rsid w:val="4A49CBAB"/>
    <w:rsid w:val="4A63A397"/>
    <w:rsid w:val="4A6624EC"/>
    <w:rsid w:val="4A6E1272"/>
    <w:rsid w:val="4A7112AA"/>
    <w:rsid w:val="4A74BA9E"/>
    <w:rsid w:val="4A7A2CB8"/>
    <w:rsid w:val="4A7BE4A5"/>
    <w:rsid w:val="4A7C416F"/>
    <w:rsid w:val="4A809668"/>
    <w:rsid w:val="4A8893D0"/>
    <w:rsid w:val="4A89F25F"/>
    <w:rsid w:val="4A92F4F8"/>
    <w:rsid w:val="4A99CDDD"/>
    <w:rsid w:val="4A9E0031"/>
    <w:rsid w:val="4AA35458"/>
    <w:rsid w:val="4AA66576"/>
    <w:rsid w:val="4AA9799D"/>
    <w:rsid w:val="4AB520F8"/>
    <w:rsid w:val="4AB6364F"/>
    <w:rsid w:val="4AB64811"/>
    <w:rsid w:val="4AB7F5F9"/>
    <w:rsid w:val="4ABC7A3D"/>
    <w:rsid w:val="4ABE927D"/>
    <w:rsid w:val="4AC387C8"/>
    <w:rsid w:val="4AD4F2E4"/>
    <w:rsid w:val="4AE17FCA"/>
    <w:rsid w:val="4AE3A91A"/>
    <w:rsid w:val="4AEAF44C"/>
    <w:rsid w:val="4AEEBDF9"/>
    <w:rsid w:val="4AF3986D"/>
    <w:rsid w:val="4AF5A793"/>
    <w:rsid w:val="4AFA4076"/>
    <w:rsid w:val="4B0044E5"/>
    <w:rsid w:val="4B06B4C9"/>
    <w:rsid w:val="4B102EEC"/>
    <w:rsid w:val="4B110074"/>
    <w:rsid w:val="4B1665CF"/>
    <w:rsid w:val="4B187CCA"/>
    <w:rsid w:val="4B365CAC"/>
    <w:rsid w:val="4B399573"/>
    <w:rsid w:val="4B3A3D48"/>
    <w:rsid w:val="4B3C006F"/>
    <w:rsid w:val="4B3EF5F8"/>
    <w:rsid w:val="4B419DF1"/>
    <w:rsid w:val="4B44D0C5"/>
    <w:rsid w:val="4B4F5877"/>
    <w:rsid w:val="4B4FAE59"/>
    <w:rsid w:val="4B53F442"/>
    <w:rsid w:val="4B5EE685"/>
    <w:rsid w:val="4B60124B"/>
    <w:rsid w:val="4B6774D1"/>
    <w:rsid w:val="4B679D28"/>
    <w:rsid w:val="4B6FF1FB"/>
    <w:rsid w:val="4B70A25F"/>
    <w:rsid w:val="4B742795"/>
    <w:rsid w:val="4B80289D"/>
    <w:rsid w:val="4B8807AD"/>
    <w:rsid w:val="4B8FC965"/>
    <w:rsid w:val="4B9247CA"/>
    <w:rsid w:val="4B939F23"/>
    <w:rsid w:val="4B9DA99E"/>
    <w:rsid w:val="4BABA502"/>
    <w:rsid w:val="4BBD92FD"/>
    <w:rsid w:val="4BCCDA2E"/>
    <w:rsid w:val="4BD0D67F"/>
    <w:rsid w:val="4BD2E255"/>
    <w:rsid w:val="4BD736A8"/>
    <w:rsid w:val="4BEA8669"/>
    <w:rsid w:val="4BEF30B0"/>
    <w:rsid w:val="4BF0AFDE"/>
    <w:rsid w:val="4BFC84EE"/>
    <w:rsid w:val="4C02C7E7"/>
    <w:rsid w:val="4C05C238"/>
    <w:rsid w:val="4C0E446C"/>
    <w:rsid w:val="4C1330FD"/>
    <w:rsid w:val="4C16C36F"/>
    <w:rsid w:val="4C16DD9E"/>
    <w:rsid w:val="4C226059"/>
    <w:rsid w:val="4C23255F"/>
    <w:rsid w:val="4C261C44"/>
    <w:rsid w:val="4C2F21E7"/>
    <w:rsid w:val="4C2FC65E"/>
    <w:rsid w:val="4C4170DB"/>
    <w:rsid w:val="4C43C0F1"/>
    <w:rsid w:val="4C46C9FD"/>
    <w:rsid w:val="4C5094B0"/>
    <w:rsid w:val="4C5ED1D9"/>
    <w:rsid w:val="4C6E173F"/>
    <w:rsid w:val="4C794124"/>
    <w:rsid w:val="4C7A305C"/>
    <w:rsid w:val="4C900175"/>
    <w:rsid w:val="4C98E487"/>
    <w:rsid w:val="4C9A792D"/>
    <w:rsid w:val="4CAB3F7D"/>
    <w:rsid w:val="4CAC71BF"/>
    <w:rsid w:val="4CAD5B28"/>
    <w:rsid w:val="4CB93D81"/>
    <w:rsid w:val="4CCF5D47"/>
    <w:rsid w:val="4CD51B19"/>
    <w:rsid w:val="4CD536B3"/>
    <w:rsid w:val="4CD53A5A"/>
    <w:rsid w:val="4CD77077"/>
    <w:rsid w:val="4CE1BF6E"/>
    <w:rsid w:val="4CE31340"/>
    <w:rsid w:val="4CE51485"/>
    <w:rsid w:val="4CED59A6"/>
    <w:rsid w:val="4CF81EA2"/>
    <w:rsid w:val="4CFB3B0A"/>
    <w:rsid w:val="4CFCFFC5"/>
    <w:rsid w:val="4D0F710F"/>
    <w:rsid w:val="4D0F823E"/>
    <w:rsid w:val="4D14945D"/>
    <w:rsid w:val="4D1AE3EE"/>
    <w:rsid w:val="4D27CA30"/>
    <w:rsid w:val="4D28E1A8"/>
    <w:rsid w:val="4D291FD9"/>
    <w:rsid w:val="4D337C25"/>
    <w:rsid w:val="4D34D518"/>
    <w:rsid w:val="4D363F1B"/>
    <w:rsid w:val="4D4321ED"/>
    <w:rsid w:val="4D44BEFC"/>
    <w:rsid w:val="4D459779"/>
    <w:rsid w:val="4D472B24"/>
    <w:rsid w:val="4D4A6161"/>
    <w:rsid w:val="4D55E4C0"/>
    <w:rsid w:val="4D570939"/>
    <w:rsid w:val="4D61330B"/>
    <w:rsid w:val="4D776802"/>
    <w:rsid w:val="4D7B516C"/>
    <w:rsid w:val="4D832EE2"/>
    <w:rsid w:val="4D8492B9"/>
    <w:rsid w:val="4D91D8D3"/>
    <w:rsid w:val="4D9D3C27"/>
    <w:rsid w:val="4DA86675"/>
    <w:rsid w:val="4DB40362"/>
    <w:rsid w:val="4DB4E27E"/>
    <w:rsid w:val="4DBA8AD7"/>
    <w:rsid w:val="4DBF7203"/>
    <w:rsid w:val="4DC8C012"/>
    <w:rsid w:val="4DC97621"/>
    <w:rsid w:val="4DD6480D"/>
    <w:rsid w:val="4DDB7222"/>
    <w:rsid w:val="4DE38A41"/>
    <w:rsid w:val="4DE8493B"/>
    <w:rsid w:val="4DEBE385"/>
    <w:rsid w:val="4DEC1164"/>
    <w:rsid w:val="4DEDA4FB"/>
    <w:rsid w:val="4DF00DF5"/>
    <w:rsid w:val="4DF17DAF"/>
    <w:rsid w:val="4DF95218"/>
    <w:rsid w:val="4DFBE58D"/>
    <w:rsid w:val="4E0A9370"/>
    <w:rsid w:val="4E102B22"/>
    <w:rsid w:val="4E11FAC3"/>
    <w:rsid w:val="4E12366A"/>
    <w:rsid w:val="4E1A12A8"/>
    <w:rsid w:val="4E1AA9F5"/>
    <w:rsid w:val="4E1B8FC3"/>
    <w:rsid w:val="4E1E3E02"/>
    <w:rsid w:val="4E1F4099"/>
    <w:rsid w:val="4E254C3C"/>
    <w:rsid w:val="4E27597D"/>
    <w:rsid w:val="4E32F5F9"/>
    <w:rsid w:val="4E35AAB8"/>
    <w:rsid w:val="4E3AB4B2"/>
    <w:rsid w:val="4E3D24C1"/>
    <w:rsid w:val="4E4A970C"/>
    <w:rsid w:val="4E4BCBB2"/>
    <w:rsid w:val="4E5924D6"/>
    <w:rsid w:val="4E5BE9C2"/>
    <w:rsid w:val="4E5D9D22"/>
    <w:rsid w:val="4E61881E"/>
    <w:rsid w:val="4E61AD5A"/>
    <w:rsid w:val="4E6641E2"/>
    <w:rsid w:val="4E685447"/>
    <w:rsid w:val="4E692548"/>
    <w:rsid w:val="4E6A97B7"/>
    <w:rsid w:val="4E6D3C84"/>
    <w:rsid w:val="4E746EEF"/>
    <w:rsid w:val="4E74ED39"/>
    <w:rsid w:val="4E78B4FD"/>
    <w:rsid w:val="4E8077A9"/>
    <w:rsid w:val="4E8A172E"/>
    <w:rsid w:val="4E98DB74"/>
    <w:rsid w:val="4E9BE4D4"/>
    <w:rsid w:val="4EA23A3B"/>
    <w:rsid w:val="4EAC1F83"/>
    <w:rsid w:val="4EADCD76"/>
    <w:rsid w:val="4EB26DBB"/>
    <w:rsid w:val="4EB9D341"/>
    <w:rsid w:val="4EBA5CE1"/>
    <w:rsid w:val="4EBE0037"/>
    <w:rsid w:val="4EC0C82F"/>
    <w:rsid w:val="4EC4B394"/>
    <w:rsid w:val="4ECC1540"/>
    <w:rsid w:val="4ED24522"/>
    <w:rsid w:val="4ED41D93"/>
    <w:rsid w:val="4ED85A91"/>
    <w:rsid w:val="4EDB19FF"/>
    <w:rsid w:val="4EDC6470"/>
    <w:rsid w:val="4EDF44A9"/>
    <w:rsid w:val="4EE45DB8"/>
    <w:rsid w:val="4EE8215D"/>
    <w:rsid w:val="4EEE97E4"/>
    <w:rsid w:val="4EF15789"/>
    <w:rsid w:val="4EF4425C"/>
    <w:rsid w:val="4F0419EE"/>
    <w:rsid w:val="4F06DA5F"/>
    <w:rsid w:val="4F08C1FD"/>
    <w:rsid w:val="4F0C60F3"/>
    <w:rsid w:val="4F12ACD7"/>
    <w:rsid w:val="4F1715C9"/>
    <w:rsid w:val="4F1D7862"/>
    <w:rsid w:val="4F249723"/>
    <w:rsid w:val="4F309737"/>
    <w:rsid w:val="4F340B71"/>
    <w:rsid w:val="4F373D05"/>
    <w:rsid w:val="4F42CCB4"/>
    <w:rsid w:val="4F487715"/>
    <w:rsid w:val="4F52C1BA"/>
    <w:rsid w:val="4F55C2B2"/>
    <w:rsid w:val="4F560BAD"/>
    <w:rsid w:val="4F58D3E0"/>
    <w:rsid w:val="4F5BDD35"/>
    <w:rsid w:val="4F6F2327"/>
    <w:rsid w:val="4F71E98F"/>
    <w:rsid w:val="4F7785F4"/>
    <w:rsid w:val="4F802CA9"/>
    <w:rsid w:val="4F817313"/>
    <w:rsid w:val="4F828C5B"/>
    <w:rsid w:val="4F8ED131"/>
    <w:rsid w:val="4F9288B8"/>
    <w:rsid w:val="4F9C701D"/>
    <w:rsid w:val="4F9C7D13"/>
    <w:rsid w:val="4FA0721C"/>
    <w:rsid w:val="4FA1A673"/>
    <w:rsid w:val="4FA1D47C"/>
    <w:rsid w:val="4FA1DF21"/>
    <w:rsid w:val="4FA2418F"/>
    <w:rsid w:val="4FA7DB71"/>
    <w:rsid w:val="4FC329DE"/>
    <w:rsid w:val="4FC4D641"/>
    <w:rsid w:val="4FCDEFB7"/>
    <w:rsid w:val="4FD5D91E"/>
    <w:rsid w:val="4FEA6C39"/>
    <w:rsid w:val="4FF95529"/>
    <w:rsid w:val="4FF958C9"/>
    <w:rsid w:val="5007F2FB"/>
    <w:rsid w:val="50094AA5"/>
    <w:rsid w:val="5014D01C"/>
    <w:rsid w:val="50160918"/>
    <w:rsid w:val="5019F408"/>
    <w:rsid w:val="501B3088"/>
    <w:rsid w:val="501D9A1B"/>
    <w:rsid w:val="50212BD0"/>
    <w:rsid w:val="50239192"/>
    <w:rsid w:val="5024AA11"/>
    <w:rsid w:val="502EA44D"/>
    <w:rsid w:val="502F0A4B"/>
    <w:rsid w:val="503425F4"/>
    <w:rsid w:val="503E2389"/>
    <w:rsid w:val="503EE21D"/>
    <w:rsid w:val="503F35E9"/>
    <w:rsid w:val="50455182"/>
    <w:rsid w:val="50464A9C"/>
    <w:rsid w:val="504B5E4A"/>
    <w:rsid w:val="504DA7EA"/>
    <w:rsid w:val="5053EA9F"/>
    <w:rsid w:val="505D4206"/>
    <w:rsid w:val="505DF7B8"/>
    <w:rsid w:val="50631E3B"/>
    <w:rsid w:val="5063C4E0"/>
    <w:rsid w:val="5065DDEF"/>
    <w:rsid w:val="506BCD3D"/>
    <w:rsid w:val="506CDA66"/>
    <w:rsid w:val="5071A0D2"/>
    <w:rsid w:val="50730EF3"/>
    <w:rsid w:val="507647E0"/>
    <w:rsid w:val="5076ED62"/>
    <w:rsid w:val="50777DA2"/>
    <w:rsid w:val="507B614E"/>
    <w:rsid w:val="50803667"/>
    <w:rsid w:val="508A62CB"/>
    <w:rsid w:val="509E17DB"/>
    <w:rsid w:val="50ACB1BA"/>
    <w:rsid w:val="50AE0B88"/>
    <w:rsid w:val="50AFE7A2"/>
    <w:rsid w:val="50BB99E4"/>
    <w:rsid w:val="50CC5BCA"/>
    <w:rsid w:val="50CC9A25"/>
    <w:rsid w:val="50CDAABE"/>
    <w:rsid w:val="50CDE517"/>
    <w:rsid w:val="50CF2DAB"/>
    <w:rsid w:val="50D0BB45"/>
    <w:rsid w:val="50D22027"/>
    <w:rsid w:val="50D3E3FB"/>
    <w:rsid w:val="50E10EEC"/>
    <w:rsid w:val="50E25677"/>
    <w:rsid w:val="50E689A0"/>
    <w:rsid w:val="50ECCD7A"/>
    <w:rsid w:val="50EFD7EC"/>
    <w:rsid w:val="50F2B33B"/>
    <w:rsid w:val="50F45B17"/>
    <w:rsid w:val="50F90D40"/>
    <w:rsid w:val="50FC857A"/>
    <w:rsid w:val="5106A0A9"/>
    <w:rsid w:val="51184095"/>
    <w:rsid w:val="5127A191"/>
    <w:rsid w:val="512D598A"/>
    <w:rsid w:val="512E5940"/>
    <w:rsid w:val="51338EB0"/>
    <w:rsid w:val="51351B04"/>
    <w:rsid w:val="513A2D84"/>
    <w:rsid w:val="51431B3D"/>
    <w:rsid w:val="514616E9"/>
    <w:rsid w:val="51474C2C"/>
    <w:rsid w:val="51553FDA"/>
    <w:rsid w:val="5158D6A0"/>
    <w:rsid w:val="5158E1FD"/>
    <w:rsid w:val="51681551"/>
    <w:rsid w:val="516BAA2A"/>
    <w:rsid w:val="517D5C37"/>
    <w:rsid w:val="51819EA1"/>
    <w:rsid w:val="518B390B"/>
    <w:rsid w:val="51956A3A"/>
    <w:rsid w:val="5198AA37"/>
    <w:rsid w:val="51AD9E2C"/>
    <w:rsid w:val="51AFEE03"/>
    <w:rsid w:val="51B0B277"/>
    <w:rsid w:val="51B0DD4F"/>
    <w:rsid w:val="51B99442"/>
    <w:rsid w:val="51B9A7A9"/>
    <w:rsid w:val="51BEF8A4"/>
    <w:rsid w:val="51BF5A48"/>
    <w:rsid w:val="51C10E97"/>
    <w:rsid w:val="51C4E957"/>
    <w:rsid w:val="51C78629"/>
    <w:rsid w:val="51D2CA94"/>
    <w:rsid w:val="51DC1859"/>
    <w:rsid w:val="51DC32F6"/>
    <w:rsid w:val="51E0A84A"/>
    <w:rsid w:val="51E26BEF"/>
    <w:rsid w:val="51E425B5"/>
    <w:rsid w:val="51EB5D01"/>
    <w:rsid w:val="51EEBEF5"/>
    <w:rsid w:val="51F72F63"/>
    <w:rsid w:val="51F75967"/>
    <w:rsid w:val="51FF1E70"/>
    <w:rsid w:val="520D0516"/>
    <w:rsid w:val="520D194E"/>
    <w:rsid w:val="52133F74"/>
    <w:rsid w:val="5213E244"/>
    <w:rsid w:val="521C88F4"/>
    <w:rsid w:val="521FEC26"/>
    <w:rsid w:val="5225B0AA"/>
    <w:rsid w:val="5229B31F"/>
    <w:rsid w:val="52405AF2"/>
    <w:rsid w:val="5242C3E9"/>
    <w:rsid w:val="5242F8DF"/>
    <w:rsid w:val="524DD65A"/>
    <w:rsid w:val="5250F571"/>
    <w:rsid w:val="5251B870"/>
    <w:rsid w:val="5252C3AA"/>
    <w:rsid w:val="52557952"/>
    <w:rsid w:val="525A0B45"/>
    <w:rsid w:val="5267D0B4"/>
    <w:rsid w:val="526C1EC2"/>
    <w:rsid w:val="52709B9B"/>
    <w:rsid w:val="52711505"/>
    <w:rsid w:val="5273F924"/>
    <w:rsid w:val="5274F1C7"/>
    <w:rsid w:val="52775022"/>
    <w:rsid w:val="5279D96B"/>
    <w:rsid w:val="5285FC80"/>
    <w:rsid w:val="52876B2F"/>
    <w:rsid w:val="528F02BA"/>
    <w:rsid w:val="528FE9B9"/>
    <w:rsid w:val="5297E16A"/>
    <w:rsid w:val="529B04EE"/>
    <w:rsid w:val="529F477F"/>
    <w:rsid w:val="52A3A334"/>
    <w:rsid w:val="52A77173"/>
    <w:rsid w:val="52AB78D2"/>
    <w:rsid w:val="52B95B69"/>
    <w:rsid w:val="52BA3BA2"/>
    <w:rsid w:val="52BB3992"/>
    <w:rsid w:val="52BD6669"/>
    <w:rsid w:val="52D8384C"/>
    <w:rsid w:val="52D85283"/>
    <w:rsid w:val="52EA31BF"/>
    <w:rsid w:val="52EC1FE6"/>
    <w:rsid w:val="52F0A44C"/>
    <w:rsid w:val="52F2AB44"/>
    <w:rsid w:val="52F54761"/>
    <w:rsid w:val="52F56F8B"/>
    <w:rsid w:val="52F839EE"/>
    <w:rsid w:val="52FB4919"/>
    <w:rsid w:val="5302344C"/>
    <w:rsid w:val="530D7469"/>
    <w:rsid w:val="5315440D"/>
    <w:rsid w:val="531815F6"/>
    <w:rsid w:val="531891F9"/>
    <w:rsid w:val="531B9470"/>
    <w:rsid w:val="531BFBB5"/>
    <w:rsid w:val="532EED99"/>
    <w:rsid w:val="533B263B"/>
    <w:rsid w:val="533BA341"/>
    <w:rsid w:val="53411E01"/>
    <w:rsid w:val="534463FF"/>
    <w:rsid w:val="5344A8DB"/>
    <w:rsid w:val="5345DA65"/>
    <w:rsid w:val="534AF1EB"/>
    <w:rsid w:val="534F4FEF"/>
    <w:rsid w:val="535041E1"/>
    <w:rsid w:val="5353882F"/>
    <w:rsid w:val="5357DB9F"/>
    <w:rsid w:val="5369FE36"/>
    <w:rsid w:val="53727A61"/>
    <w:rsid w:val="537A1F12"/>
    <w:rsid w:val="537CEE1C"/>
    <w:rsid w:val="538548AC"/>
    <w:rsid w:val="538C4373"/>
    <w:rsid w:val="538D8361"/>
    <w:rsid w:val="5395E689"/>
    <w:rsid w:val="5398F70F"/>
    <w:rsid w:val="5399182C"/>
    <w:rsid w:val="539A4E72"/>
    <w:rsid w:val="53A8D9D5"/>
    <w:rsid w:val="53AB921F"/>
    <w:rsid w:val="53AEBD95"/>
    <w:rsid w:val="53B57293"/>
    <w:rsid w:val="53BCF86D"/>
    <w:rsid w:val="53BF9C11"/>
    <w:rsid w:val="53CAFA97"/>
    <w:rsid w:val="53D99F3B"/>
    <w:rsid w:val="53E09EC7"/>
    <w:rsid w:val="53E82137"/>
    <w:rsid w:val="53EBA3DD"/>
    <w:rsid w:val="53ED662A"/>
    <w:rsid w:val="53ED8150"/>
    <w:rsid w:val="53F18BA4"/>
    <w:rsid w:val="53F9BCE7"/>
    <w:rsid w:val="53FB0602"/>
    <w:rsid w:val="5402D2AF"/>
    <w:rsid w:val="540C15EF"/>
    <w:rsid w:val="54135AB7"/>
    <w:rsid w:val="541BEB9C"/>
    <w:rsid w:val="541E2C19"/>
    <w:rsid w:val="5421E31E"/>
    <w:rsid w:val="5424B428"/>
    <w:rsid w:val="542778AE"/>
    <w:rsid w:val="542BAF85"/>
    <w:rsid w:val="542D5947"/>
    <w:rsid w:val="54303D3D"/>
    <w:rsid w:val="5435AF76"/>
    <w:rsid w:val="543E762E"/>
    <w:rsid w:val="5440818A"/>
    <w:rsid w:val="544FF10D"/>
    <w:rsid w:val="5456D862"/>
    <w:rsid w:val="5471CCD4"/>
    <w:rsid w:val="547C4B27"/>
    <w:rsid w:val="547C7D41"/>
    <w:rsid w:val="547D4746"/>
    <w:rsid w:val="547D9AF0"/>
    <w:rsid w:val="5480C5FB"/>
    <w:rsid w:val="54840AAA"/>
    <w:rsid w:val="54851C2A"/>
    <w:rsid w:val="548DD1C8"/>
    <w:rsid w:val="548DE88D"/>
    <w:rsid w:val="54A5ED8C"/>
    <w:rsid w:val="54A63421"/>
    <w:rsid w:val="54A6AADB"/>
    <w:rsid w:val="54AD106E"/>
    <w:rsid w:val="54BB092D"/>
    <w:rsid w:val="54BBBE81"/>
    <w:rsid w:val="54C704A1"/>
    <w:rsid w:val="54C846FE"/>
    <w:rsid w:val="54D6F69C"/>
    <w:rsid w:val="54D784B5"/>
    <w:rsid w:val="54DE3A2F"/>
    <w:rsid w:val="54E28BE8"/>
    <w:rsid w:val="54E399AD"/>
    <w:rsid w:val="54E48450"/>
    <w:rsid w:val="54F06008"/>
    <w:rsid w:val="54F1BF86"/>
    <w:rsid w:val="54F28F3E"/>
    <w:rsid w:val="54F4505F"/>
    <w:rsid w:val="550AB058"/>
    <w:rsid w:val="551BD5A1"/>
    <w:rsid w:val="551C13B6"/>
    <w:rsid w:val="552EF861"/>
    <w:rsid w:val="553309C6"/>
    <w:rsid w:val="553698B9"/>
    <w:rsid w:val="5543B034"/>
    <w:rsid w:val="55482224"/>
    <w:rsid w:val="5548A729"/>
    <w:rsid w:val="554DDC8C"/>
    <w:rsid w:val="555203BA"/>
    <w:rsid w:val="55524909"/>
    <w:rsid w:val="5555045D"/>
    <w:rsid w:val="55583BEE"/>
    <w:rsid w:val="556879E4"/>
    <w:rsid w:val="556C92AF"/>
    <w:rsid w:val="556F1B53"/>
    <w:rsid w:val="557EF6A4"/>
    <w:rsid w:val="5584C15F"/>
    <w:rsid w:val="5586A37E"/>
    <w:rsid w:val="558F7119"/>
    <w:rsid w:val="55921391"/>
    <w:rsid w:val="5592B36F"/>
    <w:rsid w:val="5594BFED"/>
    <w:rsid w:val="55969C80"/>
    <w:rsid w:val="5599B6A3"/>
    <w:rsid w:val="559FEDE6"/>
    <w:rsid w:val="55A51A33"/>
    <w:rsid w:val="55A723EE"/>
    <w:rsid w:val="55A9F055"/>
    <w:rsid w:val="55ABA095"/>
    <w:rsid w:val="55AD0A77"/>
    <w:rsid w:val="55B20E38"/>
    <w:rsid w:val="55B61406"/>
    <w:rsid w:val="55B99781"/>
    <w:rsid w:val="55C205E7"/>
    <w:rsid w:val="55C2CB3F"/>
    <w:rsid w:val="55C7D4F1"/>
    <w:rsid w:val="55C8FBAA"/>
    <w:rsid w:val="55CC96BA"/>
    <w:rsid w:val="55CFE33E"/>
    <w:rsid w:val="55D4A32A"/>
    <w:rsid w:val="55E4380F"/>
    <w:rsid w:val="55E76202"/>
    <w:rsid w:val="55F9340D"/>
    <w:rsid w:val="560A288C"/>
    <w:rsid w:val="5610D7F8"/>
    <w:rsid w:val="56139DE7"/>
    <w:rsid w:val="5616D66C"/>
    <w:rsid w:val="561A36E8"/>
    <w:rsid w:val="56267735"/>
    <w:rsid w:val="5637D91D"/>
    <w:rsid w:val="5639600C"/>
    <w:rsid w:val="563F9F92"/>
    <w:rsid w:val="56400847"/>
    <w:rsid w:val="5644AAA8"/>
    <w:rsid w:val="5644BAE1"/>
    <w:rsid w:val="5645018B"/>
    <w:rsid w:val="56461787"/>
    <w:rsid w:val="5659A130"/>
    <w:rsid w:val="565A1BA6"/>
    <w:rsid w:val="565DAEE6"/>
    <w:rsid w:val="566603A2"/>
    <w:rsid w:val="5667DC73"/>
    <w:rsid w:val="5669E108"/>
    <w:rsid w:val="566A6DE8"/>
    <w:rsid w:val="566DA26B"/>
    <w:rsid w:val="5676DB9B"/>
    <w:rsid w:val="5677DD0A"/>
    <w:rsid w:val="567AD8F3"/>
    <w:rsid w:val="567F6B42"/>
    <w:rsid w:val="567FDEE4"/>
    <w:rsid w:val="5684BC43"/>
    <w:rsid w:val="569F9B74"/>
    <w:rsid w:val="56A2A1FD"/>
    <w:rsid w:val="56AC6C96"/>
    <w:rsid w:val="56B4EFB6"/>
    <w:rsid w:val="56BE8708"/>
    <w:rsid w:val="56D14C5C"/>
    <w:rsid w:val="56D264AB"/>
    <w:rsid w:val="56F645B1"/>
    <w:rsid w:val="56F67722"/>
    <w:rsid w:val="56F9EA01"/>
    <w:rsid w:val="56FA71E2"/>
    <w:rsid w:val="570F9B19"/>
    <w:rsid w:val="57111D71"/>
    <w:rsid w:val="57156744"/>
    <w:rsid w:val="571F0BA2"/>
    <w:rsid w:val="5728525F"/>
    <w:rsid w:val="572C4E40"/>
    <w:rsid w:val="57368CD7"/>
    <w:rsid w:val="573E8ABB"/>
    <w:rsid w:val="57424A60"/>
    <w:rsid w:val="57439DDF"/>
    <w:rsid w:val="5744C497"/>
    <w:rsid w:val="5749363F"/>
    <w:rsid w:val="574F8FB1"/>
    <w:rsid w:val="575270C8"/>
    <w:rsid w:val="5756EFA6"/>
    <w:rsid w:val="575B425D"/>
    <w:rsid w:val="57654C8A"/>
    <w:rsid w:val="5765D28E"/>
    <w:rsid w:val="576784BE"/>
    <w:rsid w:val="576E4795"/>
    <w:rsid w:val="577AF639"/>
    <w:rsid w:val="5783ED28"/>
    <w:rsid w:val="578C1D6D"/>
    <w:rsid w:val="579253D3"/>
    <w:rsid w:val="5795537B"/>
    <w:rsid w:val="57A4BEC1"/>
    <w:rsid w:val="57AB68F5"/>
    <w:rsid w:val="57B662EC"/>
    <w:rsid w:val="57B9CA59"/>
    <w:rsid w:val="57BC01F3"/>
    <w:rsid w:val="57C38894"/>
    <w:rsid w:val="57C3F8B5"/>
    <w:rsid w:val="57C90143"/>
    <w:rsid w:val="57CF5150"/>
    <w:rsid w:val="57D15439"/>
    <w:rsid w:val="57D3AB15"/>
    <w:rsid w:val="57D78BB7"/>
    <w:rsid w:val="57F1651F"/>
    <w:rsid w:val="57F5D288"/>
    <w:rsid w:val="57F9AE97"/>
    <w:rsid w:val="5801FF32"/>
    <w:rsid w:val="5804B318"/>
    <w:rsid w:val="58167669"/>
    <w:rsid w:val="58181ACB"/>
    <w:rsid w:val="5822F004"/>
    <w:rsid w:val="582EDEDD"/>
    <w:rsid w:val="5830D7F6"/>
    <w:rsid w:val="5832EE7A"/>
    <w:rsid w:val="58425726"/>
    <w:rsid w:val="5843B7EC"/>
    <w:rsid w:val="58451817"/>
    <w:rsid w:val="5847E4F6"/>
    <w:rsid w:val="584F0967"/>
    <w:rsid w:val="585DD9CD"/>
    <w:rsid w:val="5867A872"/>
    <w:rsid w:val="5888EC85"/>
    <w:rsid w:val="589CAC0C"/>
    <w:rsid w:val="589FBD7C"/>
    <w:rsid w:val="58A34099"/>
    <w:rsid w:val="58AE118C"/>
    <w:rsid w:val="58B3B2CD"/>
    <w:rsid w:val="58BEF622"/>
    <w:rsid w:val="58C0355E"/>
    <w:rsid w:val="58C2FFD4"/>
    <w:rsid w:val="58D8512C"/>
    <w:rsid w:val="58D944DE"/>
    <w:rsid w:val="58E032AF"/>
    <w:rsid w:val="58E09678"/>
    <w:rsid w:val="58E16119"/>
    <w:rsid w:val="58E16AB0"/>
    <w:rsid w:val="58E4AB39"/>
    <w:rsid w:val="58E69B9E"/>
    <w:rsid w:val="58E7D306"/>
    <w:rsid w:val="58F39F13"/>
    <w:rsid w:val="58F7490A"/>
    <w:rsid w:val="58FBCE84"/>
    <w:rsid w:val="590D38C2"/>
    <w:rsid w:val="5911EF88"/>
    <w:rsid w:val="5916FFD7"/>
    <w:rsid w:val="59178954"/>
    <w:rsid w:val="592C7C53"/>
    <w:rsid w:val="592CC038"/>
    <w:rsid w:val="5933CD33"/>
    <w:rsid w:val="594AF4F3"/>
    <w:rsid w:val="594E2DD8"/>
    <w:rsid w:val="594F51F2"/>
    <w:rsid w:val="59521A83"/>
    <w:rsid w:val="5954FD4C"/>
    <w:rsid w:val="59586DB2"/>
    <w:rsid w:val="59598A83"/>
    <w:rsid w:val="596377DB"/>
    <w:rsid w:val="596BE88B"/>
    <w:rsid w:val="596CC11B"/>
    <w:rsid w:val="5971A3B8"/>
    <w:rsid w:val="59763C92"/>
    <w:rsid w:val="597DB849"/>
    <w:rsid w:val="597EB5A0"/>
    <w:rsid w:val="5981D279"/>
    <w:rsid w:val="598E2326"/>
    <w:rsid w:val="59918C0B"/>
    <w:rsid w:val="59923B68"/>
    <w:rsid w:val="59945F3C"/>
    <w:rsid w:val="599959C4"/>
    <w:rsid w:val="599C994C"/>
    <w:rsid w:val="599E363E"/>
    <w:rsid w:val="59AA12FC"/>
    <w:rsid w:val="59AFA0C9"/>
    <w:rsid w:val="59C5B8AD"/>
    <w:rsid w:val="59C7192E"/>
    <w:rsid w:val="59CE0575"/>
    <w:rsid w:val="59D52248"/>
    <w:rsid w:val="59D974CF"/>
    <w:rsid w:val="59DB322C"/>
    <w:rsid w:val="59DF1D8B"/>
    <w:rsid w:val="59E16858"/>
    <w:rsid w:val="59E46259"/>
    <w:rsid w:val="59E5EB6A"/>
    <w:rsid w:val="59E69517"/>
    <w:rsid w:val="59EC085F"/>
    <w:rsid w:val="59EE3E65"/>
    <w:rsid w:val="59FA5A53"/>
    <w:rsid w:val="59FB4BF1"/>
    <w:rsid w:val="5A00B35D"/>
    <w:rsid w:val="5A04F90A"/>
    <w:rsid w:val="5A0ACDFF"/>
    <w:rsid w:val="5A132097"/>
    <w:rsid w:val="5A1D3194"/>
    <w:rsid w:val="5A2CA8BA"/>
    <w:rsid w:val="5A2CBC45"/>
    <w:rsid w:val="5A30FF2C"/>
    <w:rsid w:val="5A4B9E83"/>
    <w:rsid w:val="5A54B39C"/>
    <w:rsid w:val="5A5E3E69"/>
    <w:rsid w:val="5A5F0E5C"/>
    <w:rsid w:val="5A67031B"/>
    <w:rsid w:val="5A676BA2"/>
    <w:rsid w:val="5A69822B"/>
    <w:rsid w:val="5A7700B5"/>
    <w:rsid w:val="5A7C310F"/>
    <w:rsid w:val="5A7DC9F5"/>
    <w:rsid w:val="5A7E5315"/>
    <w:rsid w:val="5A7E5E63"/>
    <w:rsid w:val="5A7FE520"/>
    <w:rsid w:val="5A8465A2"/>
    <w:rsid w:val="5A86195B"/>
    <w:rsid w:val="5A8C518C"/>
    <w:rsid w:val="5A8D8B94"/>
    <w:rsid w:val="5A8E9387"/>
    <w:rsid w:val="5A904DEE"/>
    <w:rsid w:val="5A905ECE"/>
    <w:rsid w:val="5A91D674"/>
    <w:rsid w:val="5A943F12"/>
    <w:rsid w:val="5A98FBD3"/>
    <w:rsid w:val="5AA41062"/>
    <w:rsid w:val="5AA5353E"/>
    <w:rsid w:val="5AC1C1FE"/>
    <w:rsid w:val="5AC9EE8C"/>
    <w:rsid w:val="5ACB400E"/>
    <w:rsid w:val="5AD14FBF"/>
    <w:rsid w:val="5AD16DC6"/>
    <w:rsid w:val="5AD7196E"/>
    <w:rsid w:val="5AD7F645"/>
    <w:rsid w:val="5ADDF796"/>
    <w:rsid w:val="5AEE5F0C"/>
    <w:rsid w:val="5AF40444"/>
    <w:rsid w:val="5AF4EEC7"/>
    <w:rsid w:val="5B06BBA0"/>
    <w:rsid w:val="5B0BE95B"/>
    <w:rsid w:val="5B0C590C"/>
    <w:rsid w:val="5B1C14C1"/>
    <w:rsid w:val="5B212540"/>
    <w:rsid w:val="5B2679F1"/>
    <w:rsid w:val="5B2C2C03"/>
    <w:rsid w:val="5B2F73A6"/>
    <w:rsid w:val="5B3AD31B"/>
    <w:rsid w:val="5B447568"/>
    <w:rsid w:val="5B461762"/>
    <w:rsid w:val="5B4839BD"/>
    <w:rsid w:val="5B484C94"/>
    <w:rsid w:val="5B523678"/>
    <w:rsid w:val="5B52EC2E"/>
    <w:rsid w:val="5B55420C"/>
    <w:rsid w:val="5B598E04"/>
    <w:rsid w:val="5B59B166"/>
    <w:rsid w:val="5B67D814"/>
    <w:rsid w:val="5B6A1F7A"/>
    <w:rsid w:val="5B6BCB9D"/>
    <w:rsid w:val="5B6BCE6C"/>
    <w:rsid w:val="5B6F1714"/>
    <w:rsid w:val="5B75AE80"/>
    <w:rsid w:val="5B7A58DF"/>
    <w:rsid w:val="5B7BC368"/>
    <w:rsid w:val="5B7E14B7"/>
    <w:rsid w:val="5B860430"/>
    <w:rsid w:val="5B8B18A7"/>
    <w:rsid w:val="5B8D53CE"/>
    <w:rsid w:val="5B92ED74"/>
    <w:rsid w:val="5B934FB2"/>
    <w:rsid w:val="5B9E749F"/>
    <w:rsid w:val="5BA064FC"/>
    <w:rsid w:val="5BA87575"/>
    <w:rsid w:val="5BAC61B3"/>
    <w:rsid w:val="5BB21ACC"/>
    <w:rsid w:val="5BC11948"/>
    <w:rsid w:val="5BD39C27"/>
    <w:rsid w:val="5BEE5FA9"/>
    <w:rsid w:val="5BF3F4D3"/>
    <w:rsid w:val="5BF54F94"/>
    <w:rsid w:val="5BFAA096"/>
    <w:rsid w:val="5BFDACCD"/>
    <w:rsid w:val="5BFDF871"/>
    <w:rsid w:val="5BFE7AA4"/>
    <w:rsid w:val="5BFFFD6B"/>
    <w:rsid w:val="5C01855B"/>
    <w:rsid w:val="5C08275F"/>
    <w:rsid w:val="5C10717C"/>
    <w:rsid w:val="5C14F097"/>
    <w:rsid w:val="5C195841"/>
    <w:rsid w:val="5C1A2304"/>
    <w:rsid w:val="5C28A39A"/>
    <w:rsid w:val="5C300F73"/>
    <w:rsid w:val="5C3A892C"/>
    <w:rsid w:val="5C3BCEFF"/>
    <w:rsid w:val="5C3F143F"/>
    <w:rsid w:val="5C3FE3D4"/>
    <w:rsid w:val="5C414CE0"/>
    <w:rsid w:val="5C4151A4"/>
    <w:rsid w:val="5C5394CA"/>
    <w:rsid w:val="5C53D5BB"/>
    <w:rsid w:val="5C572231"/>
    <w:rsid w:val="5C577EE1"/>
    <w:rsid w:val="5C58A0AC"/>
    <w:rsid w:val="5C6BCAAC"/>
    <w:rsid w:val="5C6BF258"/>
    <w:rsid w:val="5C6E16E7"/>
    <w:rsid w:val="5C7251BE"/>
    <w:rsid w:val="5C75ACCE"/>
    <w:rsid w:val="5C7DCAB4"/>
    <w:rsid w:val="5C814F80"/>
    <w:rsid w:val="5C838CE8"/>
    <w:rsid w:val="5C865590"/>
    <w:rsid w:val="5C8D38FF"/>
    <w:rsid w:val="5C95F14D"/>
    <w:rsid w:val="5C978D46"/>
    <w:rsid w:val="5C996EAD"/>
    <w:rsid w:val="5CA33932"/>
    <w:rsid w:val="5CAA7A27"/>
    <w:rsid w:val="5CABF738"/>
    <w:rsid w:val="5CAEA4CA"/>
    <w:rsid w:val="5CB17B65"/>
    <w:rsid w:val="5CB3F2B8"/>
    <w:rsid w:val="5CBC4496"/>
    <w:rsid w:val="5CBE9AD1"/>
    <w:rsid w:val="5CBECC3A"/>
    <w:rsid w:val="5CC57C51"/>
    <w:rsid w:val="5CC5B35E"/>
    <w:rsid w:val="5CCCC88F"/>
    <w:rsid w:val="5CD152FE"/>
    <w:rsid w:val="5CD3944E"/>
    <w:rsid w:val="5CD3D01F"/>
    <w:rsid w:val="5CDAFF9F"/>
    <w:rsid w:val="5CE4A2E5"/>
    <w:rsid w:val="5CEE06D9"/>
    <w:rsid w:val="5CF127F9"/>
    <w:rsid w:val="5CF86400"/>
    <w:rsid w:val="5CF87798"/>
    <w:rsid w:val="5CFAE7BB"/>
    <w:rsid w:val="5D07D472"/>
    <w:rsid w:val="5D09DE14"/>
    <w:rsid w:val="5D141809"/>
    <w:rsid w:val="5D19411A"/>
    <w:rsid w:val="5D263433"/>
    <w:rsid w:val="5D29086D"/>
    <w:rsid w:val="5D2A6FEA"/>
    <w:rsid w:val="5D3454A5"/>
    <w:rsid w:val="5D3456A8"/>
    <w:rsid w:val="5D34BEF7"/>
    <w:rsid w:val="5D3C9B82"/>
    <w:rsid w:val="5D3E22A5"/>
    <w:rsid w:val="5D3EFFD0"/>
    <w:rsid w:val="5D41E5F3"/>
    <w:rsid w:val="5D457DCB"/>
    <w:rsid w:val="5D476F8E"/>
    <w:rsid w:val="5D5041FC"/>
    <w:rsid w:val="5D629AF1"/>
    <w:rsid w:val="5D64F833"/>
    <w:rsid w:val="5D6CE7DC"/>
    <w:rsid w:val="5D6D94B5"/>
    <w:rsid w:val="5D6E9ABD"/>
    <w:rsid w:val="5D70B246"/>
    <w:rsid w:val="5D81C86D"/>
    <w:rsid w:val="5D831566"/>
    <w:rsid w:val="5D8CC744"/>
    <w:rsid w:val="5D94EE6B"/>
    <w:rsid w:val="5D9ACAA5"/>
    <w:rsid w:val="5DA1E185"/>
    <w:rsid w:val="5DA9BBB1"/>
    <w:rsid w:val="5DB2F282"/>
    <w:rsid w:val="5DB5FE59"/>
    <w:rsid w:val="5DB64E0F"/>
    <w:rsid w:val="5DB82A19"/>
    <w:rsid w:val="5DBA564F"/>
    <w:rsid w:val="5DBAB302"/>
    <w:rsid w:val="5DC41690"/>
    <w:rsid w:val="5DC9631D"/>
    <w:rsid w:val="5DCD48E7"/>
    <w:rsid w:val="5DDA833F"/>
    <w:rsid w:val="5DE1A22C"/>
    <w:rsid w:val="5DE259EC"/>
    <w:rsid w:val="5DE563F5"/>
    <w:rsid w:val="5DE905CC"/>
    <w:rsid w:val="5DF06989"/>
    <w:rsid w:val="5DFFBC1B"/>
    <w:rsid w:val="5E04CD4A"/>
    <w:rsid w:val="5E07B667"/>
    <w:rsid w:val="5E07C5C0"/>
    <w:rsid w:val="5E17B999"/>
    <w:rsid w:val="5E1AA7EF"/>
    <w:rsid w:val="5E2D02D1"/>
    <w:rsid w:val="5E36C2EE"/>
    <w:rsid w:val="5E399DDB"/>
    <w:rsid w:val="5E424F04"/>
    <w:rsid w:val="5E51C79F"/>
    <w:rsid w:val="5E55A2D7"/>
    <w:rsid w:val="5E58A620"/>
    <w:rsid w:val="5E5A6B32"/>
    <w:rsid w:val="5E652C7C"/>
    <w:rsid w:val="5E6B5741"/>
    <w:rsid w:val="5E7724DB"/>
    <w:rsid w:val="5E7B990D"/>
    <w:rsid w:val="5E8B9A39"/>
    <w:rsid w:val="5E90191B"/>
    <w:rsid w:val="5E926E1E"/>
    <w:rsid w:val="5E98A31E"/>
    <w:rsid w:val="5E9B9F06"/>
    <w:rsid w:val="5EA1B26C"/>
    <w:rsid w:val="5EA5319D"/>
    <w:rsid w:val="5EB3E10B"/>
    <w:rsid w:val="5EB91947"/>
    <w:rsid w:val="5EB948D8"/>
    <w:rsid w:val="5EBCE0F2"/>
    <w:rsid w:val="5EBE76BB"/>
    <w:rsid w:val="5EC29A2B"/>
    <w:rsid w:val="5EC35A20"/>
    <w:rsid w:val="5EC4A0C9"/>
    <w:rsid w:val="5EC7885B"/>
    <w:rsid w:val="5EC8DC75"/>
    <w:rsid w:val="5EDA3F99"/>
    <w:rsid w:val="5EEBEF82"/>
    <w:rsid w:val="5EED09C1"/>
    <w:rsid w:val="5EEDB16E"/>
    <w:rsid w:val="5EF129FD"/>
    <w:rsid w:val="5EF317A3"/>
    <w:rsid w:val="5EFF16D9"/>
    <w:rsid w:val="5EFFC96E"/>
    <w:rsid w:val="5F012397"/>
    <w:rsid w:val="5F0A63B8"/>
    <w:rsid w:val="5F0CFBB1"/>
    <w:rsid w:val="5F0D8927"/>
    <w:rsid w:val="5F128124"/>
    <w:rsid w:val="5F1B14BC"/>
    <w:rsid w:val="5F2225C1"/>
    <w:rsid w:val="5F23B539"/>
    <w:rsid w:val="5F2624D1"/>
    <w:rsid w:val="5F2BF7E3"/>
    <w:rsid w:val="5F2D569A"/>
    <w:rsid w:val="5F32230F"/>
    <w:rsid w:val="5F332C11"/>
    <w:rsid w:val="5F3D6056"/>
    <w:rsid w:val="5F3EEA24"/>
    <w:rsid w:val="5F40081B"/>
    <w:rsid w:val="5F447383"/>
    <w:rsid w:val="5F47B720"/>
    <w:rsid w:val="5F4B5186"/>
    <w:rsid w:val="5F52E3D9"/>
    <w:rsid w:val="5F554E11"/>
    <w:rsid w:val="5F5A28D8"/>
    <w:rsid w:val="5F5B3A1C"/>
    <w:rsid w:val="5F5CA7C9"/>
    <w:rsid w:val="5F5E9E43"/>
    <w:rsid w:val="5F5F68D4"/>
    <w:rsid w:val="5F5F8C9A"/>
    <w:rsid w:val="5F69E1D6"/>
    <w:rsid w:val="5F6C8FB0"/>
    <w:rsid w:val="5F6E440A"/>
    <w:rsid w:val="5F772897"/>
    <w:rsid w:val="5F8142FB"/>
    <w:rsid w:val="5F8334B2"/>
    <w:rsid w:val="5F847538"/>
    <w:rsid w:val="5F997EB5"/>
    <w:rsid w:val="5F9AA94B"/>
    <w:rsid w:val="5F9F1CD8"/>
    <w:rsid w:val="5F9FC78A"/>
    <w:rsid w:val="5FA769A3"/>
    <w:rsid w:val="5FAD29D5"/>
    <w:rsid w:val="5FAF7EE2"/>
    <w:rsid w:val="5FC33CF8"/>
    <w:rsid w:val="5FC4A7BA"/>
    <w:rsid w:val="5FD77652"/>
    <w:rsid w:val="5FDB4D59"/>
    <w:rsid w:val="5FDDC4C8"/>
    <w:rsid w:val="5FE2E233"/>
    <w:rsid w:val="5FE69C6C"/>
    <w:rsid w:val="5FE70DA4"/>
    <w:rsid w:val="5FEB52F1"/>
    <w:rsid w:val="5FEF1EB2"/>
    <w:rsid w:val="5FFD7E87"/>
    <w:rsid w:val="6000CB1B"/>
    <w:rsid w:val="60016616"/>
    <w:rsid w:val="6001B386"/>
    <w:rsid w:val="60111EDC"/>
    <w:rsid w:val="601228FF"/>
    <w:rsid w:val="601400A4"/>
    <w:rsid w:val="6017117D"/>
    <w:rsid w:val="60174478"/>
    <w:rsid w:val="60182A66"/>
    <w:rsid w:val="6023A8B2"/>
    <w:rsid w:val="6044571C"/>
    <w:rsid w:val="60457441"/>
    <w:rsid w:val="6046AA75"/>
    <w:rsid w:val="605180DA"/>
    <w:rsid w:val="60610251"/>
    <w:rsid w:val="606F6711"/>
    <w:rsid w:val="60755C4E"/>
    <w:rsid w:val="607AC770"/>
    <w:rsid w:val="60835E1C"/>
    <w:rsid w:val="608989F5"/>
    <w:rsid w:val="608F5EA3"/>
    <w:rsid w:val="60920248"/>
    <w:rsid w:val="6092FA95"/>
    <w:rsid w:val="6096DAAC"/>
    <w:rsid w:val="609BEDF5"/>
    <w:rsid w:val="60A19E93"/>
    <w:rsid w:val="60B00BBB"/>
    <w:rsid w:val="60B6089C"/>
    <w:rsid w:val="60B618A5"/>
    <w:rsid w:val="60C6977F"/>
    <w:rsid w:val="60C7D337"/>
    <w:rsid w:val="60C86B70"/>
    <w:rsid w:val="60CCF88D"/>
    <w:rsid w:val="60CE28BB"/>
    <w:rsid w:val="60CEA3A9"/>
    <w:rsid w:val="60E8AE23"/>
    <w:rsid w:val="60EA3B8B"/>
    <w:rsid w:val="60F3A31B"/>
    <w:rsid w:val="60F46849"/>
    <w:rsid w:val="60FA0879"/>
    <w:rsid w:val="60FDC4F6"/>
    <w:rsid w:val="61008007"/>
    <w:rsid w:val="6105508A"/>
    <w:rsid w:val="611296AC"/>
    <w:rsid w:val="6112F8F8"/>
    <w:rsid w:val="6113417F"/>
    <w:rsid w:val="6117FBD7"/>
    <w:rsid w:val="61283234"/>
    <w:rsid w:val="61313587"/>
    <w:rsid w:val="61321B3B"/>
    <w:rsid w:val="61364D2A"/>
    <w:rsid w:val="6136F02C"/>
    <w:rsid w:val="613B7987"/>
    <w:rsid w:val="613F209B"/>
    <w:rsid w:val="614B1617"/>
    <w:rsid w:val="6152D488"/>
    <w:rsid w:val="615627AC"/>
    <w:rsid w:val="6156F6AB"/>
    <w:rsid w:val="61575F00"/>
    <w:rsid w:val="615D49B2"/>
    <w:rsid w:val="61696A82"/>
    <w:rsid w:val="616BEE0E"/>
    <w:rsid w:val="616FAF17"/>
    <w:rsid w:val="6174449E"/>
    <w:rsid w:val="617807CB"/>
    <w:rsid w:val="618344BC"/>
    <w:rsid w:val="618C2D76"/>
    <w:rsid w:val="61902E47"/>
    <w:rsid w:val="6194B7E0"/>
    <w:rsid w:val="6195171B"/>
    <w:rsid w:val="6195B7EC"/>
    <w:rsid w:val="619BB33C"/>
    <w:rsid w:val="61AB4C98"/>
    <w:rsid w:val="61B46FE2"/>
    <w:rsid w:val="61B6645E"/>
    <w:rsid w:val="61BD6710"/>
    <w:rsid w:val="61D3B56A"/>
    <w:rsid w:val="61D55236"/>
    <w:rsid w:val="61D70D0B"/>
    <w:rsid w:val="61E2FAA7"/>
    <w:rsid w:val="61E6AB82"/>
    <w:rsid w:val="61E7A414"/>
    <w:rsid w:val="61EB997D"/>
    <w:rsid w:val="61F0487B"/>
    <w:rsid w:val="61F16E2F"/>
    <w:rsid w:val="61FA999E"/>
    <w:rsid w:val="61FB1DDD"/>
    <w:rsid w:val="61FE7A23"/>
    <w:rsid w:val="6202554F"/>
    <w:rsid w:val="620FC1B8"/>
    <w:rsid w:val="6213AE2D"/>
    <w:rsid w:val="621682DC"/>
    <w:rsid w:val="62185354"/>
    <w:rsid w:val="623FB311"/>
    <w:rsid w:val="62415F47"/>
    <w:rsid w:val="625ECA55"/>
    <w:rsid w:val="6264AD61"/>
    <w:rsid w:val="6268788C"/>
    <w:rsid w:val="626D1BC5"/>
    <w:rsid w:val="6277D5F9"/>
    <w:rsid w:val="627DA58A"/>
    <w:rsid w:val="627FF069"/>
    <w:rsid w:val="62800EEC"/>
    <w:rsid w:val="6282A39A"/>
    <w:rsid w:val="628655BC"/>
    <w:rsid w:val="62869F92"/>
    <w:rsid w:val="628E05E6"/>
    <w:rsid w:val="629B3749"/>
    <w:rsid w:val="629F750E"/>
    <w:rsid w:val="62A1EB88"/>
    <w:rsid w:val="62A43DEE"/>
    <w:rsid w:val="62A8C483"/>
    <w:rsid w:val="62AAA554"/>
    <w:rsid w:val="62ABD90C"/>
    <w:rsid w:val="62B27AC6"/>
    <w:rsid w:val="62B547E5"/>
    <w:rsid w:val="62B5E318"/>
    <w:rsid w:val="62B6552A"/>
    <w:rsid w:val="62B9890B"/>
    <w:rsid w:val="62BBBA8B"/>
    <w:rsid w:val="62BC5CD0"/>
    <w:rsid w:val="62BF0CF0"/>
    <w:rsid w:val="62C8ECF0"/>
    <w:rsid w:val="62CC8057"/>
    <w:rsid w:val="62D739E8"/>
    <w:rsid w:val="62D89EDA"/>
    <w:rsid w:val="62DF98E1"/>
    <w:rsid w:val="62E1CA36"/>
    <w:rsid w:val="62E270EF"/>
    <w:rsid w:val="62E3C203"/>
    <w:rsid w:val="62E91FB7"/>
    <w:rsid w:val="62ED20CC"/>
    <w:rsid w:val="62ED5920"/>
    <w:rsid w:val="62F4F67C"/>
    <w:rsid w:val="62FBE358"/>
    <w:rsid w:val="6305D14F"/>
    <w:rsid w:val="6305DD59"/>
    <w:rsid w:val="6310D186"/>
    <w:rsid w:val="631934E0"/>
    <w:rsid w:val="631F9B4A"/>
    <w:rsid w:val="63251564"/>
    <w:rsid w:val="632CE44A"/>
    <w:rsid w:val="6336FFFA"/>
    <w:rsid w:val="634549C1"/>
    <w:rsid w:val="6345D457"/>
    <w:rsid w:val="63466DFE"/>
    <w:rsid w:val="6354A58F"/>
    <w:rsid w:val="635A758A"/>
    <w:rsid w:val="6365ED23"/>
    <w:rsid w:val="63661192"/>
    <w:rsid w:val="637375F3"/>
    <w:rsid w:val="637B3A31"/>
    <w:rsid w:val="637EF30E"/>
    <w:rsid w:val="63836DB3"/>
    <w:rsid w:val="6386E8F2"/>
    <w:rsid w:val="6392EB7A"/>
    <w:rsid w:val="63A4AFFE"/>
    <w:rsid w:val="63A52366"/>
    <w:rsid w:val="63A6100E"/>
    <w:rsid w:val="63A795A3"/>
    <w:rsid w:val="63A9F5ED"/>
    <w:rsid w:val="63AB146C"/>
    <w:rsid w:val="63B47A12"/>
    <w:rsid w:val="63BA32A5"/>
    <w:rsid w:val="63C38864"/>
    <w:rsid w:val="63C9115B"/>
    <w:rsid w:val="63CAA0B1"/>
    <w:rsid w:val="63CD7C86"/>
    <w:rsid w:val="63CE1D8E"/>
    <w:rsid w:val="63D155DE"/>
    <w:rsid w:val="63D60068"/>
    <w:rsid w:val="63DC71CB"/>
    <w:rsid w:val="63DD0883"/>
    <w:rsid w:val="63E49FF9"/>
    <w:rsid w:val="63F910A2"/>
    <w:rsid w:val="63FB71BA"/>
    <w:rsid w:val="63FBACE9"/>
    <w:rsid w:val="6401FE6D"/>
    <w:rsid w:val="640915B2"/>
    <w:rsid w:val="640B475B"/>
    <w:rsid w:val="640C7DFE"/>
    <w:rsid w:val="64255DEE"/>
    <w:rsid w:val="6427223C"/>
    <w:rsid w:val="642C72B4"/>
    <w:rsid w:val="6437704A"/>
    <w:rsid w:val="6447B55E"/>
    <w:rsid w:val="64523FBD"/>
    <w:rsid w:val="645A6C6C"/>
    <w:rsid w:val="645BFBF5"/>
    <w:rsid w:val="645C84C6"/>
    <w:rsid w:val="6467B701"/>
    <w:rsid w:val="64762061"/>
    <w:rsid w:val="647A7231"/>
    <w:rsid w:val="647C429A"/>
    <w:rsid w:val="6481D512"/>
    <w:rsid w:val="648BA596"/>
    <w:rsid w:val="6490EC55"/>
    <w:rsid w:val="64977D4D"/>
    <w:rsid w:val="6498539B"/>
    <w:rsid w:val="64A2348C"/>
    <w:rsid w:val="64A4B9C1"/>
    <w:rsid w:val="64A6FC15"/>
    <w:rsid w:val="64B869BB"/>
    <w:rsid w:val="64C21CEF"/>
    <w:rsid w:val="64C39AD0"/>
    <w:rsid w:val="64D25559"/>
    <w:rsid w:val="64D40A68"/>
    <w:rsid w:val="64DC03FF"/>
    <w:rsid w:val="64DD3038"/>
    <w:rsid w:val="64E02CFE"/>
    <w:rsid w:val="64E2B3D0"/>
    <w:rsid w:val="64EC48B1"/>
    <w:rsid w:val="64EC69A1"/>
    <w:rsid w:val="64ED44C9"/>
    <w:rsid w:val="64F371D8"/>
    <w:rsid w:val="64F49DDC"/>
    <w:rsid w:val="64F87AC8"/>
    <w:rsid w:val="64FA9A47"/>
    <w:rsid w:val="65022D0B"/>
    <w:rsid w:val="65096092"/>
    <w:rsid w:val="650A5E2D"/>
    <w:rsid w:val="651553FC"/>
    <w:rsid w:val="651904B7"/>
    <w:rsid w:val="6521222C"/>
    <w:rsid w:val="65232476"/>
    <w:rsid w:val="6527E8CB"/>
    <w:rsid w:val="652D90BC"/>
    <w:rsid w:val="6532B1BC"/>
    <w:rsid w:val="653519E9"/>
    <w:rsid w:val="6537C536"/>
    <w:rsid w:val="65391CA8"/>
    <w:rsid w:val="6550D7A0"/>
    <w:rsid w:val="655DFA2D"/>
    <w:rsid w:val="655E72F7"/>
    <w:rsid w:val="6565A8BD"/>
    <w:rsid w:val="6565BEC1"/>
    <w:rsid w:val="6565E3C2"/>
    <w:rsid w:val="6568BDB0"/>
    <w:rsid w:val="6579F222"/>
    <w:rsid w:val="657B04D6"/>
    <w:rsid w:val="657E3FA5"/>
    <w:rsid w:val="65802C6E"/>
    <w:rsid w:val="658775D4"/>
    <w:rsid w:val="65897C79"/>
    <w:rsid w:val="658E9547"/>
    <w:rsid w:val="65938057"/>
    <w:rsid w:val="6594096A"/>
    <w:rsid w:val="6596E01C"/>
    <w:rsid w:val="659E9B6E"/>
    <w:rsid w:val="65A0006D"/>
    <w:rsid w:val="65AA03B1"/>
    <w:rsid w:val="65ABD1FC"/>
    <w:rsid w:val="65ADB5EE"/>
    <w:rsid w:val="65BC2FD2"/>
    <w:rsid w:val="65BEDA7B"/>
    <w:rsid w:val="65C0447C"/>
    <w:rsid w:val="65C5BBD7"/>
    <w:rsid w:val="65C88FBE"/>
    <w:rsid w:val="65C90803"/>
    <w:rsid w:val="65C9B13D"/>
    <w:rsid w:val="65CDE9CC"/>
    <w:rsid w:val="65CE1AA2"/>
    <w:rsid w:val="65CF20C8"/>
    <w:rsid w:val="65D139C9"/>
    <w:rsid w:val="65D216F3"/>
    <w:rsid w:val="65D85965"/>
    <w:rsid w:val="65DB6018"/>
    <w:rsid w:val="65DC569E"/>
    <w:rsid w:val="65E3F319"/>
    <w:rsid w:val="65EB6277"/>
    <w:rsid w:val="65ED17A5"/>
    <w:rsid w:val="65F992C2"/>
    <w:rsid w:val="65FAB978"/>
    <w:rsid w:val="65FCA3B4"/>
    <w:rsid w:val="66019B40"/>
    <w:rsid w:val="660BE5D5"/>
    <w:rsid w:val="660D7ECA"/>
    <w:rsid w:val="6613088F"/>
    <w:rsid w:val="661AF2E8"/>
    <w:rsid w:val="661BD397"/>
    <w:rsid w:val="6622546F"/>
    <w:rsid w:val="66284FDE"/>
    <w:rsid w:val="662B72DA"/>
    <w:rsid w:val="662E7FD1"/>
    <w:rsid w:val="6632D0A2"/>
    <w:rsid w:val="6638CDDA"/>
    <w:rsid w:val="664590E0"/>
    <w:rsid w:val="6646D112"/>
    <w:rsid w:val="6652C085"/>
    <w:rsid w:val="66545478"/>
    <w:rsid w:val="66559088"/>
    <w:rsid w:val="6665EA8C"/>
    <w:rsid w:val="666C0151"/>
    <w:rsid w:val="666C92D2"/>
    <w:rsid w:val="66710B32"/>
    <w:rsid w:val="66781F8B"/>
    <w:rsid w:val="6684CE12"/>
    <w:rsid w:val="668D94B2"/>
    <w:rsid w:val="668E7789"/>
    <w:rsid w:val="66961B7A"/>
    <w:rsid w:val="6698B677"/>
    <w:rsid w:val="669AA620"/>
    <w:rsid w:val="66A05B94"/>
    <w:rsid w:val="66A97237"/>
    <w:rsid w:val="66AE7E44"/>
    <w:rsid w:val="66AFF33B"/>
    <w:rsid w:val="66B36060"/>
    <w:rsid w:val="66B9D8D9"/>
    <w:rsid w:val="66BFB4FE"/>
    <w:rsid w:val="66BFE7CF"/>
    <w:rsid w:val="66C696B9"/>
    <w:rsid w:val="66D4712B"/>
    <w:rsid w:val="66DF1271"/>
    <w:rsid w:val="66E49DD2"/>
    <w:rsid w:val="66ED65AC"/>
    <w:rsid w:val="66EE5ACE"/>
    <w:rsid w:val="66F16832"/>
    <w:rsid w:val="66F88920"/>
    <w:rsid w:val="66FE27DB"/>
    <w:rsid w:val="66FEC59F"/>
    <w:rsid w:val="67018A6B"/>
    <w:rsid w:val="670D2742"/>
    <w:rsid w:val="67129F6B"/>
    <w:rsid w:val="6713C0DD"/>
    <w:rsid w:val="671CC718"/>
    <w:rsid w:val="67220CD9"/>
    <w:rsid w:val="672A1B29"/>
    <w:rsid w:val="6731B2A4"/>
    <w:rsid w:val="67406EA4"/>
    <w:rsid w:val="6749864F"/>
    <w:rsid w:val="674EA19E"/>
    <w:rsid w:val="6755C568"/>
    <w:rsid w:val="67596315"/>
    <w:rsid w:val="675C8762"/>
    <w:rsid w:val="675D31B2"/>
    <w:rsid w:val="67622529"/>
    <w:rsid w:val="67631B7C"/>
    <w:rsid w:val="6768E930"/>
    <w:rsid w:val="677424AA"/>
    <w:rsid w:val="677826FF"/>
    <w:rsid w:val="6778A4D6"/>
    <w:rsid w:val="677D121E"/>
    <w:rsid w:val="679294B2"/>
    <w:rsid w:val="67A39034"/>
    <w:rsid w:val="67B278D3"/>
    <w:rsid w:val="67C9D3C3"/>
    <w:rsid w:val="67CFD491"/>
    <w:rsid w:val="67D1D015"/>
    <w:rsid w:val="67D20A86"/>
    <w:rsid w:val="67D93DBF"/>
    <w:rsid w:val="67E2D207"/>
    <w:rsid w:val="67E6FD86"/>
    <w:rsid w:val="67E7E368"/>
    <w:rsid w:val="67E7FBD6"/>
    <w:rsid w:val="67ECDF73"/>
    <w:rsid w:val="67F36044"/>
    <w:rsid w:val="67FD90F5"/>
    <w:rsid w:val="680DD7B2"/>
    <w:rsid w:val="681A9CB7"/>
    <w:rsid w:val="6822C69A"/>
    <w:rsid w:val="6830196A"/>
    <w:rsid w:val="683368BA"/>
    <w:rsid w:val="6833FA3E"/>
    <w:rsid w:val="68354C53"/>
    <w:rsid w:val="68410ED0"/>
    <w:rsid w:val="684903AE"/>
    <w:rsid w:val="684A4EA5"/>
    <w:rsid w:val="684A9365"/>
    <w:rsid w:val="6851E276"/>
    <w:rsid w:val="6859AF30"/>
    <w:rsid w:val="6863C504"/>
    <w:rsid w:val="68666AEF"/>
    <w:rsid w:val="687BEA75"/>
    <w:rsid w:val="687E2264"/>
    <w:rsid w:val="68811BD9"/>
    <w:rsid w:val="6884C537"/>
    <w:rsid w:val="68850B64"/>
    <w:rsid w:val="68855665"/>
    <w:rsid w:val="6886628A"/>
    <w:rsid w:val="688DE1AD"/>
    <w:rsid w:val="688E3118"/>
    <w:rsid w:val="689283B5"/>
    <w:rsid w:val="689A57EA"/>
    <w:rsid w:val="68A3431D"/>
    <w:rsid w:val="68AB7377"/>
    <w:rsid w:val="68AE887F"/>
    <w:rsid w:val="68B2A598"/>
    <w:rsid w:val="68BA29B7"/>
    <w:rsid w:val="68BF2368"/>
    <w:rsid w:val="68BF3042"/>
    <w:rsid w:val="68C035CC"/>
    <w:rsid w:val="68C11A81"/>
    <w:rsid w:val="68CCE0F5"/>
    <w:rsid w:val="68CEA9E5"/>
    <w:rsid w:val="68D2AD6A"/>
    <w:rsid w:val="68D2CD5E"/>
    <w:rsid w:val="68D9DBE1"/>
    <w:rsid w:val="68DB4591"/>
    <w:rsid w:val="68DD6F99"/>
    <w:rsid w:val="68E556B0"/>
    <w:rsid w:val="68E61672"/>
    <w:rsid w:val="68E886FC"/>
    <w:rsid w:val="68ED2423"/>
    <w:rsid w:val="68EF86FF"/>
    <w:rsid w:val="68F91A2C"/>
    <w:rsid w:val="68F930FF"/>
    <w:rsid w:val="68F9AF0C"/>
    <w:rsid w:val="68FD90D4"/>
    <w:rsid w:val="69083DB1"/>
    <w:rsid w:val="6917630B"/>
    <w:rsid w:val="69233A20"/>
    <w:rsid w:val="69243FFA"/>
    <w:rsid w:val="69260E19"/>
    <w:rsid w:val="69266AD7"/>
    <w:rsid w:val="693528D5"/>
    <w:rsid w:val="69363367"/>
    <w:rsid w:val="693B421D"/>
    <w:rsid w:val="693FC5AB"/>
    <w:rsid w:val="694CE4D1"/>
    <w:rsid w:val="694F2F57"/>
    <w:rsid w:val="695CC483"/>
    <w:rsid w:val="6961C0F0"/>
    <w:rsid w:val="696C7CEF"/>
    <w:rsid w:val="696C9FB9"/>
    <w:rsid w:val="69747055"/>
    <w:rsid w:val="6977BB69"/>
    <w:rsid w:val="697927F0"/>
    <w:rsid w:val="69827C8B"/>
    <w:rsid w:val="698610BC"/>
    <w:rsid w:val="69868AB7"/>
    <w:rsid w:val="698856A7"/>
    <w:rsid w:val="698CAEDF"/>
    <w:rsid w:val="698D664D"/>
    <w:rsid w:val="698F5559"/>
    <w:rsid w:val="6991D877"/>
    <w:rsid w:val="69958E12"/>
    <w:rsid w:val="69A0A941"/>
    <w:rsid w:val="69A21280"/>
    <w:rsid w:val="69A2B403"/>
    <w:rsid w:val="69B67C91"/>
    <w:rsid w:val="69BFFBDE"/>
    <w:rsid w:val="69C05AB1"/>
    <w:rsid w:val="69C1D21D"/>
    <w:rsid w:val="69C51DE1"/>
    <w:rsid w:val="69C7BF21"/>
    <w:rsid w:val="69C9E65E"/>
    <w:rsid w:val="69CC6B07"/>
    <w:rsid w:val="69CD01A8"/>
    <w:rsid w:val="69CE05D1"/>
    <w:rsid w:val="69D45E8D"/>
    <w:rsid w:val="69DA686D"/>
    <w:rsid w:val="69DF2BCA"/>
    <w:rsid w:val="69E09180"/>
    <w:rsid w:val="69E2222B"/>
    <w:rsid w:val="69E9F7CA"/>
    <w:rsid w:val="69EA7B66"/>
    <w:rsid w:val="69F3A6CA"/>
    <w:rsid w:val="69F8025A"/>
    <w:rsid w:val="69FB3932"/>
    <w:rsid w:val="6A1162FD"/>
    <w:rsid w:val="6A1203F2"/>
    <w:rsid w:val="6A135B62"/>
    <w:rsid w:val="6A2BFEA0"/>
    <w:rsid w:val="6A2FDF15"/>
    <w:rsid w:val="6A31AD8A"/>
    <w:rsid w:val="6A378F64"/>
    <w:rsid w:val="6A38AAC8"/>
    <w:rsid w:val="6A3B93E2"/>
    <w:rsid w:val="6A40D739"/>
    <w:rsid w:val="6A52014B"/>
    <w:rsid w:val="6A524E08"/>
    <w:rsid w:val="6A53DDC5"/>
    <w:rsid w:val="6A55C8B1"/>
    <w:rsid w:val="6A5D409F"/>
    <w:rsid w:val="6A6067CC"/>
    <w:rsid w:val="6A62A5C2"/>
    <w:rsid w:val="6A6A16E2"/>
    <w:rsid w:val="6A6B2793"/>
    <w:rsid w:val="6A6E4A72"/>
    <w:rsid w:val="6A6FEC3A"/>
    <w:rsid w:val="6A77405B"/>
    <w:rsid w:val="6A77F032"/>
    <w:rsid w:val="6A7996E6"/>
    <w:rsid w:val="6A7B5E3E"/>
    <w:rsid w:val="6A84B39C"/>
    <w:rsid w:val="6A87598B"/>
    <w:rsid w:val="6A899758"/>
    <w:rsid w:val="6A89DA39"/>
    <w:rsid w:val="6A8B7EDF"/>
    <w:rsid w:val="6A99959F"/>
    <w:rsid w:val="6A9C256C"/>
    <w:rsid w:val="6A9F5360"/>
    <w:rsid w:val="6AA1C013"/>
    <w:rsid w:val="6AACDF22"/>
    <w:rsid w:val="6AADA88F"/>
    <w:rsid w:val="6AADA9BE"/>
    <w:rsid w:val="6AAED13B"/>
    <w:rsid w:val="6AB4D232"/>
    <w:rsid w:val="6ABF0737"/>
    <w:rsid w:val="6AC6D22F"/>
    <w:rsid w:val="6AC88CF3"/>
    <w:rsid w:val="6AC95C33"/>
    <w:rsid w:val="6AD021A0"/>
    <w:rsid w:val="6AD5EDA4"/>
    <w:rsid w:val="6AD6E9A9"/>
    <w:rsid w:val="6ADCE2EB"/>
    <w:rsid w:val="6AEACD11"/>
    <w:rsid w:val="6AF76A13"/>
    <w:rsid w:val="6AF894E4"/>
    <w:rsid w:val="6B022FFA"/>
    <w:rsid w:val="6B05FFD4"/>
    <w:rsid w:val="6B0A6FEE"/>
    <w:rsid w:val="6B0AEC03"/>
    <w:rsid w:val="6B0E0DDC"/>
    <w:rsid w:val="6B1056B0"/>
    <w:rsid w:val="6B11935B"/>
    <w:rsid w:val="6B148237"/>
    <w:rsid w:val="6B16879C"/>
    <w:rsid w:val="6B1AC32B"/>
    <w:rsid w:val="6B1DD446"/>
    <w:rsid w:val="6B23C607"/>
    <w:rsid w:val="6B2594DA"/>
    <w:rsid w:val="6B269667"/>
    <w:rsid w:val="6B2C8798"/>
    <w:rsid w:val="6B2EFCFB"/>
    <w:rsid w:val="6B3005AC"/>
    <w:rsid w:val="6B35B881"/>
    <w:rsid w:val="6B3A44AD"/>
    <w:rsid w:val="6B445A51"/>
    <w:rsid w:val="6B4E7587"/>
    <w:rsid w:val="6B52C73C"/>
    <w:rsid w:val="6B542420"/>
    <w:rsid w:val="6B550AF4"/>
    <w:rsid w:val="6B5B1635"/>
    <w:rsid w:val="6B5C5664"/>
    <w:rsid w:val="6B5E57ED"/>
    <w:rsid w:val="6B614BDE"/>
    <w:rsid w:val="6B645EFA"/>
    <w:rsid w:val="6B6535B5"/>
    <w:rsid w:val="6B69005E"/>
    <w:rsid w:val="6B70229D"/>
    <w:rsid w:val="6B741520"/>
    <w:rsid w:val="6B742730"/>
    <w:rsid w:val="6B75CD6B"/>
    <w:rsid w:val="6B78A216"/>
    <w:rsid w:val="6B80EF24"/>
    <w:rsid w:val="6B81EF67"/>
    <w:rsid w:val="6B978397"/>
    <w:rsid w:val="6B9FF9E0"/>
    <w:rsid w:val="6BA2AEAF"/>
    <w:rsid w:val="6BA5B0F7"/>
    <w:rsid w:val="6BABE5C8"/>
    <w:rsid w:val="6BBECDA6"/>
    <w:rsid w:val="6BBF7879"/>
    <w:rsid w:val="6BCAFA73"/>
    <w:rsid w:val="6BD80B37"/>
    <w:rsid w:val="6BD9F8BE"/>
    <w:rsid w:val="6BE110E2"/>
    <w:rsid w:val="6BE25C01"/>
    <w:rsid w:val="6BE7806C"/>
    <w:rsid w:val="6BEA915B"/>
    <w:rsid w:val="6BEF6DF2"/>
    <w:rsid w:val="6BF7F42A"/>
    <w:rsid w:val="6BFB6BB9"/>
    <w:rsid w:val="6C003214"/>
    <w:rsid w:val="6C0108A8"/>
    <w:rsid w:val="6C0446AE"/>
    <w:rsid w:val="6C0CAF82"/>
    <w:rsid w:val="6C0D1052"/>
    <w:rsid w:val="6C12D4C3"/>
    <w:rsid w:val="6C13C619"/>
    <w:rsid w:val="6C1980E9"/>
    <w:rsid w:val="6C24C3FE"/>
    <w:rsid w:val="6C24DC4A"/>
    <w:rsid w:val="6C25F22A"/>
    <w:rsid w:val="6C2C5EBE"/>
    <w:rsid w:val="6C32E5B7"/>
    <w:rsid w:val="6C3F4930"/>
    <w:rsid w:val="6C46B9E8"/>
    <w:rsid w:val="6C484BBC"/>
    <w:rsid w:val="6C487847"/>
    <w:rsid w:val="6C4A2F4C"/>
    <w:rsid w:val="6C4A6F27"/>
    <w:rsid w:val="6C51D1F9"/>
    <w:rsid w:val="6C545072"/>
    <w:rsid w:val="6C55C7A3"/>
    <w:rsid w:val="6C581A5E"/>
    <w:rsid w:val="6C6A504C"/>
    <w:rsid w:val="6C739EF2"/>
    <w:rsid w:val="6C77FB88"/>
    <w:rsid w:val="6C83C01F"/>
    <w:rsid w:val="6C85B49D"/>
    <w:rsid w:val="6C85F8AD"/>
    <w:rsid w:val="6C87FB3E"/>
    <w:rsid w:val="6C8BCB30"/>
    <w:rsid w:val="6C979D9F"/>
    <w:rsid w:val="6C98378D"/>
    <w:rsid w:val="6CA4FC16"/>
    <w:rsid w:val="6CADA31A"/>
    <w:rsid w:val="6CB0E02B"/>
    <w:rsid w:val="6CB3CA09"/>
    <w:rsid w:val="6CB6E907"/>
    <w:rsid w:val="6CB753E9"/>
    <w:rsid w:val="6CBCD875"/>
    <w:rsid w:val="6CC21B02"/>
    <w:rsid w:val="6CCD3E47"/>
    <w:rsid w:val="6CD38279"/>
    <w:rsid w:val="6CD510CB"/>
    <w:rsid w:val="6CDD3FE0"/>
    <w:rsid w:val="6CE38C70"/>
    <w:rsid w:val="6CE81047"/>
    <w:rsid w:val="6CEF1BEE"/>
    <w:rsid w:val="6D05D462"/>
    <w:rsid w:val="6D0FE581"/>
    <w:rsid w:val="6D22E89C"/>
    <w:rsid w:val="6D23CA8C"/>
    <w:rsid w:val="6D24BE2E"/>
    <w:rsid w:val="6D2565BE"/>
    <w:rsid w:val="6D2CFA56"/>
    <w:rsid w:val="6D2EF14C"/>
    <w:rsid w:val="6D30FA72"/>
    <w:rsid w:val="6D31676B"/>
    <w:rsid w:val="6D32482B"/>
    <w:rsid w:val="6D33D3E7"/>
    <w:rsid w:val="6D3C7150"/>
    <w:rsid w:val="6D3CC792"/>
    <w:rsid w:val="6D416C8D"/>
    <w:rsid w:val="6D5139E7"/>
    <w:rsid w:val="6D59BD10"/>
    <w:rsid w:val="6D5D5AF9"/>
    <w:rsid w:val="6D608140"/>
    <w:rsid w:val="6D6A0B17"/>
    <w:rsid w:val="6D6E995F"/>
    <w:rsid w:val="6D786616"/>
    <w:rsid w:val="6D828D2E"/>
    <w:rsid w:val="6D85771D"/>
    <w:rsid w:val="6D87F68C"/>
    <w:rsid w:val="6DA287AE"/>
    <w:rsid w:val="6DA866AA"/>
    <w:rsid w:val="6DAF6E82"/>
    <w:rsid w:val="6DAFC8E6"/>
    <w:rsid w:val="6DB38C42"/>
    <w:rsid w:val="6DB48FC8"/>
    <w:rsid w:val="6DDACC39"/>
    <w:rsid w:val="6DE68CBE"/>
    <w:rsid w:val="6DEE06BF"/>
    <w:rsid w:val="6DEE3E84"/>
    <w:rsid w:val="6DF2E4C4"/>
    <w:rsid w:val="6DF7A67B"/>
    <w:rsid w:val="6DFC7976"/>
    <w:rsid w:val="6E005560"/>
    <w:rsid w:val="6E0129D4"/>
    <w:rsid w:val="6E015767"/>
    <w:rsid w:val="6E061F4D"/>
    <w:rsid w:val="6E07153C"/>
    <w:rsid w:val="6E0E4330"/>
    <w:rsid w:val="6E10394D"/>
    <w:rsid w:val="6E16550F"/>
    <w:rsid w:val="6E167167"/>
    <w:rsid w:val="6E285AFF"/>
    <w:rsid w:val="6E285F40"/>
    <w:rsid w:val="6E2CDD8C"/>
    <w:rsid w:val="6E31E887"/>
    <w:rsid w:val="6E347E6B"/>
    <w:rsid w:val="6E3B4975"/>
    <w:rsid w:val="6E429C59"/>
    <w:rsid w:val="6E4C7FCA"/>
    <w:rsid w:val="6E4F9A6A"/>
    <w:rsid w:val="6E5B4454"/>
    <w:rsid w:val="6E5DEB63"/>
    <w:rsid w:val="6E6B71A3"/>
    <w:rsid w:val="6E6CB1A7"/>
    <w:rsid w:val="6E7D1936"/>
    <w:rsid w:val="6E910BFF"/>
    <w:rsid w:val="6E929F96"/>
    <w:rsid w:val="6EA3398D"/>
    <w:rsid w:val="6EAC955E"/>
    <w:rsid w:val="6EADF0E4"/>
    <w:rsid w:val="6EB80D7B"/>
    <w:rsid w:val="6EC18B2B"/>
    <w:rsid w:val="6EC42EC7"/>
    <w:rsid w:val="6EC6315A"/>
    <w:rsid w:val="6ED46E5C"/>
    <w:rsid w:val="6ED4F2E8"/>
    <w:rsid w:val="6ED64C29"/>
    <w:rsid w:val="6ED73500"/>
    <w:rsid w:val="6ED91550"/>
    <w:rsid w:val="6EDE9980"/>
    <w:rsid w:val="6EE3A4E6"/>
    <w:rsid w:val="6EE82414"/>
    <w:rsid w:val="6EE92888"/>
    <w:rsid w:val="6EEA1972"/>
    <w:rsid w:val="6EEB4469"/>
    <w:rsid w:val="6EF04F9E"/>
    <w:rsid w:val="6EF9A4C6"/>
    <w:rsid w:val="6F0909C0"/>
    <w:rsid w:val="6F0FCE26"/>
    <w:rsid w:val="6F1ADD34"/>
    <w:rsid w:val="6F1F5998"/>
    <w:rsid w:val="6F22FC90"/>
    <w:rsid w:val="6F270EB4"/>
    <w:rsid w:val="6F36833B"/>
    <w:rsid w:val="6F37A9BB"/>
    <w:rsid w:val="6F425536"/>
    <w:rsid w:val="6F49C5A2"/>
    <w:rsid w:val="6F5AE9C1"/>
    <w:rsid w:val="6F5CDB15"/>
    <w:rsid w:val="6F770E92"/>
    <w:rsid w:val="6F7804A4"/>
    <w:rsid w:val="6F8991CE"/>
    <w:rsid w:val="6F947390"/>
    <w:rsid w:val="6F95724E"/>
    <w:rsid w:val="6F978B4F"/>
    <w:rsid w:val="6F9B6345"/>
    <w:rsid w:val="6F9C2B79"/>
    <w:rsid w:val="6F9EAB94"/>
    <w:rsid w:val="6F9EC111"/>
    <w:rsid w:val="6FA7609C"/>
    <w:rsid w:val="6FAD531C"/>
    <w:rsid w:val="6FB5C60C"/>
    <w:rsid w:val="6FD0F3C2"/>
    <w:rsid w:val="6FD8656C"/>
    <w:rsid w:val="6FD98BC2"/>
    <w:rsid w:val="6FE239E6"/>
    <w:rsid w:val="6FE5692D"/>
    <w:rsid w:val="6FE6DF76"/>
    <w:rsid w:val="6FF0B957"/>
    <w:rsid w:val="6FFA343B"/>
    <w:rsid w:val="6FFCDE28"/>
    <w:rsid w:val="7003B13F"/>
    <w:rsid w:val="7008945A"/>
    <w:rsid w:val="700EE7B1"/>
    <w:rsid w:val="70130D90"/>
    <w:rsid w:val="701546A4"/>
    <w:rsid w:val="701C2D6B"/>
    <w:rsid w:val="701D0E87"/>
    <w:rsid w:val="7020037E"/>
    <w:rsid w:val="7023ABB5"/>
    <w:rsid w:val="70241BFF"/>
    <w:rsid w:val="70294647"/>
    <w:rsid w:val="702BB906"/>
    <w:rsid w:val="702FBDA5"/>
    <w:rsid w:val="7034D415"/>
    <w:rsid w:val="70368C26"/>
    <w:rsid w:val="7036F978"/>
    <w:rsid w:val="7038262B"/>
    <w:rsid w:val="70441000"/>
    <w:rsid w:val="704865BF"/>
    <w:rsid w:val="70518B20"/>
    <w:rsid w:val="70545E88"/>
    <w:rsid w:val="705DCED4"/>
    <w:rsid w:val="706158F0"/>
    <w:rsid w:val="70692029"/>
    <w:rsid w:val="7079FDB3"/>
    <w:rsid w:val="707F1E14"/>
    <w:rsid w:val="70819107"/>
    <w:rsid w:val="70985576"/>
    <w:rsid w:val="70A28C71"/>
    <w:rsid w:val="70AE4540"/>
    <w:rsid w:val="70AE5DC6"/>
    <w:rsid w:val="70BAF18F"/>
    <w:rsid w:val="70BD76C3"/>
    <w:rsid w:val="70BD8445"/>
    <w:rsid w:val="70C19959"/>
    <w:rsid w:val="70C60561"/>
    <w:rsid w:val="70CEBF50"/>
    <w:rsid w:val="70D8F157"/>
    <w:rsid w:val="70D95547"/>
    <w:rsid w:val="70DA4F09"/>
    <w:rsid w:val="70DF071C"/>
    <w:rsid w:val="70E829B9"/>
    <w:rsid w:val="70F650E2"/>
    <w:rsid w:val="70FBD159"/>
    <w:rsid w:val="70FC374F"/>
    <w:rsid w:val="71033662"/>
    <w:rsid w:val="7111994B"/>
    <w:rsid w:val="7113A5D2"/>
    <w:rsid w:val="711E83DB"/>
    <w:rsid w:val="7123E676"/>
    <w:rsid w:val="7126B1B9"/>
    <w:rsid w:val="712CB255"/>
    <w:rsid w:val="713DE9BC"/>
    <w:rsid w:val="7142595F"/>
    <w:rsid w:val="7142DC98"/>
    <w:rsid w:val="714B2DDF"/>
    <w:rsid w:val="714D6DB6"/>
    <w:rsid w:val="714F2F86"/>
    <w:rsid w:val="7153C46F"/>
    <w:rsid w:val="71549151"/>
    <w:rsid w:val="7171E7A0"/>
    <w:rsid w:val="717562F6"/>
    <w:rsid w:val="717F5F84"/>
    <w:rsid w:val="71807E8B"/>
    <w:rsid w:val="7184514E"/>
    <w:rsid w:val="71876267"/>
    <w:rsid w:val="71936758"/>
    <w:rsid w:val="71A464D1"/>
    <w:rsid w:val="71A5C6B3"/>
    <w:rsid w:val="71A84C69"/>
    <w:rsid w:val="71A90147"/>
    <w:rsid w:val="71AD5CA6"/>
    <w:rsid w:val="71B3976F"/>
    <w:rsid w:val="71B4359D"/>
    <w:rsid w:val="71B6503E"/>
    <w:rsid w:val="71B651CD"/>
    <w:rsid w:val="71BE59A9"/>
    <w:rsid w:val="71C28AE2"/>
    <w:rsid w:val="71C7AB22"/>
    <w:rsid w:val="71CB0DC3"/>
    <w:rsid w:val="71D5DA87"/>
    <w:rsid w:val="71D5F72B"/>
    <w:rsid w:val="71DA8566"/>
    <w:rsid w:val="71DEB0D0"/>
    <w:rsid w:val="71E9EAFF"/>
    <w:rsid w:val="71FE3236"/>
    <w:rsid w:val="71FEA8FF"/>
    <w:rsid w:val="7210C77D"/>
    <w:rsid w:val="721199F4"/>
    <w:rsid w:val="72164817"/>
    <w:rsid w:val="7219F50E"/>
    <w:rsid w:val="721A685E"/>
    <w:rsid w:val="7221E294"/>
    <w:rsid w:val="722559C4"/>
    <w:rsid w:val="7227EA4F"/>
    <w:rsid w:val="7232A620"/>
    <w:rsid w:val="72392D33"/>
    <w:rsid w:val="723A160C"/>
    <w:rsid w:val="723D2E78"/>
    <w:rsid w:val="72434248"/>
    <w:rsid w:val="7243C296"/>
    <w:rsid w:val="72444463"/>
    <w:rsid w:val="724A091F"/>
    <w:rsid w:val="72506E95"/>
    <w:rsid w:val="7265E1AB"/>
    <w:rsid w:val="7270A49C"/>
    <w:rsid w:val="72722EF0"/>
    <w:rsid w:val="7275A5C1"/>
    <w:rsid w:val="727C66DA"/>
    <w:rsid w:val="7287161D"/>
    <w:rsid w:val="728C0F1A"/>
    <w:rsid w:val="7292826B"/>
    <w:rsid w:val="729BBA3B"/>
    <w:rsid w:val="729D6932"/>
    <w:rsid w:val="729F03BA"/>
    <w:rsid w:val="72A63929"/>
    <w:rsid w:val="72A8A849"/>
    <w:rsid w:val="72A9A4A8"/>
    <w:rsid w:val="72AB4081"/>
    <w:rsid w:val="72AD755C"/>
    <w:rsid w:val="72B02C8F"/>
    <w:rsid w:val="72B054B0"/>
    <w:rsid w:val="72B19834"/>
    <w:rsid w:val="72B49A58"/>
    <w:rsid w:val="72B7A640"/>
    <w:rsid w:val="72B8580B"/>
    <w:rsid w:val="72B8883E"/>
    <w:rsid w:val="72B9B7C2"/>
    <w:rsid w:val="72CD7BAA"/>
    <w:rsid w:val="72CF2C11"/>
    <w:rsid w:val="72D87908"/>
    <w:rsid w:val="72DBFA98"/>
    <w:rsid w:val="72E25F26"/>
    <w:rsid w:val="72E41BEC"/>
    <w:rsid w:val="72ED733D"/>
    <w:rsid w:val="72EFF357"/>
    <w:rsid w:val="730455F5"/>
    <w:rsid w:val="730717E0"/>
    <w:rsid w:val="73087F3B"/>
    <w:rsid w:val="730DCE79"/>
    <w:rsid w:val="7317EE1B"/>
    <w:rsid w:val="73288A3F"/>
    <w:rsid w:val="7328E055"/>
    <w:rsid w:val="7338B70D"/>
    <w:rsid w:val="733C76FD"/>
    <w:rsid w:val="734459D2"/>
    <w:rsid w:val="7346A8FB"/>
    <w:rsid w:val="734B549B"/>
    <w:rsid w:val="734F702C"/>
    <w:rsid w:val="735AA07A"/>
    <w:rsid w:val="735F8F43"/>
    <w:rsid w:val="736AA97D"/>
    <w:rsid w:val="736ABA2C"/>
    <w:rsid w:val="736B099A"/>
    <w:rsid w:val="736DC2B9"/>
    <w:rsid w:val="7370FBE2"/>
    <w:rsid w:val="7372C19C"/>
    <w:rsid w:val="73743632"/>
    <w:rsid w:val="737A3716"/>
    <w:rsid w:val="737AAF8B"/>
    <w:rsid w:val="7384A168"/>
    <w:rsid w:val="7386F41F"/>
    <w:rsid w:val="7394EED2"/>
    <w:rsid w:val="73A45A6D"/>
    <w:rsid w:val="73A89A8B"/>
    <w:rsid w:val="73AC4862"/>
    <w:rsid w:val="73AE5D93"/>
    <w:rsid w:val="73B07DBD"/>
    <w:rsid w:val="73B1F2C4"/>
    <w:rsid w:val="73BB9AA4"/>
    <w:rsid w:val="73C443DE"/>
    <w:rsid w:val="73C610A4"/>
    <w:rsid w:val="73C7E93A"/>
    <w:rsid w:val="73CDD0FB"/>
    <w:rsid w:val="73CF5330"/>
    <w:rsid w:val="73D440A1"/>
    <w:rsid w:val="73D543F1"/>
    <w:rsid w:val="73D864D9"/>
    <w:rsid w:val="73DD4556"/>
    <w:rsid w:val="73DDBB85"/>
    <w:rsid w:val="73E9480E"/>
    <w:rsid w:val="73EED7B4"/>
    <w:rsid w:val="73F205E5"/>
    <w:rsid w:val="73FBC723"/>
    <w:rsid w:val="74000263"/>
    <w:rsid w:val="74006471"/>
    <w:rsid w:val="7416D89E"/>
    <w:rsid w:val="74177D1D"/>
    <w:rsid w:val="741CC948"/>
    <w:rsid w:val="741F1517"/>
    <w:rsid w:val="7428F907"/>
    <w:rsid w:val="74295D0E"/>
    <w:rsid w:val="742D1066"/>
    <w:rsid w:val="743039C6"/>
    <w:rsid w:val="743748E0"/>
    <w:rsid w:val="74378FF3"/>
    <w:rsid w:val="7439F132"/>
    <w:rsid w:val="743A0D79"/>
    <w:rsid w:val="743FB712"/>
    <w:rsid w:val="7442F96E"/>
    <w:rsid w:val="74516B87"/>
    <w:rsid w:val="745C4F95"/>
    <w:rsid w:val="745DEF61"/>
    <w:rsid w:val="747074C7"/>
    <w:rsid w:val="7477846A"/>
    <w:rsid w:val="747DBCC5"/>
    <w:rsid w:val="747DCD3E"/>
    <w:rsid w:val="748BB338"/>
    <w:rsid w:val="74969BA6"/>
    <w:rsid w:val="74996233"/>
    <w:rsid w:val="749EE917"/>
    <w:rsid w:val="74A5C9EA"/>
    <w:rsid w:val="74A73E65"/>
    <w:rsid w:val="74AA1425"/>
    <w:rsid w:val="74BA97DB"/>
    <w:rsid w:val="74BC3639"/>
    <w:rsid w:val="74C4CD99"/>
    <w:rsid w:val="74C78DAA"/>
    <w:rsid w:val="74DA5E6B"/>
    <w:rsid w:val="74E2E642"/>
    <w:rsid w:val="74E55C54"/>
    <w:rsid w:val="74E9B775"/>
    <w:rsid w:val="74ECFCE0"/>
    <w:rsid w:val="74ED4F51"/>
    <w:rsid w:val="74F04BA9"/>
    <w:rsid w:val="74F0FC1F"/>
    <w:rsid w:val="74F12D1D"/>
    <w:rsid w:val="74F43C83"/>
    <w:rsid w:val="74F78E71"/>
    <w:rsid w:val="74FDE6B4"/>
    <w:rsid w:val="750035D9"/>
    <w:rsid w:val="75079E7F"/>
    <w:rsid w:val="7510AB53"/>
    <w:rsid w:val="751AF766"/>
    <w:rsid w:val="752CD465"/>
    <w:rsid w:val="752DF6E3"/>
    <w:rsid w:val="7532E450"/>
    <w:rsid w:val="75344069"/>
    <w:rsid w:val="75353790"/>
    <w:rsid w:val="753947DD"/>
    <w:rsid w:val="75497BF1"/>
    <w:rsid w:val="755309B2"/>
    <w:rsid w:val="7555E212"/>
    <w:rsid w:val="75696F86"/>
    <w:rsid w:val="75699E2A"/>
    <w:rsid w:val="756A6C7E"/>
    <w:rsid w:val="756FC395"/>
    <w:rsid w:val="75711AA0"/>
    <w:rsid w:val="757402C2"/>
    <w:rsid w:val="75781306"/>
    <w:rsid w:val="757EE3D5"/>
    <w:rsid w:val="757FB7F9"/>
    <w:rsid w:val="75821577"/>
    <w:rsid w:val="758248DC"/>
    <w:rsid w:val="7590220E"/>
    <w:rsid w:val="7598AADA"/>
    <w:rsid w:val="75A2F516"/>
    <w:rsid w:val="75A57129"/>
    <w:rsid w:val="75A9AC83"/>
    <w:rsid w:val="75B3BD0C"/>
    <w:rsid w:val="75B6646F"/>
    <w:rsid w:val="75B77B9A"/>
    <w:rsid w:val="75B86790"/>
    <w:rsid w:val="75BAE578"/>
    <w:rsid w:val="75C3CCA9"/>
    <w:rsid w:val="75C3CD6E"/>
    <w:rsid w:val="75CE5073"/>
    <w:rsid w:val="75D07416"/>
    <w:rsid w:val="75D2C49D"/>
    <w:rsid w:val="75D3BC28"/>
    <w:rsid w:val="75DBB497"/>
    <w:rsid w:val="75DC4135"/>
    <w:rsid w:val="75DF218E"/>
    <w:rsid w:val="75E022F3"/>
    <w:rsid w:val="75E5835E"/>
    <w:rsid w:val="75E6267A"/>
    <w:rsid w:val="75EF347F"/>
    <w:rsid w:val="75F1DEA5"/>
    <w:rsid w:val="75FA1EF2"/>
    <w:rsid w:val="7600835C"/>
    <w:rsid w:val="7604BB40"/>
    <w:rsid w:val="7606C781"/>
    <w:rsid w:val="76084373"/>
    <w:rsid w:val="760D2B45"/>
    <w:rsid w:val="760F2D21"/>
    <w:rsid w:val="7616CE92"/>
    <w:rsid w:val="761EE42A"/>
    <w:rsid w:val="7620CBB1"/>
    <w:rsid w:val="76265C27"/>
    <w:rsid w:val="76316517"/>
    <w:rsid w:val="763B484F"/>
    <w:rsid w:val="763FA731"/>
    <w:rsid w:val="7645E937"/>
    <w:rsid w:val="764A7561"/>
    <w:rsid w:val="764E45EB"/>
    <w:rsid w:val="7651DAD0"/>
    <w:rsid w:val="76542833"/>
    <w:rsid w:val="767CA747"/>
    <w:rsid w:val="76825C37"/>
    <w:rsid w:val="76871971"/>
    <w:rsid w:val="7688D097"/>
    <w:rsid w:val="7692D68D"/>
    <w:rsid w:val="7696B7DE"/>
    <w:rsid w:val="7697A41A"/>
    <w:rsid w:val="769E61E3"/>
    <w:rsid w:val="769F8B97"/>
    <w:rsid w:val="76A2E2BE"/>
    <w:rsid w:val="76A4B8FF"/>
    <w:rsid w:val="76AFA216"/>
    <w:rsid w:val="76B4B634"/>
    <w:rsid w:val="76B8520E"/>
    <w:rsid w:val="76C8F40F"/>
    <w:rsid w:val="76E4C1F6"/>
    <w:rsid w:val="76E7EF52"/>
    <w:rsid w:val="76E812B2"/>
    <w:rsid w:val="76EBE750"/>
    <w:rsid w:val="76ED3CD1"/>
    <w:rsid w:val="76FE2091"/>
    <w:rsid w:val="77014880"/>
    <w:rsid w:val="7707D16F"/>
    <w:rsid w:val="771C57D4"/>
    <w:rsid w:val="771EA227"/>
    <w:rsid w:val="77227EF2"/>
    <w:rsid w:val="77233DA5"/>
    <w:rsid w:val="773AC94A"/>
    <w:rsid w:val="77413B12"/>
    <w:rsid w:val="774A7DDE"/>
    <w:rsid w:val="774B9D0B"/>
    <w:rsid w:val="774CB910"/>
    <w:rsid w:val="77549647"/>
    <w:rsid w:val="7756DC47"/>
    <w:rsid w:val="7757B89A"/>
    <w:rsid w:val="77641097"/>
    <w:rsid w:val="7768D6A7"/>
    <w:rsid w:val="77723B39"/>
    <w:rsid w:val="77741EFD"/>
    <w:rsid w:val="7776483D"/>
    <w:rsid w:val="7777445C"/>
    <w:rsid w:val="777A828F"/>
    <w:rsid w:val="777DC58C"/>
    <w:rsid w:val="777DFD86"/>
    <w:rsid w:val="7789C9D6"/>
    <w:rsid w:val="7791B870"/>
    <w:rsid w:val="7793C0F0"/>
    <w:rsid w:val="77941C9B"/>
    <w:rsid w:val="7798C981"/>
    <w:rsid w:val="779D8D4C"/>
    <w:rsid w:val="77A0A175"/>
    <w:rsid w:val="77A4C5CF"/>
    <w:rsid w:val="77AA3F79"/>
    <w:rsid w:val="77B3C24D"/>
    <w:rsid w:val="77BC9977"/>
    <w:rsid w:val="77BFEC43"/>
    <w:rsid w:val="77C43DC2"/>
    <w:rsid w:val="77C693C3"/>
    <w:rsid w:val="77C9905D"/>
    <w:rsid w:val="77CBB94C"/>
    <w:rsid w:val="77D3FA6B"/>
    <w:rsid w:val="77D9A233"/>
    <w:rsid w:val="77F85EA2"/>
    <w:rsid w:val="77FED99F"/>
    <w:rsid w:val="7807AD00"/>
    <w:rsid w:val="7807BBA4"/>
    <w:rsid w:val="780CE82D"/>
    <w:rsid w:val="781B5359"/>
    <w:rsid w:val="781DAF14"/>
    <w:rsid w:val="7827BA02"/>
    <w:rsid w:val="7828A22F"/>
    <w:rsid w:val="782D6E6A"/>
    <w:rsid w:val="78336E72"/>
    <w:rsid w:val="7839D42F"/>
    <w:rsid w:val="7841A3BC"/>
    <w:rsid w:val="78466C7D"/>
    <w:rsid w:val="784D6018"/>
    <w:rsid w:val="7854B8A7"/>
    <w:rsid w:val="785656E2"/>
    <w:rsid w:val="785ADEEB"/>
    <w:rsid w:val="785E9086"/>
    <w:rsid w:val="7865E5AE"/>
    <w:rsid w:val="786E87DE"/>
    <w:rsid w:val="786EE040"/>
    <w:rsid w:val="787677BB"/>
    <w:rsid w:val="7877338A"/>
    <w:rsid w:val="78781741"/>
    <w:rsid w:val="788BDF22"/>
    <w:rsid w:val="7890E639"/>
    <w:rsid w:val="7890FB13"/>
    <w:rsid w:val="78969A88"/>
    <w:rsid w:val="789777B6"/>
    <w:rsid w:val="78A432FA"/>
    <w:rsid w:val="78AF5811"/>
    <w:rsid w:val="78B08834"/>
    <w:rsid w:val="78B188A3"/>
    <w:rsid w:val="78B65DA0"/>
    <w:rsid w:val="78B87802"/>
    <w:rsid w:val="78B99AB1"/>
    <w:rsid w:val="78C48D4C"/>
    <w:rsid w:val="78DB158C"/>
    <w:rsid w:val="78E28394"/>
    <w:rsid w:val="78EC3B39"/>
    <w:rsid w:val="78ECA3EE"/>
    <w:rsid w:val="78EF6287"/>
    <w:rsid w:val="78F51933"/>
    <w:rsid w:val="78F5725D"/>
    <w:rsid w:val="78F9650D"/>
    <w:rsid w:val="78FA8625"/>
    <w:rsid w:val="78FD8030"/>
    <w:rsid w:val="78FF83BE"/>
    <w:rsid w:val="7903AAE9"/>
    <w:rsid w:val="7905891C"/>
    <w:rsid w:val="790597DF"/>
    <w:rsid w:val="790C827D"/>
    <w:rsid w:val="790F226C"/>
    <w:rsid w:val="79215B82"/>
    <w:rsid w:val="7922AC6A"/>
    <w:rsid w:val="792A3C17"/>
    <w:rsid w:val="792B4DB9"/>
    <w:rsid w:val="792EA5F4"/>
    <w:rsid w:val="793F4D24"/>
    <w:rsid w:val="7958669A"/>
    <w:rsid w:val="795E9BEB"/>
    <w:rsid w:val="796490D9"/>
    <w:rsid w:val="79661F55"/>
    <w:rsid w:val="79668C0F"/>
    <w:rsid w:val="796FD600"/>
    <w:rsid w:val="79739E40"/>
    <w:rsid w:val="7973B543"/>
    <w:rsid w:val="7973E482"/>
    <w:rsid w:val="798540DD"/>
    <w:rsid w:val="798975AB"/>
    <w:rsid w:val="798A6701"/>
    <w:rsid w:val="798B1C52"/>
    <w:rsid w:val="798B1F36"/>
    <w:rsid w:val="798B6E44"/>
    <w:rsid w:val="798C76A0"/>
    <w:rsid w:val="798ED034"/>
    <w:rsid w:val="79911337"/>
    <w:rsid w:val="79A26586"/>
    <w:rsid w:val="79AEDC36"/>
    <w:rsid w:val="79BC8C55"/>
    <w:rsid w:val="79C06175"/>
    <w:rsid w:val="79C91A13"/>
    <w:rsid w:val="79C942F4"/>
    <w:rsid w:val="79C9E1FE"/>
    <w:rsid w:val="79CB013E"/>
    <w:rsid w:val="79CC218A"/>
    <w:rsid w:val="79DE0D2E"/>
    <w:rsid w:val="79E629DA"/>
    <w:rsid w:val="79E884DB"/>
    <w:rsid w:val="79E89CBA"/>
    <w:rsid w:val="79EDA886"/>
    <w:rsid w:val="7A0053B6"/>
    <w:rsid w:val="7A014902"/>
    <w:rsid w:val="7A038FC4"/>
    <w:rsid w:val="7A1F71DE"/>
    <w:rsid w:val="7A204A7B"/>
    <w:rsid w:val="7A2E85BD"/>
    <w:rsid w:val="7A31AE2D"/>
    <w:rsid w:val="7A372509"/>
    <w:rsid w:val="7A3CC23E"/>
    <w:rsid w:val="7A44AD3F"/>
    <w:rsid w:val="7A450005"/>
    <w:rsid w:val="7A4E3F97"/>
    <w:rsid w:val="7A503069"/>
    <w:rsid w:val="7A53D767"/>
    <w:rsid w:val="7A5688D6"/>
    <w:rsid w:val="7A647587"/>
    <w:rsid w:val="7A696ACA"/>
    <w:rsid w:val="7A78DBD4"/>
    <w:rsid w:val="7A799962"/>
    <w:rsid w:val="7A8780BD"/>
    <w:rsid w:val="7A8A7F60"/>
    <w:rsid w:val="7A8D006D"/>
    <w:rsid w:val="7A8F5141"/>
    <w:rsid w:val="7A9810A7"/>
    <w:rsid w:val="7A9D6E59"/>
    <w:rsid w:val="7AA26483"/>
    <w:rsid w:val="7AA2A278"/>
    <w:rsid w:val="7AB5F344"/>
    <w:rsid w:val="7ABEF200"/>
    <w:rsid w:val="7AC082C2"/>
    <w:rsid w:val="7AC32036"/>
    <w:rsid w:val="7ACD9015"/>
    <w:rsid w:val="7ACE111B"/>
    <w:rsid w:val="7ACE135A"/>
    <w:rsid w:val="7AD03FEC"/>
    <w:rsid w:val="7ADEA0A2"/>
    <w:rsid w:val="7AE414EA"/>
    <w:rsid w:val="7AEC5EC4"/>
    <w:rsid w:val="7AED89DE"/>
    <w:rsid w:val="7AF1A153"/>
    <w:rsid w:val="7AF4001D"/>
    <w:rsid w:val="7AF9D05A"/>
    <w:rsid w:val="7B09E3FC"/>
    <w:rsid w:val="7B107651"/>
    <w:rsid w:val="7B171761"/>
    <w:rsid w:val="7B1F277B"/>
    <w:rsid w:val="7B1FB469"/>
    <w:rsid w:val="7B21E453"/>
    <w:rsid w:val="7B26D5F7"/>
    <w:rsid w:val="7B2C3976"/>
    <w:rsid w:val="7B32517B"/>
    <w:rsid w:val="7B341104"/>
    <w:rsid w:val="7B3D414F"/>
    <w:rsid w:val="7B4F6FC3"/>
    <w:rsid w:val="7B500A30"/>
    <w:rsid w:val="7B51225B"/>
    <w:rsid w:val="7B58BD14"/>
    <w:rsid w:val="7B5CE2FD"/>
    <w:rsid w:val="7B602CD4"/>
    <w:rsid w:val="7B6115BC"/>
    <w:rsid w:val="7B6263B0"/>
    <w:rsid w:val="7B6679E1"/>
    <w:rsid w:val="7B6C2B0D"/>
    <w:rsid w:val="7B7A6F3E"/>
    <w:rsid w:val="7B7CCFA1"/>
    <w:rsid w:val="7B86DC5E"/>
    <w:rsid w:val="7B8790F1"/>
    <w:rsid w:val="7B925D72"/>
    <w:rsid w:val="7B93F7A2"/>
    <w:rsid w:val="7B958466"/>
    <w:rsid w:val="7B9C6A6F"/>
    <w:rsid w:val="7B9D3EFB"/>
    <w:rsid w:val="7BA347F2"/>
    <w:rsid w:val="7BA6C002"/>
    <w:rsid w:val="7BB3A608"/>
    <w:rsid w:val="7BBACDFA"/>
    <w:rsid w:val="7BC1C3FB"/>
    <w:rsid w:val="7BC2B1CD"/>
    <w:rsid w:val="7BC3F1CC"/>
    <w:rsid w:val="7BCA8A1A"/>
    <w:rsid w:val="7BD06C20"/>
    <w:rsid w:val="7BD86625"/>
    <w:rsid w:val="7BDAC4E2"/>
    <w:rsid w:val="7BE33154"/>
    <w:rsid w:val="7BF26ED5"/>
    <w:rsid w:val="7BF81759"/>
    <w:rsid w:val="7BF855BD"/>
    <w:rsid w:val="7BF9CFC9"/>
    <w:rsid w:val="7BFD4217"/>
    <w:rsid w:val="7C084CA4"/>
    <w:rsid w:val="7C0912C7"/>
    <w:rsid w:val="7C0D6F1A"/>
    <w:rsid w:val="7C0DB3F4"/>
    <w:rsid w:val="7C0E9C2E"/>
    <w:rsid w:val="7C1DD941"/>
    <w:rsid w:val="7C1FF60D"/>
    <w:rsid w:val="7C20868B"/>
    <w:rsid w:val="7C211A3D"/>
    <w:rsid w:val="7C219B0C"/>
    <w:rsid w:val="7C256347"/>
    <w:rsid w:val="7C25B61B"/>
    <w:rsid w:val="7C29C806"/>
    <w:rsid w:val="7C2F01B0"/>
    <w:rsid w:val="7C333525"/>
    <w:rsid w:val="7C33C8B4"/>
    <w:rsid w:val="7C3503ED"/>
    <w:rsid w:val="7C3791C1"/>
    <w:rsid w:val="7C403E7B"/>
    <w:rsid w:val="7C4EC258"/>
    <w:rsid w:val="7C548F5B"/>
    <w:rsid w:val="7C6971AB"/>
    <w:rsid w:val="7C6CF2DC"/>
    <w:rsid w:val="7C6D20BA"/>
    <w:rsid w:val="7C8897DB"/>
    <w:rsid w:val="7C8E4DE3"/>
    <w:rsid w:val="7C8F825F"/>
    <w:rsid w:val="7C932B9D"/>
    <w:rsid w:val="7C9B707B"/>
    <w:rsid w:val="7CA6F1AA"/>
    <w:rsid w:val="7CA71910"/>
    <w:rsid w:val="7CABBCF3"/>
    <w:rsid w:val="7CACEA99"/>
    <w:rsid w:val="7CB53AA2"/>
    <w:rsid w:val="7CB81116"/>
    <w:rsid w:val="7CB870D1"/>
    <w:rsid w:val="7CBB6816"/>
    <w:rsid w:val="7CBE1649"/>
    <w:rsid w:val="7CC4EB3F"/>
    <w:rsid w:val="7CCE21DC"/>
    <w:rsid w:val="7CD2FC3F"/>
    <w:rsid w:val="7CD40472"/>
    <w:rsid w:val="7CDE2F15"/>
    <w:rsid w:val="7CDF2784"/>
    <w:rsid w:val="7CE02C52"/>
    <w:rsid w:val="7CE3A629"/>
    <w:rsid w:val="7CE4927A"/>
    <w:rsid w:val="7CF81F6E"/>
    <w:rsid w:val="7CFD22DC"/>
    <w:rsid w:val="7D054F90"/>
    <w:rsid w:val="7D0E0EAC"/>
    <w:rsid w:val="7D111338"/>
    <w:rsid w:val="7D11C763"/>
    <w:rsid w:val="7D1939C6"/>
    <w:rsid w:val="7D194244"/>
    <w:rsid w:val="7D1A6BAD"/>
    <w:rsid w:val="7D319541"/>
    <w:rsid w:val="7D364AC1"/>
    <w:rsid w:val="7D3ACBFD"/>
    <w:rsid w:val="7D4E5BA1"/>
    <w:rsid w:val="7D4E6AA5"/>
    <w:rsid w:val="7D4E919C"/>
    <w:rsid w:val="7D546E05"/>
    <w:rsid w:val="7D586A00"/>
    <w:rsid w:val="7D5DEC04"/>
    <w:rsid w:val="7D6C8547"/>
    <w:rsid w:val="7D6DEA5B"/>
    <w:rsid w:val="7D712606"/>
    <w:rsid w:val="7D740630"/>
    <w:rsid w:val="7D76C718"/>
    <w:rsid w:val="7D7B0C21"/>
    <w:rsid w:val="7D7CA0C7"/>
    <w:rsid w:val="7D8000A2"/>
    <w:rsid w:val="7D82CFF2"/>
    <w:rsid w:val="7D8EA3C2"/>
    <w:rsid w:val="7D920FED"/>
    <w:rsid w:val="7D99A266"/>
    <w:rsid w:val="7D9A74BF"/>
    <w:rsid w:val="7DA31315"/>
    <w:rsid w:val="7DA9F9A8"/>
    <w:rsid w:val="7DB2CBB1"/>
    <w:rsid w:val="7DB6DA8C"/>
    <w:rsid w:val="7DB7D906"/>
    <w:rsid w:val="7DB9BF8B"/>
    <w:rsid w:val="7DBABFB5"/>
    <w:rsid w:val="7DE5BCCE"/>
    <w:rsid w:val="7DE728B2"/>
    <w:rsid w:val="7DEBD988"/>
    <w:rsid w:val="7DEC2443"/>
    <w:rsid w:val="7DF3BAE4"/>
    <w:rsid w:val="7DF5020D"/>
    <w:rsid w:val="7DF6D8EE"/>
    <w:rsid w:val="7DFAA288"/>
    <w:rsid w:val="7DFBAA71"/>
    <w:rsid w:val="7E03B2CA"/>
    <w:rsid w:val="7E03F530"/>
    <w:rsid w:val="7E0B0FA9"/>
    <w:rsid w:val="7E38B3E6"/>
    <w:rsid w:val="7E492A53"/>
    <w:rsid w:val="7E4BB5B1"/>
    <w:rsid w:val="7E4C5FF5"/>
    <w:rsid w:val="7E4E1D17"/>
    <w:rsid w:val="7E50B7E2"/>
    <w:rsid w:val="7E53431E"/>
    <w:rsid w:val="7E54E621"/>
    <w:rsid w:val="7E60E52A"/>
    <w:rsid w:val="7E64C768"/>
    <w:rsid w:val="7E6CCCA0"/>
    <w:rsid w:val="7E6DD7AF"/>
    <w:rsid w:val="7E7016B1"/>
    <w:rsid w:val="7E734CA3"/>
    <w:rsid w:val="7E7763E9"/>
    <w:rsid w:val="7E7CA30D"/>
    <w:rsid w:val="7E7EC4F6"/>
    <w:rsid w:val="7E8871A4"/>
    <w:rsid w:val="7E895B01"/>
    <w:rsid w:val="7E90AF96"/>
    <w:rsid w:val="7E95FA14"/>
    <w:rsid w:val="7E973492"/>
    <w:rsid w:val="7E975E0B"/>
    <w:rsid w:val="7EA7A5B8"/>
    <w:rsid w:val="7EA990CB"/>
    <w:rsid w:val="7EB26C52"/>
    <w:rsid w:val="7EBE331F"/>
    <w:rsid w:val="7EC190B0"/>
    <w:rsid w:val="7ECC5FC4"/>
    <w:rsid w:val="7ED13295"/>
    <w:rsid w:val="7EEDCB76"/>
    <w:rsid w:val="7F0D3EA1"/>
    <w:rsid w:val="7F0E3626"/>
    <w:rsid w:val="7F1DA6CA"/>
    <w:rsid w:val="7F20CA27"/>
    <w:rsid w:val="7F26ABE5"/>
    <w:rsid w:val="7F31F5FA"/>
    <w:rsid w:val="7F37C916"/>
    <w:rsid w:val="7F4123A0"/>
    <w:rsid w:val="7F4B3A53"/>
    <w:rsid w:val="7F59D7A9"/>
    <w:rsid w:val="7F66586B"/>
    <w:rsid w:val="7F67D220"/>
    <w:rsid w:val="7F6AEFE2"/>
    <w:rsid w:val="7F6C7D60"/>
    <w:rsid w:val="7F7BEC3A"/>
    <w:rsid w:val="7F88936D"/>
    <w:rsid w:val="7F8B01CC"/>
    <w:rsid w:val="7F8F7D1C"/>
    <w:rsid w:val="7F93A9A7"/>
    <w:rsid w:val="7F97D7A6"/>
    <w:rsid w:val="7F9F0D98"/>
    <w:rsid w:val="7FA2434D"/>
    <w:rsid w:val="7FBECF7E"/>
    <w:rsid w:val="7FC4BCEA"/>
    <w:rsid w:val="7FC7D395"/>
    <w:rsid w:val="7FCB1300"/>
    <w:rsid w:val="7FCB646C"/>
    <w:rsid w:val="7FCD417D"/>
    <w:rsid w:val="7FD07441"/>
    <w:rsid w:val="7FDC7C5A"/>
    <w:rsid w:val="7FDD356E"/>
    <w:rsid w:val="7FDEE30B"/>
    <w:rsid w:val="7FE36F64"/>
    <w:rsid w:val="7FF06F83"/>
    <w:rsid w:val="7FF0FE24"/>
    <w:rsid w:val="7FF14962"/>
    <w:rsid w:val="7FF4BB99"/>
    <w:rsid w:val="7FF70CCC"/>
    <w:rsid w:val="7FF74427"/>
    <w:rsid w:val="7FFD3E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8A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EE4"/>
    <w:rPr>
      <w:sz w:val="24"/>
      <w:szCs w:val="24"/>
    </w:rPr>
  </w:style>
  <w:style w:type="paragraph" w:styleId="Heading1">
    <w:name w:val="heading 1"/>
    <w:basedOn w:val="Normal"/>
    <w:next w:val="Normal"/>
    <w:link w:val="Heading1Char"/>
    <w:qFormat/>
    <w:rsid w:val="006E6A7F"/>
    <w:pPr>
      <w:keepNext/>
      <w:widowControl w:val="0"/>
      <w:spacing w:before="100" w:after="100"/>
      <w:jc w:val="center"/>
      <w:outlineLvl w:val="0"/>
    </w:pPr>
    <w:rPr>
      <w:rFonts w:ascii="Verdana" w:hAnsi="Verdana"/>
      <w:b/>
      <w:snapToGrid w:val="0"/>
      <w:color w:val="000000"/>
      <w:szCs w:val="20"/>
      <w:lang w:val="en-GB"/>
    </w:rPr>
  </w:style>
  <w:style w:type="paragraph" w:styleId="Heading7">
    <w:name w:val="heading 7"/>
    <w:basedOn w:val="Normal"/>
    <w:next w:val="Normal"/>
    <w:qFormat/>
    <w:rsid w:val="00F947A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6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E6A7F"/>
    <w:pPr>
      <w:tabs>
        <w:tab w:val="center" w:pos="4320"/>
        <w:tab w:val="right" w:pos="8640"/>
      </w:tabs>
    </w:pPr>
  </w:style>
  <w:style w:type="character" w:styleId="PageNumber">
    <w:name w:val="page number"/>
    <w:basedOn w:val="DefaultParagraphFont"/>
    <w:rsid w:val="006E6A7F"/>
  </w:style>
  <w:style w:type="character" w:styleId="Hyperlink">
    <w:name w:val="Hyperlink"/>
    <w:uiPriority w:val="99"/>
    <w:rsid w:val="006E6A7F"/>
    <w:rPr>
      <w:color w:val="0000FF"/>
      <w:u w:val="single"/>
    </w:rPr>
  </w:style>
  <w:style w:type="paragraph" w:styleId="BodyTextIndent">
    <w:name w:val="Body Text Indent"/>
    <w:basedOn w:val="Normal"/>
    <w:rsid w:val="006E6A7F"/>
    <w:pPr>
      <w:spacing w:after="120"/>
      <w:ind w:left="360"/>
    </w:pPr>
  </w:style>
  <w:style w:type="paragraph" w:styleId="FootnoteText">
    <w:name w:val="footnote text"/>
    <w:basedOn w:val="Normal"/>
    <w:semiHidden/>
    <w:rsid w:val="006E6A7F"/>
    <w:rPr>
      <w:sz w:val="20"/>
      <w:szCs w:val="20"/>
    </w:rPr>
  </w:style>
  <w:style w:type="character" w:styleId="FootnoteReference">
    <w:name w:val="footnote reference"/>
    <w:semiHidden/>
    <w:rsid w:val="006E6A7F"/>
    <w:rPr>
      <w:vertAlign w:val="superscript"/>
    </w:rPr>
  </w:style>
  <w:style w:type="paragraph" w:styleId="Header">
    <w:name w:val="header"/>
    <w:basedOn w:val="Normal"/>
    <w:link w:val="HeaderChar"/>
    <w:uiPriority w:val="99"/>
    <w:rsid w:val="004E41A6"/>
    <w:pPr>
      <w:tabs>
        <w:tab w:val="center" w:pos="4320"/>
        <w:tab w:val="right" w:pos="8640"/>
      </w:tabs>
    </w:pPr>
  </w:style>
  <w:style w:type="paragraph" w:customStyle="1" w:styleId="Level3">
    <w:name w:val="Level 3"/>
    <w:basedOn w:val="Normal"/>
    <w:rsid w:val="00791D84"/>
    <w:pPr>
      <w:widowControl w:val="0"/>
      <w:ind w:left="720" w:hanging="720"/>
    </w:pPr>
    <w:rPr>
      <w:snapToGrid w:val="0"/>
      <w:szCs w:val="20"/>
    </w:rPr>
  </w:style>
  <w:style w:type="paragraph" w:customStyle="1" w:styleId="PAMHdg3">
    <w:name w:val="PAM Hdg 3"/>
    <w:basedOn w:val="Normal"/>
    <w:rsid w:val="00791D84"/>
    <w:pPr>
      <w:widowControl w:val="0"/>
      <w:ind w:left="-720" w:firstLine="1440"/>
      <w:jc w:val="both"/>
    </w:pPr>
    <w:rPr>
      <w:b/>
      <w:snapToGrid w:val="0"/>
      <w:color w:val="0000FF"/>
      <w:szCs w:val="20"/>
    </w:rPr>
  </w:style>
  <w:style w:type="paragraph" w:styleId="BodyTextIndent2">
    <w:name w:val="Body Text Indent 2"/>
    <w:basedOn w:val="Normal"/>
    <w:rsid w:val="00791D84"/>
    <w:pPr>
      <w:spacing w:after="120" w:line="480" w:lineRule="auto"/>
      <w:ind w:left="360"/>
    </w:pPr>
  </w:style>
  <w:style w:type="paragraph" w:styleId="BodyText">
    <w:name w:val="Body Text"/>
    <w:basedOn w:val="Normal"/>
    <w:rsid w:val="00D82A6C"/>
    <w:pPr>
      <w:spacing w:after="120"/>
    </w:pPr>
  </w:style>
  <w:style w:type="paragraph" w:styleId="BodyTextIndent3">
    <w:name w:val="Body Text Indent 3"/>
    <w:basedOn w:val="Normal"/>
    <w:rsid w:val="00D82A6C"/>
    <w:pPr>
      <w:spacing w:after="120"/>
      <w:ind w:left="360"/>
    </w:pPr>
    <w:rPr>
      <w:sz w:val="16"/>
      <w:szCs w:val="16"/>
    </w:rPr>
  </w:style>
  <w:style w:type="paragraph" w:styleId="EndnoteText">
    <w:name w:val="endnote text"/>
    <w:basedOn w:val="Normal"/>
    <w:semiHidden/>
    <w:rsid w:val="00A05F8B"/>
    <w:rPr>
      <w:sz w:val="20"/>
      <w:szCs w:val="20"/>
    </w:rPr>
  </w:style>
  <w:style w:type="character" w:styleId="EndnoteReference">
    <w:name w:val="endnote reference"/>
    <w:semiHidden/>
    <w:rsid w:val="00A05F8B"/>
    <w:rPr>
      <w:vertAlign w:val="superscript"/>
    </w:rPr>
  </w:style>
  <w:style w:type="paragraph" w:styleId="BalloonText">
    <w:name w:val="Balloon Text"/>
    <w:basedOn w:val="Normal"/>
    <w:semiHidden/>
    <w:rsid w:val="007E183B"/>
    <w:rPr>
      <w:rFonts w:ascii="Tahoma" w:hAnsi="Tahoma" w:cs="Tahoma"/>
      <w:sz w:val="16"/>
      <w:szCs w:val="16"/>
    </w:rPr>
  </w:style>
  <w:style w:type="paragraph" w:styleId="ListParagraph">
    <w:name w:val="List Paragraph"/>
    <w:basedOn w:val="Normal"/>
    <w:uiPriority w:val="34"/>
    <w:qFormat/>
    <w:rsid w:val="003B7EAB"/>
    <w:pPr>
      <w:spacing w:after="200" w:line="276" w:lineRule="auto"/>
      <w:ind w:left="720"/>
      <w:contextualSpacing/>
    </w:pPr>
    <w:rPr>
      <w:rFonts w:ascii="Calibri" w:eastAsia="Calibri" w:hAnsi="Calibri"/>
      <w:sz w:val="22"/>
      <w:szCs w:val="22"/>
      <w:lang w:val="en-GB"/>
    </w:rPr>
  </w:style>
  <w:style w:type="character" w:styleId="CommentReference">
    <w:name w:val="annotation reference"/>
    <w:uiPriority w:val="99"/>
    <w:semiHidden/>
    <w:unhideWhenUsed/>
    <w:rsid w:val="0000098D"/>
    <w:rPr>
      <w:sz w:val="16"/>
      <w:szCs w:val="16"/>
    </w:rPr>
  </w:style>
  <w:style w:type="paragraph" w:styleId="CommentText">
    <w:name w:val="annotation text"/>
    <w:basedOn w:val="Normal"/>
    <w:link w:val="CommentTextChar"/>
    <w:uiPriority w:val="99"/>
    <w:unhideWhenUsed/>
    <w:rsid w:val="0000098D"/>
    <w:rPr>
      <w:sz w:val="20"/>
      <w:szCs w:val="20"/>
    </w:rPr>
  </w:style>
  <w:style w:type="character" w:customStyle="1" w:styleId="CommentTextChar">
    <w:name w:val="Comment Text Char"/>
    <w:basedOn w:val="DefaultParagraphFont"/>
    <w:link w:val="CommentText"/>
    <w:uiPriority w:val="99"/>
    <w:rsid w:val="0000098D"/>
  </w:style>
  <w:style w:type="paragraph" w:styleId="CommentSubject">
    <w:name w:val="annotation subject"/>
    <w:basedOn w:val="CommentText"/>
    <w:next w:val="CommentText"/>
    <w:link w:val="CommentSubjectChar"/>
    <w:uiPriority w:val="99"/>
    <w:semiHidden/>
    <w:unhideWhenUsed/>
    <w:rsid w:val="0000098D"/>
    <w:rPr>
      <w:b/>
      <w:bCs/>
    </w:rPr>
  </w:style>
  <w:style w:type="character" w:customStyle="1" w:styleId="CommentSubjectChar">
    <w:name w:val="Comment Subject Char"/>
    <w:link w:val="CommentSubject"/>
    <w:uiPriority w:val="99"/>
    <w:semiHidden/>
    <w:rsid w:val="0000098D"/>
    <w:rPr>
      <w:b/>
      <w:bCs/>
    </w:rPr>
  </w:style>
  <w:style w:type="character" w:styleId="FollowedHyperlink">
    <w:name w:val="FollowedHyperlink"/>
    <w:uiPriority w:val="99"/>
    <w:semiHidden/>
    <w:unhideWhenUsed/>
    <w:rsid w:val="001F1057"/>
    <w:rPr>
      <w:color w:val="800080"/>
      <w:u w:val="single"/>
    </w:rPr>
  </w:style>
  <w:style w:type="paragraph" w:styleId="Revision">
    <w:name w:val="Revision"/>
    <w:hidden/>
    <w:uiPriority w:val="99"/>
    <w:semiHidden/>
    <w:rsid w:val="00DD7757"/>
    <w:rPr>
      <w:sz w:val="24"/>
      <w:szCs w:val="24"/>
    </w:rPr>
  </w:style>
  <w:style w:type="character" w:styleId="UnresolvedMention">
    <w:name w:val="Unresolved Mention"/>
    <w:basedOn w:val="DefaultParagraphFont"/>
    <w:uiPriority w:val="99"/>
    <w:unhideWhenUsed/>
    <w:rsid w:val="005F035D"/>
    <w:rPr>
      <w:color w:val="605E5C"/>
      <w:shd w:val="clear" w:color="auto" w:fill="E1DFDD"/>
    </w:rPr>
  </w:style>
  <w:style w:type="character" w:customStyle="1" w:styleId="FooterChar">
    <w:name w:val="Footer Char"/>
    <w:basedOn w:val="DefaultParagraphFont"/>
    <w:link w:val="Footer"/>
    <w:uiPriority w:val="99"/>
    <w:rsid w:val="00AF179C"/>
    <w:rPr>
      <w:sz w:val="24"/>
      <w:szCs w:val="24"/>
    </w:rPr>
  </w:style>
  <w:style w:type="character" w:customStyle="1" w:styleId="HeaderChar">
    <w:name w:val="Header Char"/>
    <w:basedOn w:val="DefaultParagraphFont"/>
    <w:link w:val="Header"/>
    <w:uiPriority w:val="99"/>
    <w:rsid w:val="009E5662"/>
    <w:rPr>
      <w:sz w:val="24"/>
      <w:szCs w:val="24"/>
    </w:rPr>
  </w:style>
  <w:style w:type="paragraph" w:customStyle="1" w:styleId="Default">
    <w:name w:val="Default"/>
    <w:rsid w:val="000354B2"/>
    <w:pPr>
      <w:autoSpaceDE w:val="0"/>
      <w:autoSpaceDN w:val="0"/>
      <w:adjustRightInd w:val="0"/>
    </w:pPr>
    <w:rPr>
      <w:rFonts w:ascii="Calibri" w:hAnsi="Calibri" w:cs="Calibri"/>
      <w:color w:val="000000"/>
      <w:sz w:val="24"/>
      <w:szCs w:val="24"/>
      <w:lang w:val="en-GB"/>
    </w:rPr>
  </w:style>
  <w:style w:type="character"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0C016E"/>
    <w:rPr>
      <w:rFonts w:ascii="Calibri" w:eastAsiaTheme="minorEastAsia" w:hAnsi="Calibri" w:cs="Calibri"/>
      <w:sz w:val="22"/>
      <w:szCs w:val="22"/>
      <w:lang w:eastAsia="zh-CN"/>
    </w:rPr>
  </w:style>
  <w:style w:type="character" w:customStyle="1" w:styleId="Heading1Char">
    <w:name w:val="Heading 1 Char"/>
    <w:basedOn w:val="DefaultParagraphFont"/>
    <w:link w:val="Heading1"/>
    <w:rsid w:val="00741153"/>
    <w:rPr>
      <w:rFonts w:ascii="Verdana" w:hAnsi="Verdana"/>
      <w:b/>
      <w:snapToGrid w:val="0"/>
      <w:color w:val="000000"/>
      <w:sz w:val="24"/>
      <w:lang w:val="en-GB"/>
    </w:rPr>
  </w:style>
  <w:style w:type="character" w:customStyle="1" w:styleId="normaltextrun1">
    <w:name w:val="normaltextrun1"/>
    <w:basedOn w:val="DefaultParagraphFont"/>
    <w:rsid w:val="005B120C"/>
  </w:style>
  <w:style w:type="paragraph" w:styleId="NormalWeb">
    <w:name w:val="Normal (Web)"/>
    <w:basedOn w:val="Normal"/>
    <w:uiPriority w:val="99"/>
    <w:unhideWhenUsed/>
    <w:rsid w:val="00E10ACD"/>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9799D"/>
    <w:pPr>
      <w:keepLines/>
      <w:widowControl/>
      <w:spacing w:before="240" w:after="0" w:line="259" w:lineRule="auto"/>
      <w:jc w:val="left"/>
      <w:outlineLvl w:val="9"/>
    </w:pPr>
    <w:rPr>
      <w:rFonts w:asciiTheme="majorHAnsi" w:eastAsiaTheme="majorEastAsia" w:hAnsiTheme="majorHAnsi" w:cstheme="majorBidi"/>
      <w:b w:val="0"/>
      <w:snapToGrid/>
      <w:color w:val="365F91" w:themeColor="accent1" w:themeShade="BF"/>
      <w:sz w:val="32"/>
      <w:szCs w:val="32"/>
      <w:lang w:val="en-US"/>
    </w:rPr>
  </w:style>
  <w:style w:type="paragraph" w:styleId="TOC1">
    <w:name w:val="toc 1"/>
    <w:basedOn w:val="Normal"/>
    <w:next w:val="Normal"/>
    <w:autoRedefine/>
    <w:uiPriority w:val="39"/>
    <w:unhideWhenUsed/>
    <w:rsid w:val="00DF275A"/>
    <w:pPr>
      <w:tabs>
        <w:tab w:val="left" w:pos="440"/>
        <w:tab w:val="right" w:leader="dot" w:pos="9017"/>
      </w:tabs>
      <w:spacing w:after="100"/>
    </w:pPr>
    <w:rPr>
      <w:rFonts w:ascii="Verdana" w:hAnsi="Verdana"/>
      <w:b/>
      <w:bCs/>
      <w:noProof/>
      <w:sz w:val="20"/>
      <w:szCs w:val="20"/>
    </w:rPr>
  </w:style>
  <w:style w:type="paragraph" w:styleId="TOC7">
    <w:name w:val="toc 7"/>
    <w:basedOn w:val="Normal"/>
    <w:next w:val="Normal"/>
    <w:autoRedefine/>
    <w:uiPriority w:val="39"/>
    <w:unhideWhenUsed/>
    <w:rsid w:val="008D1080"/>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7376">
      <w:bodyDiv w:val="1"/>
      <w:marLeft w:val="0"/>
      <w:marRight w:val="0"/>
      <w:marTop w:val="0"/>
      <w:marBottom w:val="0"/>
      <w:divBdr>
        <w:top w:val="none" w:sz="0" w:space="0" w:color="auto"/>
        <w:left w:val="none" w:sz="0" w:space="0" w:color="auto"/>
        <w:bottom w:val="none" w:sz="0" w:space="0" w:color="auto"/>
        <w:right w:val="none" w:sz="0" w:space="0" w:color="auto"/>
      </w:divBdr>
    </w:div>
    <w:div w:id="17589343">
      <w:bodyDiv w:val="1"/>
      <w:marLeft w:val="0"/>
      <w:marRight w:val="0"/>
      <w:marTop w:val="0"/>
      <w:marBottom w:val="0"/>
      <w:divBdr>
        <w:top w:val="none" w:sz="0" w:space="0" w:color="auto"/>
        <w:left w:val="none" w:sz="0" w:space="0" w:color="auto"/>
        <w:bottom w:val="none" w:sz="0" w:space="0" w:color="auto"/>
        <w:right w:val="none" w:sz="0" w:space="0" w:color="auto"/>
      </w:divBdr>
    </w:div>
    <w:div w:id="49809649">
      <w:bodyDiv w:val="1"/>
      <w:marLeft w:val="0"/>
      <w:marRight w:val="0"/>
      <w:marTop w:val="0"/>
      <w:marBottom w:val="0"/>
      <w:divBdr>
        <w:top w:val="none" w:sz="0" w:space="0" w:color="auto"/>
        <w:left w:val="none" w:sz="0" w:space="0" w:color="auto"/>
        <w:bottom w:val="none" w:sz="0" w:space="0" w:color="auto"/>
        <w:right w:val="none" w:sz="0" w:space="0" w:color="auto"/>
      </w:divBdr>
    </w:div>
    <w:div w:id="77483538">
      <w:bodyDiv w:val="1"/>
      <w:marLeft w:val="0"/>
      <w:marRight w:val="0"/>
      <w:marTop w:val="0"/>
      <w:marBottom w:val="0"/>
      <w:divBdr>
        <w:top w:val="none" w:sz="0" w:space="0" w:color="auto"/>
        <w:left w:val="none" w:sz="0" w:space="0" w:color="auto"/>
        <w:bottom w:val="none" w:sz="0" w:space="0" w:color="auto"/>
        <w:right w:val="none" w:sz="0" w:space="0" w:color="auto"/>
      </w:divBdr>
    </w:div>
    <w:div w:id="97143855">
      <w:bodyDiv w:val="1"/>
      <w:marLeft w:val="0"/>
      <w:marRight w:val="0"/>
      <w:marTop w:val="0"/>
      <w:marBottom w:val="0"/>
      <w:divBdr>
        <w:top w:val="none" w:sz="0" w:space="0" w:color="auto"/>
        <w:left w:val="none" w:sz="0" w:space="0" w:color="auto"/>
        <w:bottom w:val="none" w:sz="0" w:space="0" w:color="auto"/>
        <w:right w:val="none" w:sz="0" w:space="0" w:color="auto"/>
      </w:divBdr>
    </w:div>
    <w:div w:id="115875834">
      <w:bodyDiv w:val="1"/>
      <w:marLeft w:val="0"/>
      <w:marRight w:val="0"/>
      <w:marTop w:val="0"/>
      <w:marBottom w:val="0"/>
      <w:divBdr>
        <w:top w:val="none" w:sz="0" w:space="0" w:color="auto"/>
        <w:left w:val="none" w:sz="0" w:space="0" w:color="auto"/>
        <w:bottom w:val="none" w:sz="0" w:space="0" w:color="auto"/>
        <w:right w:val="none" w:sz="0" w:space="0" w:color="auto"/>
      </w:divBdr>
    </w:div>
    <w:div w:id="148442467">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
    <w:div w:id="253786470">
      <w:bodyDiv w:val="1"/>
      <w:marLeft w:val="0"/>
      <w:marRight w:val="0"/>
      <w:marTop w:val="0"/>
      <w:marBottom w:val="0"/>
      <w:divBdr>
        <w:top w:val="none" w:sz="0" w:space="0" w:color="auto"/>
        <w:left w:val="none" w:sz="0" w:space="0" w:color="auto"/>
        <w:bottom w:val="none" w:sz="0" w:space="0" w:color="auto"/>
        <w:right w:val="none" w:sz="0" w:space="0" w:color="auto"/>
      </w:divBdr>
    </w:div>
    <w:div w:id="262802681">
      <w:bodyDiv w:val="1"/>
      <w:marLeft w:val="0"/>
      <w:marRight w:val="0"/>
      <w:marTop w:val="0"/>
      <w:marBottom w:val="0"/>
      <w:divBdr>
        <w:top w:val="none" w:sz="0" w:space="0" w:color="auto"/>
        <w:left w:val="none" w:sz="0" w:space="0" w:color="auto"/>
        <w:bottom w:val="none" w:sz="0" w:space="0" w:color="auto"/>
        <w:right w:val="none" w:sz="0" w:space="0" w:color="auto"/>
      </w:divBdr>
    </w:div>
    <w:div w:id="266238467">
      <w:bodyDiv w:val="1"/>
      <w:marLeft w:val="0"/>
      <w:marRight w:val="0"/>
      <w:marTop w:val="0"/>
      <w:marBottom w:val="0"/>
      <w:divBdr>
        <w:top w:val="none" w:sz="0" w:space="0" w:color="auto"/>
        <w:left w:val="none" w:sz="0" w:space="0" w:color="auto"/>
        <w:bottom w:val="none" w:sz="0" w:space="0" w:color="auto"/>
        <w:right w:val="none" w:sz="0" w:space="0" w:color="auto"/>
      </w:divBdr>
    </w:div>
    <w:div w:id="269507688">
      <w:bodyDiv w:val="1"/>
      <w:marLeft w:val="0"/>
      <w:marRight w:val="0"/>
      <w:marTop w:val="0"/>
      <w:marBottom w:val="0"/>
      <w:divBdr>
        <w:top w:val="none" w:sz="0" w:space="0" w:color="auto"/>
        <w:left w:val="none" w:sz="0" w:space="0" w:color="auto"/>
        <w:bottom w:val="none" w:sz="0" w:space="0" w:color="auto"/>
        <w:right w:val="none" w:sz="0" w:space="0" w:color="auto"/>
      </w:divBdr>
    </w:div>
    <w:div w:id="299191525">
      <w:bodyDiv w:val="1"/>
      <w:marLeft w:val="0"/>
      <w:marRight w:val="0"/>
      <w:marTop w:val="0"/>
      <w:marBottom w:val="0"/>
      <w:divBdr>
        <w:top w:val="none" w:sz="0" w:space="0" w:color="auto"/>
        <w:left w:val="none" w:sz="0" w:space="0" w:color="auto"/>
        <w:bottom w:val="none" w:sz="0" w:space="0" w:color="auto"/>
        <w:right w:val="none" w:sz="0" w:space="0" w:color="auto"/>
      </w:divBdr>
    </w:div>
    <w:div w:id="315768170">
      <w:bodyDiv w:val="1"/>
      <w:marLeft w:val="0"/>
      <w:marRight w:val="0"/>
      <w:marTop w:val="0"/>
      <w:marBottom w:val="0"/>
      <w:divBdr>
        <w:top w:val="none" w:sz="0" w:space="0" w:color="auto"/>
        <w:left w:val="none" w:sz="0" w:space="0" w:color="auto"/>
        <w:bottom w:val="none" w:sz="0" w:space="0" w:color="auto"/>
        <w:right w:val="none" w:sz="0" w:space="0" w:color="auto"/>
      </w:divBdr>
    </w:div>
    <w:div w:id="408306808">
      <w:bodyDiv w:val="1"/>
      <w:marLeft w:val="0"/>
      <w:marRight w:val="0"/>
      <w:marTop w:val="0"/>
      <w:marBottom w:val="0"/>
      <w:divBdr>
        <w:top w:val="none" w:sz="0" w:space="0" w:color="auto"/>
        <w:left w:val="none" w:sz="0" w:space="0" w:color="auto"/>
        <w:bottom w:val="none" w:sz="0" w:space="0" w:color="auto"/>
        <w:right w:val="none" w:sz="0" w:space="0" w:color="auto"/>
      </w:divBdr>
    </w:div>
    <w:div w:id="413937440">
      <w:bodyDiv w:val="1"/>
      <w:marLeft w:val="0"/>
      <w:marRight w:val="0"/>
      <w:marTop w:val="0"/>
      <w:marBottom w:val="0"/>
      <w:divBdr>
        <w:top w:val="none" w:sz="0" w:space="0" w:color="auto"/>
        <w:left w:val="none" w:sz="0" w:space="0" w:color="auto"/>
        <w:bottom w:val="none" w:sz="0" w:space="0" w:color="auto"/>
        <w:right w:val="none" w:sz="0" w:space="0" w:color="auto"/>
      </w:divBdr>
    </w:div>
    <w:div w:id="481698590">
      <w:bodyDiv w:val="1"/>
      <w:marLeft w:val="0"/>
      <w:marRight w:val="0"/>
      <w:marTop w:val="0"/>
      <w:marBottom w:val="0"/>
      <w:divBdr>
        <w:top w:val="none" w:sz="0" w:space="0" w:color="auto"/>
        <w:left w:val="none" w:sz="0" w:space="0" w:color="auto"/>
        <w:bottom w:val="none" w:sz="0" w:space="0" w:color="auto"/>
        <w:right w:val="none" w:sz="0" w:space="0" w:color="auto"/>
      </w:divBdr>
    </w:div>
    <w:div w:id="510027640">
      <w:bodyDiv w:val="1"/>
      <w:marLeft w:val="0"/>
      <w:marRight w:val="0"/>
      <w:marTop w:val="0"/>
      <w:marBottom w:val="0"/>
      <w:divBdr>
        <w:top w:val="none" w:sz="0" w:space="0" w:color="auto"/>
        <w:left w:val="none" w:sz="0" w:space="0" w:color="auto"/>
        <w:bottom w:val="none" w:sz="0" w:space="0" w:color="auto"/>
        <w:right w:val="none" w:sz="0" w:space="0" w:color="auto"/>
      </w:divBdr>
    </w:div>
    <w:div w:id="511653983">
      <w:bodyDiv w:val="1"/>
      <w:marLeft w:val="0"/>
      <w:marRight w:val="0"/>
      <w:marTop w:val="0"/>
      <w:marBottom w:val="0"/>
      <w:divBdr>
        <w:top w:val="none" w:sz="0" w:space="0" w:color="auto"/>
        <w:left w:val="none" w:sz="0" w:space="0" w:color="auto"/>
        <w:bottom w:val="none" w:sz="0" w:space="0" w:color="auto"/>
        <w:right w:val="none" w:sz="0" w:space="0" w:color="auto"/>
      </w:divBdr>
    </w:div>
    <w:div w:id="536047235">
      <w:bodyDiv w:val="1"/>
      <w:marLeft w:val="0"/>
      <w:marRight w:val="0"/>
      <w:marTop w:val="0"/>
      <w:marBottom w:val="0"/>
      <w:divBdr>
        <w:top w:val="none" w:sz="0" w:space="0" w:color="auto"/>
        <w:left w:val="none" w:sz="0" w:space="0" w:color="auto"/>
        <w:bottom w:val="none" w:sz="0" w:space="0" w:color="auto"/>
        <w:right w:val="none" w:sz="0" w:space="0" w:color="auto"/>
      </w:divBdr>
    </w:div>
    <w:div w:id="557283187">
      <w:bodyDiv w:val="1"/>
      <w:marLeft w:val="0"/>
      <w:marRight w:val="0"/>
      <w:marTop w:val="0"/>
      <w:marBottom w:val="0"/>
      <w:divBdr>
        <w:top w:val="none" w:sz="0" w:space="0" w:color="auto"/>
        <w:left w:val="none" w:sz="0" w:space="0" w:color="auto"/>
        <w:bottom w:val="none" w:sz="0" w:space="0" w:color="auto"/>
        <w:right w:val="none" w:sz="0" w:space="0" w:color="auto"/>
      </w:divBdr>
    </w:div>
    <w:div w:id="560209833">
      <w:bodyDiv w:val="1"/>
      <w:marLeft w:val="0"/>
      <w:marRight w:val="0"/>
      <w:marTop w:val="0"/>
      <w:marBottom w:val="0"/>
      <w:divBdr>
        <w:top w:val="none" w:sz="0" w:space="0" w:color="auto"/>
        <w:left w:val="none" w:sz="0" w:space="0" w:color="auto"/>
        <w:bottom w:val="none" w:sz="0" w:space="0" w:color="auto"/>
        <w:right w:val="none" w:sz="0" w:space="0" w:color="auto"/>
      </w:divBdr>
    </w:div>
    <w:div w:id="581916636">
      <w:bodyDiv w:val="1"/>
      <w:marLeft w:val="0"/>
      <w:marRight w:val="0"/>
      <w:marTop w:val="0"/>
      <w:marBottom w:val="0"/>
      <w:divBdr>
        <w:top w:val="none" w:sz="0" w:space="0" w:color="auto"/>
        <w:left w:val="none" w:sz="0" w:space="0" w:color="auto"/>
        <w:bottom w:val="none" w:sz="0" w:space="0" w:color="auto"/>
        <w:right w:val="none" w:sz="0" w:space="0" w:color="auto"/>
      </w:divBdr>
    </w:div>
    <w:div w:id="656768045">
      <w:bodyDiv w:val="1"/>
      <w:marLeft w:val="0"/>
      <w:marRight w:val="0"/>
      <w:marTop w:val="0"/>
      <w:marBottom w:val="0"/>
      <w:divBdr>
        <w:top w:val="none" w:sz="0" w:space="0" w:color="auto"/>
        <w:left w:val="none" w:sz="0" w:space="0" w:color="auto"/>
        <w:bottom w:val="none" w:sz="0" w:space="0" w:color="auto"/>
        <w:right w:val="none" w:sz="0" w:space="0" w:color="auto"/>
      </w:divBdr>
    </w:div>
    <w:div w:id="677734043">
      <w:bodyDiv w:val="1"/>
      <w:marLeft w:val="0"/>
      <w:marRight w:val="0"/>
      <w:marTop w:val="0"/>
      <w:marBottom w:val="0"/>
      <w:divBdr>
        <w:top w:val="none" w:sz="0" w:space="0" w:color="auto"/>
        <w:left w:val="none" w:sz="0" w:space="0" w:color="auto"/>
        <w:bottom w:val="none" w:sz="0" w:space="0" w:color="auto"/>
        <w:right w:val="none" w:sz="0" w:space="0" w:color="auto"/>
      </w:divBdr>
    </w:div>
    <w:div w:id="677998113">
      <w:bodyDiv w:val="1"/>
      <w:marLeft w:val="0"/>
      <w:marRight w:val="0"/>
      <w:marTop w:val="0"/>
      <w:marBottom w:val="0"/>
      <w:divBdr>
        <w:top w:val="none" w:sz="0" w:space="0" w:color="auto"/>
        <w:left w:val="none" w:sz="0" w:space="0" w:color="auto"/>
        <w:bottom w:val="none" w:sz="0" w:space="0" w:color="auto"/>
        <w:right w:val="none" w:sz="0" w:space="0" w:color="auto"/>
      </w:divBdr>
    </w:div>
    <w:div w:id="689725005">
      <w:bodyDiv w:val="1"/>
      <w:marLeft w:val="0"/>
      <w:marRight w:val="0"/>
      <w:marTop w:val="0"/>
      <w:marBottom w:val="0"/>
      <w:divBdr>
        <w:top w:val="none" w:sz="0" w:space="0" w:color="auto"/>
        <w:left w:val="none" w:sz="0" w:space="0" w:color="auto"/>
        <w:bottom w:val="none" w:sz="0" w:space="0" w:color="auto"/>
        <w:right w:val="none" w:sz="0" w:space="0" w:color="auto"/>
      </w:divBdr>
    </w:div>
    <w:div w:id="693918936">
      <w:bodyDiv w:val="1"/>
      <w:marLeft w:val="0"/>
      <w:marRight w:val="0"/>
      <w:marTop w:val="0"/>
      <w:marBottom w:val="0"/>
      <w:divBdr>
        <w:top w:val="none" w:sz="0" w:space="0" w:color="auto"/>
        <w:left w:val="none" w:sz="0" w:space="0" w:color="auto"/>
        <w:bottom w:val="none" w:sz="0" w:space="0" w:color="auto"/>
        <w:right w:val="none" w:sz="0" w:space="0" w:color="auto"/>
      </w:divBdr>
      <w:divsChild>
        <w:div w:id="115952906">
          <w:marLeft w:val="0"/>
          <w:marRight w:val="0"/>
          <w:marTop w:val="0"/>
          <w:marBottom w:val="0"/>
          <w:divBdr>
            <w:top w:val="none" w:sz="0" w:space="0" w:color="auto"/>
            <w:left w:val="none" w:sz="0" w:space="0" w:color="auto"/>
            <w:bottom w:val="none" w:sz="0" w:space="0" w:color="auto"/>
            <w:right w:val="none" w:sz="0" w:space="0" w:color="auto"/>
          </w:divBdr>
        </w:div>
      </w:divsChild>
    </w:div>
    <w:div w:id="702435901">
      <w:bodyDiv w:val="1"/>
      <w:marLeft w:val="0"/>
      <w:marRight w:val="0"/>
      <w:marTop w:val="0"/>
      <w:marBottom w:val="0"/>
      <w:divBdr>
        <w:top w:val="none" w:sz="0" w:space="0" w:color="auto"/>
        <w:left w:val="none" w:sz="0" w:space="0" w:color="auto"/>
        <w:bottom w:val="none" w:sz="0" w:space="0" w:color="auto"/>
        <w:right w:val="none" w:sz="0" w:space="0" w:color="auto"/>
      </w:divBdr>
    </w:div>
    <w:div w:id="730425465">
      <w:bodyDiv w:val="1"/>
      <w:marLeft w:val="0"/>
      <w:marRight w:val="0"/>
      <w:marTop w:val="0"/>
      <w:marBottom w:val="0"/>
      <w:divBdr>
        <w:top w:val="none" w:sz="0" w:space="0" w:color="auto"/>
        <w:left w:val="none" w:sz="0" w:space="0" w:color="auto"/>
        <w:bottom w:val="none" w:sz="0" w:space="0" w:color="auto"/>
        <w:right w:val="none" w:sz="0" w:space="0" w:color="auto"/>
      </w:divBdr>
    </w:div>
    <w:div w:id="738093200">
      <w:bodyDiv w:val="1"/>
      <w:marLeft w:val="0"/>
      <w:marRight w:val="0"/>
      <w:marTop w:val="0"/>
      <w:marBottom w:val="0"/>
      <w:divBdr>
        <w:top w:val="none" w:sz="0" w:space="0" w:color="auto"/>
        <w:left w:val="none" w:sz="0" w:space="0" w:color="auto"/>
        <w:bottom w:val="none" w:sz="0" w:space="0" w:color="auto"/>
        <w:right w:val="none" w:sz="0" w:space="0" w:color="auto"/>
      </w:divBdr>
    </w:div>
    <w:div w:id="743376391">
      <w:bodyDiv w:val="1"/>
      <w:marLeft w:val="0"/>
      <w:marRight w:val="0"/>
      <w:marTop w:val="0"/>
      <w:marBottom w:val="0"/>
      <w:divBdr>
        <w:top w:val="none" w:sz="0" w:space="0" w:color="auto"/>
        <w:left w:val="none" w:sz="0" w:space="0" w:color="auto"/>
        <w:bottom w:val="none" w:sz="0" w:space="0" w:color="auto"/>
        <w:right w:val="none" w:sz="0" w:space="0" w:color="auto"/>
      </w:divBdr>
    </w:div>
    <w:div w:id="786268055">
      <w:bodyDiv w:val="1"/>
      <w:marLeft w:val="0"/>
      <w:marRight w:val="0"/>
      <w:marTop w:val="0"/>
      <w:marBottom w:val="0"/>
      <w:divBdr>
        <w:top w:val="none" w:sz="0" w:space="0" w:color="auto"/>
        <w:left w:val="none" w:sz="0" w:space="0" w:color="auto"/>
        <w:bottom w:val="none" w:sz="0" w:space="0" w:color="auto"/>
        <w:right w:val="none" w:sz="0" w:space="0" w:color="auto"/>
      </w:divBdr>
    </w:div>
    <w:div w:id="838155427">
      <w:bodyDiv w:val="1"/>
      <w:marLeft w:val="0"/>
      <w:marRight w:val="0"/>
      <w:marTop w:val="0"/>
      <w:marBottom w:val="0"/>
      <w:divBdr>
        <w:top w:val="none" w:sz="0" w:space="0" w:color="auto"/>
        <w:left w:val="none" w:sz="0" w:space="0" w:color="auto"/>
        <w:bottom w:val="none" w:sz="0" w:space="0" w:color="auto"/>
        <w:right w:val="none" w:sz="0" w:space="0" w:color="auto"/>
      </w:divBdr>
    </w:div>
    <w:div w:id="866064521">
      <w:bodyDiv w:val="1"/>
      <w:marLeft w:val="0"/>
      <w:marRight w:val="0"/>
      <w:marTop w:val="0"/>
      <w:marBottom w:val="0"/>
      <w:divBdr>
        <w:top w:val="none" w:sz="0" w:space="0" w:color="auto"/>
        <w:left w:val="none" w:sz="0" w:space="0" w:color="auto"/>
        <w:bottom w:val="none" w:sz="0" w:space="0" w:color="auto"/>
        <w:right w:val="none" w:sz="0" w:space="0" w:color="auto"/>
      </w:divBdr>
    </w:div>
    <w:div w:id="1002464764">
      <w:bodyDiv w:val="1"/>
      <w:marLeft w:val="0"/>
      <w:marRight w:val="0"/>
      <w:marTop w:val="0"/>
      <w:marBottom w:val="0"/>
      <w:divBdr>
        <w:top w:val="none" w:sz="0" w:space="0" w:color="auto"/>
        <w:left w:val="none" w:sz="0" w:space="0" w:color="auto"/>
        <w:bottom w:val="none" w:sz="0" w:space="0" w:color="auto"/>
        <w:right w:val="none" w:sz="0" w:space="0" w:color="auto"/>
      </w:divBdr>
    </w:div>
    <w:div w:id="1038550135">
      <w:bodyDiv w:val="1"/>
      <w:marLeft w:val="0"/>
      <w:marRight w:val="0"/>
      <w:marTop w:val="0"/>
      <w:marBottom w:val="0"/>
      <w:divBdr>
        <w:top w:val="none" w:sz="0" w:space="0" w:color="auto"/>
        <w:left w:val="none" w:sz="0" w:space="0" w:color="auto"/>
        <w:bottom w:val="none" w:sz="0" w:space="0" w:color="auto"/>
        <w:right w:val="none" w:sz="0" w:space="0" w:color="auto"/>
      </w:divBdr>
    </w:div>
    <w:div w:id="1192454596">
      <w:bodyDiv w:val="1"/>
      <w:marLeft w:val="0"/>
      <w:marRight w:val="0"/>
      <w:marTop w:val="0"/>
      <w:marBottom w:val="0"/>
      <w:divBdr>
        <w:top w:val="none" w:sz="0" w:space="0" w:color="auto"/>
        <w:left w:val="none" w:sz="0" w:space="0" w:color="auto"/>
        <w:bottom w:val="none" w:sz="0" w:space="0" w:color="auto"/>
        <w:right w:val="none" w:sz="0" w:space="0" w:color="auto"/>
      </w:divBdr>
    </w:div>
    <w:div w:id="1282883848">
      <w:bodyDiv w:val="1"/>
      <w:marLeft w:val="0"/>
      <w:marRight w:val="0"/>
      <w:marTop w:val="0"/>
      <w:marBottom w:val="0"/>
      <w:divBdr>
        <w:top w:val="none" w:sz="0" w:space="0" w:color="auto"/>
        <w:left w:val="none" w:sz="0" w:space="0" w:color="auto"/>
        <w:bottom w:val="none" w:sz="0" w:space="0" w:color="auto"/>
        <w:right w:val="none" w:sz="0" w:space="0" w:color="auto"/>
      </w:divBdr>
    </w:div>
    <w:div w:id="1283998991">
      <w:bodyDiv w:val="1"/>
      <w:marLeft w:val="0"/>
      <w:marRight w:val="0"/>
      <w:marTop w:val="0"/>
      <w:marBottom w:val="0"/>
      <w:divBdr>
        <w:top w:val="none" w:sz="0" w:space="0" w:color="auto"/>
        <w:left w:val="none" w:sz="0" w:space="0" w:color="auto"/>
        <w:bottom w:val="none" w:sz="0" w:space="0" w:color="auto"/>
        <w:right w:val="none" w:sz="0" w:space="0" w:color="auto"/>
      </w:divBdr>
    </w:div>
    <w:div w:id="1340162990">
      <w:bodyDiv w:val="1"/>
      <w:marLeft w:val="0"/>
      <w:marRight w:val="0"/>
      <w:marTop w:val="0"/>
      <w:marBottom w:val="0"/>
      <w:divBdr>
        <w:top w:val="none" w:sz="0" w:space="0" w:color="auto"/>
        <w:left w:val="none" w:sz="0" w:space="0" w:color="auto"/>
        <w:bottom w:val="none" w:sz="0" w:space="0" w:color="auto"/>
        <w:right w:val="none" w:sz="0" w:space="0" w:color="auto"/>
      </w:divBdr>
    </w:div>
    <w:div w:id="1352492238">
      <w:bodyDiv w:val="1"/>
      <w:marLeft w:val="0"/>
      <w:marRight w:val="0"/>
      <w:marTop w:val="0"/>
      <w:marBottom w:val="0"/>
      <w:divBdr>
        <w:top w:val="none" w:sz="0" w:space="0" w:color="auto"/>
        <w:left w:val="none" w:sz="0" w:space="0" w:color="auto"/>
        <w:bottom w:val="none" w:sz="0" w:space="0" w:color="auto"/>
        <w:right w:val="none" w:sz="0" w:space="0" w:color="auto"/>
      </w:divBdr>
    </w:div>
    <w:div w:id="1380979121">
      <w:bodyDiv w:val="1"/>
      <w:marLeft w:val="0"/>
      <w:marRight w:val="0"/>
      <w:marTop w:val="0"/>
      <w:marBottom w:val="0"/>
      <w:divBdr>
        <w:top w:val="none" w:sz="0" w:space="0" w:color="auto"/>
        <w:left w:val="none" w:sz="0" w:space="0" w:color="auto"/>
        <w:bottom w:val="none" w:sz="0" w:space="0" w:color="auto"/>
        <w:right w:val="none" w:sz="0" w:space="0" w:color="auto"/>
      </w:divBdr>
    </w:div>
    <w:div w:id="1443303819">
      <w:bodyDiv w:val="1"/>
      <w:marLeft w:val="0"/>
      <w:marRight w:val="0"/>
      <w:marTop w:val="0"/>
      <w:marBottom w:val="0"/>
      <w:divBdr>
        <w:top w:val="none" w:sz="0" w:space="0" w:color="auto"/>
        <w:left w:val="none" w:sz="0" w:space="0" w:color="auto"/>
        <w:bottom w:val="none" w:sz="0" w:space="0" w:color="auto"/>
        <w:right w:val="none" w:sz="0" w:space="0" w:color="auto"/>
      </w:divBdr>
    </w:div>
    <w:div w:id="1542740429">
      <w:bodyDiv w:val="1"/>
      <w:marLeft w:val="0"/>
      <w:marRight w:val="0"/>
      <w:marTop w:val="0"/>
      <w:marBottom w:val="0"/>
      <w:divBdr>
        <w:top w:val="none" w:sz="0" w:space="0" w:color="auto"/>
        <w:left w:val="none" w:sz="0" w:space="0" w:color="auto"/>
        <w:bottom w:val="none" w:sz="0" w:space="0" w:color="auto"/>
        <w:right w:val="none" w:sz="0" w:space="0" w:color="auto"/>
      </w:divBdr>
    </w:div>
    <w:div w:id="1611160400">
      <w:bodyDiv w:val="1"/>
      <w:marLeft w:val="0"/>
      <w:marRight w:val="0"/>
      <w:marTop w:val="0"/>
      <w:marBottom w:val="0"/>
      <w:divBdr>
        <w:top w:val="none" w:sz="0" w:space="0" w:color="auto"/>
        <w:left w:val="none" w:sz="0" w:space="0" w:color="auto"/>
        <w:bottom w:val="none" w:sz="0" w:space="0" w:color="auto"/>
        <w:right w:val="none" w:sz="0" w:space="0" w:color="auto"/>
      </w:divBdr>
    </w:div>
    <w:div w:id="1631394566">
      <w:bodyDiv w:val="1"/>
      <w:marLeft w:val="0"/>
      <w:marRight w:val="0"/>
      <w:marTop w:val="0"/>
      <w:marBottom w:val="0"/>
      <w:divBdr>
        <w:top w:val="none" w:sz="0" w:space="0" w:color="auto"/>
        <w:left w:val="none" w:sz="0" w:space="0" w:color="auto"/>
        <w:bottom w:val="none" w:sz="0" w:space="0" w:color="auto"/>
        <w:right w:val="none" w:sz="0" w:space="0" w:color="auto"/>
      </w:divBdr>
    </w:div>
    <w:div w:id="1636372491">
      <w:bodyDiv w:val="1"/>
      <w:marLeft w:val="0"/>
      <w:marRight w:val="0"/>
      <w:marTop w:val="0"/>
      <w:marBottom w:val="0"/>
      <w:divBdr>
        <w:top w:val="none" w:sz="0" w:space="0" w:color="auto"/>
        <w:left w:val="none" w:sz="0" w:space="0" w:color="auto"/>
        <w:bottom w:val="none" w:sz="0" w:space="0" w:color="auto"/>
        <w:right w:val="none" w:sz="0" w:space="0" w:color="auto"/>
      </w:divBdr>
    </w:div>
    <w:div w:id="1645695303">
      <w:bodyDiv w:val="1"/>
      <w:marLeft w:val="0"/>
      <w:marRight w:val="0"/>
      <w:marTop w:val="0"/>
      <w:marBottom w:val="0"/>
      <w:divBdr>
        <w:top w:val="none" w:sz="0" w:space="0" w:color="auto"/>
        <w:left w:val="none" w:sz="0" w:space="0" w:color="auto"/>
        <w:bottom w:val="none" w:sz="0" w:space="0" w:color="auto"/>
        <w:right w:val="none" w:sz="0" w:space="0" w:color="auto"/>
      </w:divBdr>
    </w:div>
    <w:div w:id="1645741280">
      <w:bodyDiv w:val="1"/>
      <w:marLeft w:val="0"/>
      <w:marRight w:val="0"/>
      <w:marTop w:val="0"/>
      <w:marBottom w:val="0"/>
      <w:divBdr>
        <w:top w:val="none" w:sz="0" w:space="0" w:color="auto"/>
        <w:left w:val="none" w:sz="0" w:space="0" w:color="auto"/>
        <w:bottom w:val="none" w:sz="0" w:space="0" w:color="auto"/>
        <w:right w:val="none" w:sz="0" w:space="0" w:color="auto"/>
      </w:divBdr>
    </w:div>
    <w:div w:id="1771973855">
      <w:bodyDiv w:val="1"/>
      <w:marLeft w:val="0"/>
      <w:marRight w:val="0"/>
      <w:marTop w:val="0"/>
      <w:marBottom w:val="0"/>
      <w:divBdr>
        <w:top w:val="none" w:sz="0" w:space="0" w:color="auto"/>
        <w:left w:val="none" w:sz="0" w:space="0" w:color="auto"/>
        <w:bottom w:val="none" w:sz="0" w:space="0" w:color="auto"/>
        <w:right w:val="none" w:sz="0" w:space="0" w:color="auto"/>
      </w:divBdr>
    </w:div>
    <w:div w:id="1859466853">
      <w:bodyDiv w:val="1"/>
      <w:marLeft w:val="0"/>
      <w:marRight w:val="0"/>
      <w:marTop w:val="0"/>
      <w:marBottom w:val="0"/>
      <w:divBdr>
        <w:top w:val="none" w:sz="0" w:space="0" w:color="auto"/>
        <w:left w:val="none" w:sz="0" w:space="0" w:color="auto"/>
        <w:bottom w:val="none" w:sz="0" w:space="0" w:color="auto"/>
        <w:right w:val="none" w:sz="0" w:space="0" w:color="auto"/>
      </w:divBdr>
    </w:div>
    <w:div w:id="1887570588">
      <w:bodyDiv w:val="1"/>
      <w:marLeft w:val="0"/>
      <w:marRight w:val="0"/>
      <w:marTop w:val="0"/>
      <w:marBottom w:val="0"/>
      <w:divBdr>
        <w:top w:val="none" w:sz="0" w:space="0" w:color="auto"/>
        <w:left w:val="none" w:sz="0" w:space="0" w:color="auto"/>
        <w:bottom w:val="none" w:sz="0" w:space="0" w:color="auto"/>
        <w:right w:val="none" w:sz="0" w:space="0" w:color="auto"/>
      </w:divBdr>
    </w:div>
    <w:div w:id="1903755573">
      <w:bodyDiv w:val="1"/>
      <w:marLeft w:val="0"/>
      <w:marRight w:val="0"/>
      <w:marTop w:val="0"/>
      <w:marBottom w:val="0"/>
      <w:divBdr>
        <w:top w:val="none" w:sz="0" w:space="0" w:color="auto"/>
        <w:left w:val="none" w:sz="0" w:space="0" w:color="auto"/>
        <w:bottom w:val="none" w:sz="0" w:space="0" w:color="auto"/>
        <w:right w:val="none" w:sz="0" w:space="0" w:color="auto"/>
      </w:divBdr>
    </w:div>
    <w:div w:id="1932002139">
      <w:bodyDiv w:val="1"/>
      <w:marLeft w:val="0"/>
      <w:marRight w:val="0"/>
      <w:marTop w:val="0"/>
      <w:marBottom w:val="0"/>
      <w:divBdr>
        <w:top w:val="none" w:sz="0" w:space="0" w:color="auto"/>
        <w:left w:val="none" w:sz="0" w:space="0" w:color="auto"/>
        <w:bottom w:val="none" w:sz="0" w:space="0" w:color="auto"/>
        <w:right w:val="none" w:sz="0" w:space="0" w:color="auto"/>
      </w:divBdr>
    </w:div>
    <w:div w:id="1997604473">
      <w:bodyDiv w:val="1"/>
      <w:marLeft w:val="0"/>
      <w:marRight w:val="0"/>
      <w:marTop w:val="0"/>
      <w:marBottom w:val="0"/>
      <w:divBdr>
        <w:top w:val="none" w:sz="0" w:space="0" w:color="auto"/>
        <w:left w:val="none" w:sz="0" w:space="0" w:color="auto"/>
        <w:bottom w:val="none" w:sz="0" w:space="0" w:color="auto"/>
        <w:right w:val="none" w:sz="0" w:space="0" w:color="auto"/>
      </w:divBdr>
    </w:div>
    <w:div w:id="2039813729">
      <w:bodyDiv w:val="1"/>
      <w:marLeft w:val="0"/>
      <w:marRight w:val="0"/>
      <w:marTop w:val="0"/>
      <w:marBottom w:val="0"/>
      <w:divBdr>
        <w:top w:val="none" w:sz="0" w:space="0" w:color="auto"/>
        <w:left w:val="none" w:sz="0" w:space="0" w:color="auto"/>
        <w:bottom w:val="none" w:sz="0" w:space="0" w:color="auto"/>
        <w:right w:val="none" w:sz="0" w:space="0" w:color="auto"/>
      </w:divBdr>
      <w:divsChild>
        <w:div w:id="246767379">
          <w:marLeft w:val="0"/>
          <w:marRight w:val="0"/>
          <w:marTop w:val="0"/>
          <w:marBottom w:val="0"/>
          <w:divBdr>
            <w:top w:val="none" w:sz="0" w:space="0" w:color="auto"/>
            <w:left w:val="none" w:sz="0" w:space="0" w:color="auto"/>
            <w:bottom w:val="none" w:sz="0" w:space="0" w:color="auto"/>
            <w:right w:val="none" w:sz="0" w:space="0" w:color="auto"/>
          </w:divBdr>
          <w:divsChild>
            <w:div w:id="17221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4555">
      <w:bodyDiv w:val="1"/>
      <w:marLeft w:val="0"/>
      <w:marRight w:val="0"/>
      <w:marTop w:val="0"/>
      <w:marBottom w:val="0"/>
      <w:divBdr>
        <w:top w:val="none" w:sz="0" w:space="0" w:color="auto"/>
        <w:left w:val="none" w:sz="0" w:space="0" w:color="auto"/>
        <w:bottom w:val="none" w:sz="0" w:space="0" w:color="auto"/>
        <w:right w:val="none" w:sz="0" w:space="0" w:color="auto"/>
      </w:divBdr>
    </w:div>
    <w:div w:id="2090078705">
      <w:bodyDiv w:val="1"/>
      <w:marLeft w:val="0"/>
      <w:marRight w:val="0"/>
      <w:marTop w:val="0"/>
      <w:marBottom w:val="0"/>
      <w:divBdr>
        <w:top w:val="none" w:sz="0" w:space="0" w:color="auto"/>
        <w:left w:val="none" w:sz="0" w:space="0" w:color="auto"/>
        <w:bottom w:val="none" w:sz="0" w:space="0" w:color="auto"/>
        <w:right w:val="none" w:sz="0" w:space="0" w:color="auto"/>
      </w:divBdr>
      <w:divsChild>
        <w:div w:id="2115245264">
          <w:marLeft w:val="0"/>
          <w:marRight w:val="0"/>
          <w:marTop w:val="0"/>
          <w:marBottom w:val="0"/>
          <w:divBdr>
            <w:top w:val="none" w:sz="0" w:space="0" w:color="auto"/>
            <w:left w:val="none" w:sz="0" w:space="0" w:color="auto"/>
            <w:bottom w:val="none" w:sz="0" w:space="0" w:color="auto"/>
            <w:right w:val="none" w:sz="0" w:space="0" w:color="auto"/>
          </w:divBdr>
          <w:divsChild>
            <w:div w:id="1043670754">
              <w:marLeft w:val="0"/>
              <w:marRight w:val="0"/>
              <w:marTop w:val="0"/>
              <w:marBottom w:val="0"/>
              <w:divBdr>
                <w:top w:val="none" w:sz="0" w:space="0" w:color="auto"/>
                <w:left w:val="none" w:sz="0" w:space="0" w:color="auto"/>
                <w:bottom w:val="none" w:sz="0" w:space="0" w:color="auto"/>
                <w:right w:val="none" w:sz="0" w:space="0" w:color="auto"/>
              </w:divBdr>
            </w:div>
            <w:div w:id="12682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71191">
      <w:bodyDiv w:val="1"/>
      <w:marLeft w:val="0"/>
      <w:marRight w:val="0"/>
      <w:marTop w:val="0"/>
      <w:marBottom w:val="0"/>
      <w:divBdr>
        <w:top w:val="none" w:sz="0" w:space="0" w:color="auto"/>
        <w:left w:val="none" w:sz="0" w:space="0" w:color="auto"/>
        <w:bottom w:val="none" w:sz="0" w:space="0" w:color="auto"/>
        <w:right w:val="none" w:sz="0" w:space="0" w:color="auto"/>
      </w:divBdr>
    </w:div>
    <w:div w:id="21410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emergencies/diseases/novel-coronavirus-2019" TargetMode="External"/><Relationship Id="rId18" Type="http://schemas.openxmlformats.org/officeDocument/2006/relationships/hyperlink" Target="http://unwfp.maps.arcgis.com/apps/opsdashboard/index.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n.org/en/coronavirus/vaccination" TargetMode="External"/><Relationship Id="rId17" Type="http://schemas.openxmlformats.org/officeDocument/2006/relationships/hyperlink" Target="https://www.un.org/en/coronavirus/reference-documents-administrators-and-manager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n.org/en/healthy-workforce/files/Strategy%20-%20full.pdf" TargetMode="External"/><Relationship Id="rId20" Type="http://schemas.openxmlformats.org/officeDocument/2006/relationships/hyperlink" Target="https://icsc.un.org/Home/DataDangerP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atatravelcentre.com/international-travel-document-news/1580226297.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org/sites/un2.un.org/files/covid_001_guidance_for_duty_stations_in_covid-19-affected_countries_entitled_to_rr_ra_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emergencies/diseases/novel-coronavirus-2019/situation-reports"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8951EF0E0369409330A87B46E783D0" ma:contentTypeVersion="12" ma:contentTypeDescription="Create a new document." ma:contentTypeScope="" ma:versionID="cc87cf4b77fb1c3fe0c7637b393b3565">
  <xsd:schema xmlns:xsd="http://www.w3.org/2001/XMLSchema" xmlns:xs="http://www.w3.org/2001/XMLSchema" xmlns:p="http://schemas.microsoft.com/office/2006/metadata/properties" xmlns:ns2="9d6f334d-024c-4d4b-9e2b-61ffaa0113e1" xmlns:ns3="5b787917-9df1-4575-bfe1-fbc352100df6" targetNamespace="http://schemas.microsoft.com/office/2006/metadata/properties" ma:root="true" ma:fieldsID="42fe6684379ba8e46884a41257f414e4" ns2:_="" ns3:_="">
    <xsd:import namespace="9d6f334d-024c-4d4b-9e2b-61ffaa0113e1"/>
    <xsd:import namespace="5b787917-9df1-4575-bfe1-fbc352100d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f334d-024c-4d4b-9e2b-61ffaa011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87917-9df1-4575-bfe1-fbc352100d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787917-9df1-4575-bfe1-fbc352100df6">
      <UserInfo>
        <DisplayName>Carmen Jimenez Gonzalez</DisplayName>
        <AccountId>24</AccountId>
        <AccountType/>
      </UserInfo>
      <UserInfo>
        <DisplayName>Donald Dimailig</DisplayName>
        <AccountId>26</AccountId>
        <AccountType/>
      </UserInfo>
      <UserInfo>
        <DisplayName>David Gawellek [UNWOMEN]</DisplayName>
        <AccountId>36</AccountId>
        <AccountType/>
      </UserInfo>
      <UserInfo>
        <DisplayName>Ole Emmrich</DisplayName>
        <AccountId>20</AccountId>
        <AccountType/>
      </UserInfo>
    </SharedWithUsers>
  </documentManagement>
</p:properties>
</file>

<file path=customXml/itemProps1.xml><?xml version="1.0" encoding="utf-8"?>
<ds:datastoreItem xmlns:ds="http://schemas.openxmlformats.org/officeDocument/2006/customXml" ds:itemID="{4F08F25F-BBB6-4582-97E6-180FC733CD49}">
  <ds:schemaRefs>
    <ds:schemaRef ds:uri="http://schemas.openxmlformats.org/officeDocument/2006/bibliography"/>
  </ds:schemaRefs>
</ds:datastoreItem>
</file>

<file path=customXml/itemProps2.xml><?xml version="1.0" encoding="utf-8"?>
<ds:datastoreItem xmlns:ds="http://schemas.openxmlformats.org/officeDocument/2006/customXml" ds:itemID="{FBE6DC0B-7DA8-4B89-8F3B-1A68C361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f334d-024c-4d4b-9e2b-61ffaa0113e1"/>
    <ds:schemaRef ds:uri="5b787917-9df1-4575-bfe1-fbc352100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D89BF-AD26-4FDD-8BE2-316A76B0BDF8}">
  <ds:schemaRefs>
    <ds:schemaRef ds:uri="http://schemas.microsoft.com/sharepoint/v3/contenttype/forms"/>
  </ds:schemaRefs>
</ds:datastoreItem>
</file>

<file path=customXml/itemProps4.xml><?xml version="1.0" encoding="utf-8"?>
<ds:datastoreItem xmlns:ds="http://schemas.openxmlformats.org/officeDocument/2006/customXml" ds:itemID="{36B5B747-CDA8-42EA-A21B-3AE52601AE76}">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b787917-9df1-4575-bfe1-fbc352100df6"/>
    <ds:schemaRef ds:uri="9d6f334d-024c-4d4b-9e2b-61ffaa0113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9179</Words>
  <Characters>52323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61380</CharactersWithSpaces>
  <SharedDoc>false</SharedDoc>
  <HLinks>
    <vt:vector size="54" baseType="variant">
      <vt:variant>
        <vt:i4>7012397</vt:i4>
      </vt:variant>
      <vt:variant>
        <vt:i4>24</vt:i4>
      </vt:variant>
      <vt:variant>
        <vt:i4>0</vt:i4>
      </vt:variant>
      <vt:variant>
        <vt:i4>5</vt:i4>
      </vt:variant>
      <vt:variant>
        <vt:lpwstr>https://icsc.un.org/Home/DataDangerPay</vt:lpwstr>
      </vt:variant>
      <vt:variant>
        <vt:lpwstr/>
      </vt:variant>
      <vt:variant>
        <vt:i4>5308526</vt:i4>
      </vt:variant>
      <vt:variant>
        <vt:i4>21</vt:i4>
      </vt:variant>
      <vt:variant>
        <vt:i4>0</vt:i4>
      </vt:variant>
      <vt:variant>
        <vt:i4>5</vt:i4>
      </vt:variant>
      <vt:variant>
        <vt:lpwstr>https://www.un.org/sites/un2.un.org/files/covid_001_guidance_for_duty_stations_in_covid-19-affected_countries_entitled_to_rr_ra_e.pdf</vt:lpwstr>
      </vt:variant>
      <vt:variant>
        <vt:lpwstr/>
      </vt:variant>
      <vt:variant>
        <vt:i4>1114206</vt:i4>
      </vt:variant>
      <vt:variant>
        <vt:i4>18</vt:i4>
      </vt:variant>
      <vt:variant>
        <vt:i4>0</vt:i4>
      </vt:variant>
      <vt:variant>
        <vt:i4>5</vt:i4>
      </vt:variant>
      <vt:variant>
        <vt:lpwstr>http://unwfp.maps.arcgis.com/apps/opsdashboard/index.html</vt:lpwstr>
      </vt:variant>
      <vt:variant>
        <vt:lpwstr>/db5b5df309ac4f10bfd36145a6f8880e</vt:lpwstr>
      </vt:variant>
      <vt:variant>
        <vt:i4>4522068</vt:i4>
      </vt:variant>
      <vt:variant>
        <vt:i4>15</vt:i4>
      </vt:variant>
      <vt:variant>
        <vt:i4>0</vt:i4>
      </vt:variant>
      <vt:variant>
        <vt:i4>5</vt:i4>
      </vt:variant>
      <vt:variant>
        <vt:lpwstr>https://www.un.org/en/coronavirus/reference-documents-administrators-and-managers</vt:lpwstr>
      </vt:variant>
      <vt:variant>
        <vt:lpwstr/>
      </vt:variant>
      <vt:variant>
        <vt:i4>4718682</vt:i4>
      </vt:variant>
      <vt:variant>
        <vt:i4>12</vt:i4>
      </vt:variant>
      <vt:variant>
        <vt:i4>0</vt:i4>
      </vt:variant>
      <vt:variant>
        <vt:i4>5</vt:i4>
      </vt:variant>
      <vt:variant>
        <vt:lpwstr>https://www.un.org/en/healthy-workforce/files/Strategy - full.pdf</vt:lpwstr>
      </vt:variant>
      <vt:variant>
        <vt:lpwstr/>
      </vt:variant>
      <vt:variant>
        <vt:i4>6815799</vt:i4>
      </vt:variant>
      <vt:variant>
        <vt:i4>9</vt:i4>
      </vt:variant>
      <vt:variant>
        <vt:i4>0</vt:i4>
      </vt:variant>
      <vt:variant>
        <vt:i4>5</vt:i4>
      </vt:variant>
      <vt:variant>
        <vt:lpwstr>https://www.iatatravelcentre.com/international-travel-document-news/1580226297.htm</vt:lpwstr>
      </vt:variant>
      <vt:variant>
        <vt:lpwstr/>
      </vt:variant>
      <vt:variant>
        <vt:i4>1310725</vt:i4>
      </vt:variant>
      <vt:variant>
        <vt:i4>6</vt:i4>
      </vt:variant>
      <vt:variant>
        <vt:i4>0</vt:i4>
      </vt:variant>
      <vt:variant>
        <vt:i4>5</vt:i4>
      </vt:variant>
      <vt:variant>
        <vt:lpwstr>https://www.who.int/emergencies/diseases/novel-coronavirus-2019/situation-reports</vt:lpwstr>
      </vt:variant>
      <vt:variant>
        <vt:lpwstr/>
      </vt:variant>
      <vt:variant>
        <vt:i4>7274541</vt:i4>
      </vt:variant>
      <vt:variant>
        <vt:i4>3</vt:i4>
      </vt:variant>
      <vt:variant>
        <vt:i4>0</vt:i4>
      </vt:variant>
      <vt:variant>
        <vt:i4>5</vt:i4>
      </vt:variant>
      <vt:variant>
        <vt:lpwstr>https://www.who.int/emergencies/diseases/novel-coronavirus-2019</vt:lpwstr>
      </vt:variant>
      <vt:variant>
        <vt:lpwstr/>
      </vt:variant>
      <vt:variant>
        <vt:i4>4259924</vt:i4>
      </vt:variant>
      <vt:variant>
        <vt:i4>0</vt:i4>
      </vt:variant>
      <vt:variant>
        <vt:i4>0</vt:i4>
      </vt:variant>
      <vt:variant>
        <vt:i4>5</vt:i4>
      </vt:variant>
      <vt:variant>
        <vt:lpwstr>https://www.un.org/en/coronavirus/vaccination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2021-08-06T14:24:00Z</dcterms:created>
  <dcterms:modified xsi:type="dcterms:W3CDTF">2021-08-06T14:24:00Z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0x0101000A8951EF0E0369409330A87B46E783D0</vt:lpwstr>
  </property>
</Properties>
</file>